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59D5" w:rsidRPr="00BB2088" w:rsidRDefault="00C859D5" w:rsidP="00C859D5">
      <w:pPr>
        <w:spacing w:line="276" w:lineRule="auto"/>
        <w:jc w:val="center"/>
        <w:rPr>
          <w:b/>
          <w:caps/>
          <w:sz w:val="28"/>
          <w:szCs w:val="28"/>
          <w:lang w:val="kk-KZ"/>
        </w:rPr>
      </w:pPr>
      <w:r w:rsidRPr="00BB2088">
        <w:rPr>
          <w:caps/>
          <w:sz w:val="28"/>
          <w:szCs w:val="28"/>
          <w:lang w:val="en-US"/>
        </w:rPr>
        <w:t xml:space="preserve">                                                                                           </w:t>
      </w:r>
      <w:r w:rsidRPr="00BB2088">
        <w:rPr>
          <w:caps/>
          <w:sz w:val="28"/>
          <w:szCs w:val="28"/>
          <w:lang w:val="kk-KZ"/>
        </w:rPr>
        <w:t xml:space="preserve">  </w:t>
      </w:r>
      <w:r w:rsidRPr="00BB2088">
        <w:rPr>
          <w:b/>
          <w:caps/>
          <w:sz w:val="28"/>
          <w:szCs w:val="28"/>
        </w:rPr>
        <w:t>Ф</w:t>
      </w:r>
      <w:r w:rsidR="001773BD">
        <w:rPr>
          <w:b/>
          <w:caps/>
          <w:sz w:val="28"/>
          <w:szCs w:val="28"/>
          <w:lang w:val="kk-KZ"/>
        </w:rPr>
        <w:t>.7.03-03</w:t>
      </w:r>
    </w:p>
    <w:p w:rsidR="00C859D5" w:rsidRPr="00BB2088" w:rsidRDefault="00C859D5" w:rsidP="00C859D5">
      <w:pPr>
        <w:spacing w:line="276" w:lineRule="auto"/>
        <w:jc w:val="center"/>
        <w:rPr>
          <w:b/>
          <w:caps/>
          <w:sz w:val="28"/>
          <w:szCs w:val="28"/>
          <w:lang w:val="en-US"/>
        </w:rPr>
      </w:pPr>
    </w:p>
    <w:p w:rsidR="00C859D5" w:rsidRPr="00BB2088" w:rsidRDefault="0000148F" w:rsidP="00C859D5">
      <w:pPr>
        <w:spacing w:line="276" w:lineRule="auto"/>
        <w:ind w:firstLine="720"/>
        <w:rPr>
          <w:sz w:val="28"/>
          <w:szCs w:val="28"/>
          <w:lang w:val="en-US" w:eastAsia="ko-KR"/>
        </w:rPr>
      </w:pPr>
      <w:r>
        <w:rPr>
          <w:noProof/>
          <w:sz w:val="28"/>
          <w:szCs w:val="28"/>
        </w:rPr>
        <w:drawing>
          <wp:anchor distT="0" distB="0" distL="114300" distR="114300" simplePos="0" relativeHeight="251670016" behindDoc="0" locked="0" layoutInCell="1" allowOverlap="1">
            <wp:simplePos x="0" y="0"/>
            <wp:positionH relativeFrom="column">
              <wp:posOffset>1936750</wp:posOffset>
            </wp:positionH>
            <wp:positionV relativeFrom="paragraph">
              <wp:posOffset>170180</wp:posOffset>
            </wp:positionV>
            <wp:extent cx="2287905" cy="1988185"/>
            <wp:effectExtent l="19050" t="0" r="0" b="0"/>
            <wp:wrapSquare wrapText="bothSides"/>
            <wp:docPr id="6" name="Рисунок 6" descr="http://edurk.kz/cms/uploads/images/%D0%AE%D0%9A%D0%93%D0%A3%20%D0%B8%D0%BC%20%D0%90%D1%83%D0%B5%D0%B7%D0%BE%D0%B2%D0%B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durk.kz/cms/uploads/images/%D0%AE%D0%9A%D0%93%D0%A3%20%D0%B8%D0%BC%20%D0%90%D1%83%D0%B5%D0%B7%D0%BE%D0%B2%D0%B0%20.JPG"/>
                    <pic:cNvPicPr>
                      <a:picLocks noChangeAspect="1" noChangeArrowheads="1"/>
                    </pic:cNvPicPr>
                  </pic:nvPicPr>
                  <pic:blipFill>
                    <a:blip r:embed="rId8" r:link="rId9" cstate="print"/>
                    <a:srcRect/>
                    <a:stretch>
                      <a:fillRect/>
                    </a:stretch>
                  </pic:blipFill>
                  <pic:spPr bwMode="auto">
                    <a:xfrm>
                      <a:off x="0" y="0"/>
                      <a:ext cx="2287905" cy="1988185"/>
                    </a:xfrm>
                    <a:prstGeom prst="rect">
                      <a:avLst/>
                    </a:prstGeom>
                    <a:noFill/>
                    <a:ln w="9525">
                      <a:noFill/>
                      <a:miter lim="800000"/>
                      <a:headEnd/>
                      <a:tailEnd/>
                    </a:ln>
                  </pic:spPr>
                </pic:pic>
              </a:graphicData>
            </a:graphic>
          </wp:anchor>
        </w:drawing>
      </w:r>
    </w:p>
    <w:p w:rsidR="00C859D5" w:rsidRPr="00BB2088" w:rsidRDefault="00B75DBA" w:rsidP="00B75DBA">
      <w:pPr>
        <w:spacing w:line="276" w:lineRule="auto"/>
        <w:rPr>
          <w:sz w:val="28"/>
          <w:szCs w:val="28"/>
          <w:lang w:val="en-US" w:eastAsia="ko-KR"/>
        </w:rPr>
      </w:pPr>
      <w:r>
        <w:rPr>
          <w:sz w:val="28"/>
          <w:szCs w:val="28"/>
          <w:lang w:val="en-US" w:eastAsia="ko-KR"/>
        </w:rPr>
        <w:br w:type="textWrapping" w:clear="all"/>
      </w:r>
    </w:p>
    <w:p w:rsidR="00C859D5" w:rsidRPr="00B75DBA" w:rsidRDefault="00C859D5" w:rsidP="00C859D5">
      <w:pPr>
        <w:jc w:val="center"/>
        <w:rPr>
          <w:b/>
          <w:sz w:val="28"/>
          <w:szCs w:val="28"/>
          <w:lang w:val="en-US"/>
        </w:rPr>
      </w:pPr>
    </w:p>
    <w:p w:rsidR="00C859D5" w:rsidRPr="00D01D8D" w:rsidRDefault="00C859D5" w:rsidP="00C859D5">
      <w:pPr>
        <w:jc w:val="center"/>
        <w:rPr>
          <w:b/>
          <w:sz w:val="28"/>
          <w:szCs w:val="28"/>
          <w:lang w:val="en-US"/>
        </w:rPr>
      </w:pPr>
      <w:r w:rsidRPr="00366655">
        <w:rPr>
          <w:b/>
          <w:sz w:val="28"/>
          <w:szCs w:val="28"/>
          <w:lang w:val="en-US"/>
        </w:rPr>
        <w:t>Zhakeyeva Zh.M.</w:t>
      </w:r>
    </w:p>
    <w:p w:rsidR="00C859D5" w:rsidRPr="00D01D8D" w:rsidRDefault="00C859D5" w:rsidP="00C859D5">
      <w:pPr>
        <w:jc w:val="center"/>
        <w:rPr>
          <w:sz w:val="28"/>
          <w:szCs w:val="28"/>
          <w:lang w:val="en-US"/>
        </w:rPr>
      </w:pPr>
    </w:p>
    <w:p w:rsidR="00C859D5" w:rsidRPr="00BB2088" w:rsidRDefault="00C859D5" w:rsidP="00C859D5">
      <w:pPr>
        <w:spacing w:line="276" w:lineRule="auto"/>
        <w:rPr>
          <w:sz w:val="28"/>
          <w:szCs w:val="28"/>
          <w:lang w:val="en-US"/>
        </w:rPr>
      </w:pPr>
    </w:p>
    <w:p w:rsidR="00C859D5" w:rsidRDefault="00C859D5" w:rsidP="00C859D5">
      <w:pPr>
        <w:spacing w:line="276" w:lineRule="auto"/>
        <w:ind w:firstLine="708"/>
        <w:jc w:val="center"/>
        <w:rPr>
          <w:b/>
          <w:sz w:val="28"/>
          <w:szCs w:val="28"/>
          <w:lang w:val="en-US"/>
        </w:rPr>
      </w:pPr>
    </w:p>
    <w:p w:rsidR="0098414C" w:rsidRPr="00F809AD" w:rsidRDefault="00F809AD" w:rsidP="00C859D5">
      <w:pPr>
        <w:spacing w:line="276" w:lineRule="auto"/>
        <w:jc w:val="center"/>
        <w:rPr>
          <w:b/>
          <w:sz w:val="32"/>
          <w:szCs w:val="32"/>
          <w:lang w:val="en-US" w:eastAsia="ko-KR"/>
        </w:rPr>
      </w:pPr>
      <w:r w:rsidRPr="00F809AD">
        <w:rPr>
          <w:b/>
          <w:sz w:val="32"/>
          <w:szCs w:val="32"/>
          <w:lang w:val="en-US" w:eastAsia="ko-KR"/>
        </w:rPr>
        <w:t>L</w:t>
      </w:r>
      <w:r w:rsidR="0098414C" w:rsidRPr="00F809AD">
        <w:rPr>
          <w:b/>
          <w:sz w:val="32"/>
          <w:szCs w:val="32"/>
          <w:lang w:val="en-US" w:eastAsia="ko-KR"/>
        </w:rPr>
        <w:t>ecture complex</w:t>
      </w:r>
      <w:r w:rsidR="0098414C" w:rsidRPr="00F809AD">
        <w:rPr>
          <w:sz w:val="32"/>
          <w:szCs w:val="32"/>
          <w:lang w:val="en-US"/>
        </w:rPr>
        <w:t xml:space="preserve"> </w:t>
      </w:r>
    </w:p>
    <w:p w:rsidR="00C859D5" w:rsidRPr="00F809AD" w:rsidRDefault="00C859D5" w:rsidP="00C859D5">
      <w:pPr>
        <w:spacing w:line="276" w:lineRule="auto"/>
        <w:jc w:val="center"/>
        <w:rPr>
          <w:b/>
          <w:sz w:val="32"/>
          <w:szCs w:val="32"/>
          <w:lang w:val="en-US" w:eastAsia="ko-KR"/>
        </w:rPr>
      </w:pPr>
      <w:r w:rsidRPr="00F809AD">
        <w:rPr>
          <w:b/>
          <w:sz w:val="32"/>
          <w:szCs w:val="32"/>
          <w:lang w:val="en-US" w:eastAsia="ko-KR"/>
        </w:rPr>
        <w:t>on the discipline</w:t>
      </w:r>
      <w:r w:rsidR="00F809AD" w:rsidRPr="00F809AD">
        <w:rPr>
          <w:b/>
          <w:sz w:val="32"/>
          <w:szCs w:val="32"/>
          <w:lang w:val="en-US" w:eastAsia="ko-KR"/>
        </w:rPr>
        <w:t xml:space="preserve"> </w:t>
      </w:r>
      <w:r w:rsidRPr="00F809AD">
        <w:rPr>
          <w:b/>
          <w:sz w:val="32"/>
          <w:szCs w:val="32"/>
          <w:lang w:val="en-US"/>
        </w:rPr>
        <w:t>«Plant physiology»</w:t>
      </w:r>
    </w:p>
    <w:p w:rsidR="00C859D5" w:rsidRPr="00F809AD" w:rsidRDefault="00C859D5" w:rsidP="00C859D5">
      <w:pPr>
        <w:spacing w:line="276" w:lineRule="auto"/>
        <w:jc w:val="center"/>
        <w:rPr>
          <w:b/>
          <w:sz w:val="32"/>
          <w:szCs w:val="32"/>
          <w:lang w:val="en-US" w:eastAsia="ko-KR"/>
        </w:rPr>
      </w:pPr>
    </w:p>
    <w:p w:rsidR="00C859D5" w:rsidRPr="00BB2088" w:rsidRDefault="00C859D5" w:rsidP="00C859D5">
      <w:pPr>
        <w:spacing w:line="276" w:lineRule="auto"/>
        <w:jc w:val="center"/>
        <w:rPr>
          <w:b/>
          <w:sz w:val="28"/>
          <w:szCs w:val="28"/>
          <w:lang w:val="en-US" w:eastAsia="ko-KR"/>
        </w:rPr>
      </w:pPr>
    </w:p>
    <w:p w:rsidR="00C859D5" w:rsidRPr="00BB2088" w:rsidRDefault="00C859D5" w:rsidP="00C859D5">
      <w:pPr>
        <w:spacing w:line="276" w:lineRule="auto"/>
        <w:jc w:val="center"/>
        <w:rPr>
          <w:sz w:val="28"/>
          <w:szCs w:val="28"/>
          <w:lang w:val="en-US" w:eastAsia="ko-KR"/>
        </w:rPr>
      </w:pPr>
      <w:r w:rsidRPr="00BB2088">
        <w:rPr>
          <w:noProof/>
          <w:sz w:val="28"/>
          <w:szCs w:val="28"/>
        </w:rPr>
        <w:drawing>
          <wp:inline distT="0" distB="0" distL="0" distR="0">
            <wp:extent cx="5762731" cy="3219108"/>
            <wp:effectExtent l="19050" t="0" r="9419" b="0"/>
            <wp:docPr id="7" name="Рисунок 1" descr="20140416_11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40416_111727"/>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7665" cy="3221864"/>
                    </a:xfrm>
                    <a:prstGeom prst="rect">
                      <a:avLst/>
                    </a:prstGeom>
                    <a:noFill/>
                    <a:ln>
                      <a:noFill/>
                    </a:ln>
                  </pic:spPr>
                </pic:pic>
              </a:graphicData>
            </a:graphic>
          </wp:inline>
        </w:drawing>
      </w:r>
    </w:p>
    <w:p w:rsidR="00C859D5" w:rsidRPr="00BB2088" w:rsidRDefault="00C859D5" w:rsidP="00C859D5">
      <w:pPr>
        <w:spacing w:line="276" w:lineRule="auto"/>
        <w:rPr>
          <w:sz w:val="28"/>
          <w:szCs w:val="28"/>
          <w:lang w:val="en-US" w:eastAsia="ko-KR"/>
        </w:rPr>
      </w:pPr>
    </w:p>
    <w:p w:rsidR="00C859D5" w:rsidRDefault="00C859D5" w:rsidP="00C859D5">
      <w:pPr>
        <w:spacing w:line="276" w:lineRule="auto"/>
        <w:rPr>
          <w:sz w:val="28"/>
          <w:szCs w:val="28"/>
          <w:lang w:val="en-US"/>
        </w:rPr>
      </w:pPr>
      <w:r w:rsidRPr="004432B5">
        <w:rPr>
          <w:sz w:val="28"/>
          <w:szCs w:val="28"/>
          <w:lang w:val="en-US" w:eastAsia="ko-KR"/>
        </w:rPr>
        <w:t xml:space="preserve">                                                       </w:t>
      </w:r>
      <w:r w:rsidRPr="004432B5">
        <w:rPr>
          <w:sz w:val="28"/>
          <w:szCs w:val="28"/>
          <w:lang w:val="en-US"/>
        </w:rPr>
        <w:t>Shymkent, 2018</w:t>
      </w:r>
    </w:p>
    <w:p w:rsidR="00F809AD" w:rsidRDefault="00F809AD" w:rsidP="00C859D5">
      <w:pPr>
        <w:spacing w:line="276" w:lineRule="auto"/>
        <w:rPr>
          <w:sz w:val="28"/>
          <w:szCs w:val="28"/>
          <w:lang w:val="en-US"/>
        </w:rPr>
      </w:pPr>
    </w:p>
    <w:p w:rsidR="00F809AD" w:rsidRPr="004432B5" w:rsidRDefault="00F809AD" w:rsidP="00C859D5">
      <w:pPr>
        <w:spacing w:line="276" w:lineRule="auto"/>
        <w:rPr>
          <w:sz w:val="28"/>
          <w:szCs w:val="28"/>
          <w:lang w:val="en-US"/>
        </w:rPr>
      </w:pPr>
    </w:p>
    <w:p w:rsidR="00F809AD" w:rsidRDefault="00C859D5" w:rsidP="00C859D5">
      <w:pPr>
        <w:spacing w:line="276" w:lineRule="auto"/>
        <w:jc w:val="center"/>
        <w:rPr>
          <w:sz w:val="28"/>
          <w:szCs w:val="28"/>
          <w:lang w:val="en-US"/>
        </w:rPr>
      </w:pPr>
      <w:r w:rsidRPr="004432B5">
        <w:rPr>
          <w:sz w:val="28"/>
          <w:szCs w:val="28"/>
          <w:lang w:val="en-US"/>
        </w:rPr>
        <w:lastRenderedPageBreak/>
        <w:t xml:space="preserve">MINISTRY OF </w:t>
      </w:r>
      <w:r w:rsidR="00F809AD" w:rsidRPr="004432B5">
        <w:rPr>
          <w:sz w:val="28"/>
          <w:szCs w:val="28"/>
          <w:lang w:val="en-US"/>
        </w:rPr>
        <w:t xml:space="preserve">EDUCATION </w:t>
      </w:r>
      <w:r w:rsidRPr="004432B5">
        <w:rPr>
          <w:sz w:val="28"/>
          <w:szCs w:val="28"/>
          <w:lang w:val="en-US"/>
        </w:rPr>
        <w:t xml:space="preserve">AND </w:t>
      </w:r>
      <w:r w:rsidR="00F809AD" w:rsidRPr="004432B5">
        <w:rPr>
          <w:sz w:val="28"/>
          <w:szCs w:val="28"/>
          <w:lang w:val="en-US"/>
        </w:rPr>
        <w:t>SCIENCE</w:t>
      </w:r>
      <w:r w:rsidRPr="004432B5">
        <w:rPr>
          <w:sz w:val="28"/>
          <w:szCs w:val="28"/>
          <w:lang w:val="en-US"/>
        </w:rPr>
        <w:t xml:space="preserve"> </w:t>
      </w:r>
    </w:p>
    <w:p w:rsidR="00C859D5" w:rsidRPr="004432B5" w:rsidRDefault="00C859D5" w:rsidP="00C859D5">
      <w:pPr>
        <w:spacing w:line="276" w:lineRule="auto"/>
        <w:jc w:val="center"/>
        <w:rPr>
          <w:sz w:val="28"/>
          <w:szCs w:val="28"/>
          <w:lang w:val="en-US"/>
        </w:rPr>
      </w:pPr>
      <w:r w:rsidRPr="004432B5">
        <w:rPr>
          <w:sz w:val="28"/>
          <w:szCs w:val="28"/>
          <w:lang w:val="en-US"/>
        </w:rPr>
        <w:t>THE REPUBLIC OF KAZAKHSTAN</w:t>
      </w:r>
    </w:p>
    <w:p w:rsidR="00C859D5" w:rsidRPr="004432B5" w:rsidRDefault="00C859D5" w:rsidP="00C859D5">
      <w:pPr>
        <w:spacing w:line="276" w:lineRule="auto"/>
        <w:jc w:val="center"/>
        <w:rPr>
          <w:caps/>
          <w:sz w:val="28"/>
          <w:szCs w:val="28"/>
          <w:lang w:val="en-US"/>
        </w:rPr>
      </w:pPr>
    </w:p>
    <w:p w:rsidR="00C859D5" w:rsidRPr="004432B5" w:rsidRDefault="00C859D5" w:rsidP="00C859D5">
      <w:pPr>
        <w:spacing w:line="276" w:lineRule="auto"/>
        <w:jc w:val="center"/>
        <w:rPr>
          <w:sz w:val="28"/>
          <w:szCs w:val="28"/>
          <w:lang w:val="en-US"/>
        </w:rPr>
      </w:pPr>
      <w:r w:rsidRPr="004432B5">
        <w:rPr>
          <w:sz w:val="28"/>
          <w:szCs w:val="28"/>
          <w:lang w:val="en-US"/>
        </w:rPr>
        <w:t>M. AUEZOV SOUTH KAZAKHSTAN STATE UNIVERSITY</w:t>
      </w:r>
    </w:p>
    <w:p w:rsidR="00C859D5" w:rsidRPr="004432B5" w:rsidRDefault="00C859D5" w:rsidP="00C859D5">
      <w:pPr>
        <w:spacing w:line="276" w:lineRule="auto"/>
        <w:jc w:val="center"/>
        <w:rPr>
          <w:sz w:val="28"/>
          <w:szCs w:val="28"/>
          <w:lang w:val="en-US" w:eastAsia="ko-KR"/>
        </w:rPr>
      </w:pPr>
    </w:p>
    <w:p w:rsidR="00C859D5" w:rsidRPr="00BB2088" w:rsidRDefault="00C859D5" w:rsidP="00C859D5">
      <w:pPr>
        <w:spacing w:line="276" w:lineRule="auto"/>
        <w:jc w:val="center"/>
        <w:rPr>
          <w:b/>
          <w:sz w:val="28"/>
          <w:szCs w:val="28"/>
          <w:lang w:val="en-US" w:eastAsia="ko-KR"/>
        </w:rPr>
      </w:pPr>
    </w:p>
    <w:p w:rsidR="00C859D5" w:rsidRPr="00C859D5" w:rsidRDefault="007E0FE4" w:rsidP="00C859D5">
      <w:pPr>
        <w:jc w:val="center"/>
        <w:rPr>
          <w:sz w:val="28"/>
          <w:szCs w:val="28"/>
          <w:lang w:val="en-US"/>
        </w:rPr>
      </w:pPr>
      <w:r>
        <w:rPr>
          <w:sz w:val="28"/>
          <w:szCs w:val="28"/>
          <w:highlight w:val="yellow"/>
          <w:lang w:val="en-US"/>
        </w:rPr>
        <w:t>Natural s</w:t>
      </w:r>
      <w:r w:rsidR="00C859D5">
        <w:rPr>
          <w:sz w:val="28"/>
          <w:szCs w:val="28"/>
          <w:highlight w:val="yellow"/>
          <w:lang w:val="en-US"/>
        </w:rPr>
        <w:t>cientific</w:t>
      </w:r>
      <w:r w:rsidR="00FE7D9F">
        <w:rPr>
          <w:sz w:val="28"/>
          <w:szCs w:val="28"/>
          <w:highlight w:val="yellow"/>
          <w:lang w:val="en-US"/>
        </w:rPr>
        <w:t xml:space="preserve"> p</w:t>
      </w:r>
      <w:r w:rsidR="00C859D5" w:rsidRPr="00C859D5">
        <w:rPr>
          <w:sz w:val="28"/>
          <w:szCs w:val="28"/>
          <w:highlight w:val="yellow"/>
          <w:lang w:val="en-US"/>
        </w:rPr>
        <w:t>edagogical</w:t>
      </w:r>
      <w:r w:rsidR="00FE7D9F">
        <w:rPr>
          <w:sz w:val="28"/>
          <w:szCs w:val="28"/>
          <w:lang w:val="en-US"/>
        </w:rPr>
        <w:t xml:space="preserve"> h</w:t>
      </w:r>
      <w:r w:rsidR="00C859D5" w:rsidRPr="00C859D5">
        <w:rPr>
          <w:sz w:val="28"/>
          <w:szCs w:val="28"/>
          <w:lang w:val="en-US"/>
        </w:rPr>
        <w:t xml:space="preserve">igher </w:t>
      </w:r>
      <w:r w:rsidR="009B2BA5">
        <w:rPr>
          <w:sz w:val="28"/>
          <w:szCs w:val="28"/>
          <w:highlight w:val="yellow"/>
          <w:lang w:val="en-US"/>
        </w:rPr>
        <w:t>s</w:t>
      </w:r>
      <w:r w:rsidR="00C859D5" w:rsidRPr="00C859D5">
        <w:rPr>
          <w:sz w:val="28"/>
          <w:szCs w:val="28"/>
          <w:highlight w:val="yellow"/>
          <w:lang w:val="en-US"/>
        </w:rPr>
        <w:t>chool</w:t>
      </w:r>
    </w:p>
    <w:p w:rsidR="00C859D5" w:rsidRPr="004432B5" w:rsidRDefault="00C859D5" w:rsidP="00C859D5">
      <w:pPr>
        <w:spacing w:line="276" w:lineRule="auto"/>
        <w:ind w:left="1416" w:hanging="1416"/>
        <w:jc w:val="center"/>
        <w:rPr>
          <w:b/>
          <w:sz w:val="28"/>
          <w:szCs w:val="28"/>
          <w:lang w:val="en-US"/>
        </w:rPr>
      </w:pPr>
    </w:p>
    <w:p w:rsidR="00C859D5" w:rsidRPr="00C859D5" w:rsidRDefault="00C859D5" w:rsidP="00C859D5">
      <w:pPr>
        <w:shd w:val="clear" w:color="auto" w:fill="FFFFFF"/>
        <w:autoSpaceDE w:val="0"/>
        <w:autoSpaceDN w:val="0"/>
        <w:adjustRightInd w:val="0"/>
        <w:ind w:right="-6"/>
        <w:jc w:val="center"/>
        <w:rPr>
          <w:i/>
          <w:color w:val="000000"/>
          <w:lang w:val="en-US"/>
        </w:rPr>
      </w:pPr>
      <w:r w:rsidRPr="00BB2088">
        <w:rPr>
          <w:b/>
          <w:sz w:val="28"/>
          <w:szCs w:val="28"/>
          <w:lang w:val="en-US"/>
        </w:rPr>
        <w:t xml:space="preserve"> </w:t>
      </w:r>
      <w:r w:rsidRPr="00A455CF">
        <w:rPr>
          <w:bCs/>
          <w:lang w:val="en-US"/>
        </w:rPr>
        <w:t>CHAIR</w:t>
      </w:r>
      <w:r w:rsidRPr="004432B5">
        <w:rPr>
          <w:bCs/>
          <w:lang w:val="en-US"/>
        </w:rPr>
        <w:t xml:space="preserve"> </w:t>
      </w:r>
      <w:r w:rsidRPr="00A455CF">
        <w:rPr>
          <w:i/>
          <w:color w:val="000000"/>
          <w:lang w:val="en-US"/>
        </w:rPr>
        <w:t>«</w:t>
      </w:r>
      <w:r w:rsidRPr="00A455CF">
        <w:rPr>
          <w:caps/>
          <w:lang w:val="en-US"/>
        </w:rPr>
        <w:t>BIOLOG</w:t>
      </w:r>
      <w:r w:rsidRPr="00A455CF">
        <w:rPr>
          <w:caps/>
          <w:lang w:val="kk-KZ"/>
        </w:rPr>
        <w:t>н</w:t>
      </w:r>
      <w:r w:rsidRPr="00A455CF">
        <w:rPr>
          <w:caps/>
          <w:lang w:val="en-US"/>
        </w:rPr>
        <w:t>y</w:t>
      </w:r>
      <w:r w:rsidRPr="00A455CF">
        <w:rPr>
          <w:i/>
          <w:color w:val="000000"/>
          <w:lang w:val="en-US"/>
        </w:rPr>
        <w:t>»</w:t>
      </w:r>
    </w:p>
    <w:p w:rsidR="00C859D5" w:rsidRPr="00BB2088" w:rsidRDefault="00C859D5" w:rsidP="00C859D5">
      <w:pPr>
        <w:spacing w:line="276" w:lineRule="auto"/>
        <w:ind w:firstLine="720"/>
        <w:jc w:val="center"/>
        <w:rPr>
          <w:b/>
          <w:sz w:val="28"/>
          <w:szCs w:val="28"/>
          <w:lang w:val="en-US" w:eastAsia="ko-KR"/>
        </w:rPr>
      </w:pPr>
    </w:p>
    <w:p w:rsidR="00C859D5" w:rsidRPr="00BB2088" w:rsidRDefault="00C859D5" w:rsidP="00C859D5">
      <w:pPr>
        <w:spacing w:line="276" w:lineRule="auto"/>
        <w:jc w:val="center"/>
        <w:rPr>
          <w:b/>
          <w:sz w:val="28"/>
          <w:szCs w:val="28"/>
          <w:lang w:val="en-US" w:eastAsia="ko-KR"/>
        </w:rPr>
      </w:pPr>
    </w:p>
    <w:p w:rsidR="00C859D5" w:rsidRPr="00BB2088" w:rsidRDefault="00C859D5" w:rsidP="00C859D5">
      <w:pPr>
        <w:spacing w:line="276" w:lineRule="auto"/>
        <w:jc w:val="center"/>
        <w:rPr>
          <w:b/>
          <w:sz w:val="28"/>
          <w:szCs w:val="28"/>
          <w:lang w:val="en-US" w:eastAsia="ko-KR"/>
        </w:rPr>
      </w:pPr>
    </w:p>
    <w:p w:rsidR="00C859D5" w:rsidRPr="00BB2088" w:rsidRDefault="00C859D5" w:rsidP="00C859D5">
      <w:pPr>
        <w:spacing w:line="276" w:lineRule="auto"/>
        <w:jc w:val="center"/>
        <w:rPr>
          <w:sz w:val="28"/>
          <w:szCs w:val="28"/>
          <w:lang w:val="en-US" w:eastAsia="ko-KR"/>
        </w:rPr>
      </w:pPr>
    </w:p>
    <w:p w:rsidR="00C859D5" w:rsidRPr="004432B5" w:rsidRDefault="00C859D5" w:rsidP="00C859D5">
      <w:pPr>
        <w:spacing w:line="276" w:lineRule="auto"/>
        <w:jc w:val="center"/>
        <w:rPr>
          <w:sz w:val="28"/>
          <w:szCs w:val="28"/>
          <w:lang w:val="en-US" w:eastAsia="ko-KR"/>
        </w:rPr>
      </w:pPr>
    </w:p>
    <w:p w:rsidR="00C859D5" w:rsidRPr="004432B5" w:rsidRDefault="00C859D5" w:rsidP="00C859D5">
      <w:pPr>
        <w:spacing w:line="276" w:lineRule="auto"/>
        <w:jc w:val="center"/>
        <w:rPr>
          <w:sz w:val="28"/>
          <w:szCs w:val="28"/>
          <w:lang w:val="en-US" w:eastAsia="ko-KR"/>
        </w:rPr>
      </w:pPr>
    </w:p>
    <w:p w:rsidR="00F809AD" w:rsidRPr="00F809AD" w:rsidRDefault="00F809AD" w:rsidP="00F809AD">
      <w:pPr>
        <w:spacing w:line="276" w:lineRule="auto"/>
        <w:jc w:val="center"/>
        <w:rPr>
          <w:b/>
          <w:sz w:val="32"/>
          <w:szCs w:val="32"/>
          <w:lang w:val="en-US" w:eastAsia="ko-KR"/>
        </w:rPr>
      </w:pPr>
      <w:r w:rsidRPr="00F809AD">
        <w:rPr>
          <w:b/>
          <w:sz w:val="32"/>
          <w:szCs w:val="32"/>
          <w:lang w:val="en-US" w:eastAsia="ko-KR"/>
        </w:rPr>
        <w:t>Lecture complex</w:t>
      </w:r>
      <w:r w:rsidRPr="00F809AD">
        <w:rPr>
          <w:sz w:val="32"/>
          <w:szCs w:val="32"/>
          <w:lang w:val="en-US"/>
        </w:rPr>
        <w:t xml:space="preserve"> </w:t>
      </w:r>
    </w:p>
    <w:p w:rsidR="00F809AD" w:rsidRPr="00F809AD" w:rsidRDefault="00F809AD" w:rsidP="00F809AD">
      <w:pPr>
        <w:spacing w:line="276" w:lineRule="auto"/>
        <w:jc w:val="center"/>
        <w:rPr>
          <w:b/>
          <w:sz w:val="32"/>
          <w:szCs w:val="32"/>
          <w:lang w:val="en-US" w:eastAsia="ko-KR"/>
        </w:rPr>
      </w:pPr>
      <w:r w:rsidRPr="00F809AD">
        <w:rPr>
          <w:b/>
          <w:sz w:val="32"/>
          <w:szCs w:val="32"/>
          <w:lang w:val="en-US" w:eastAsia="ko-KR"/>
        </w:rPr>
        <w:t xml:space="preserve">on the discipline </w:t>
      </w:r>
      <w:r w:rsidRPr="00F809AD">
        <w:rPr>
          <w:b/>
          <w:sz w:val="32"/>
          <w:szCs w:val="32"/>
          <w:lang w:val="en-US"/>
        </w:rPr>
        <w:t>«Plant physiology»</w:t>
      </w:r>
    </w:p>
    <w:p w:rsidR="00C859D5" w:rsidRPr="004432B5" w:rsidRDefault="00C859D5" w:rsidP="00C859D5">
      <w:pPr>
        <w:spacing w:line="276" w:lineRule="auto"/>
        <w:jc w:val="center"/>
        <w:rPr>
          <w:b/>
          <w:sz w:val="32"/>
          <w:szCs w:val="32"/>
          <w:lang w:val="en-US"/>
        </w:rPr>
      </w:pPr>
    </w:p>
    <w:p w:rsidR="00F809AD" w:rsidRDefault="00F809AD" w:rsidP="00C859D5">
      <w:pPr>
        <w:spacing w:line="276" w:lineRule="auto"/>
        <w:jc w:val="center"/>
        <w:rPr>
          <w:sz w:val="28"/>
          <w:szCs w:val="28"/>
          <w:lang w:val="en-US"/>
        </w:rPr>
      </w:pPr>
    </w:p>
    <w:p w:rsidR="00C859D5" w:rsidRPr="00F809AD" w:rsidRDefault="00C859D5" w:rsidP="00C859D5">
      <w:pPr>
        <w:spacing w:line="276" w:lineRule="auto"/>
        <w:jc w:val="center"/>
        <w:rPr>
          <w:sz w:val="28"/>
          <w:szCs w:val="28"/>
          <w:lang w:val="en-US"/>
        </w:rPr>
      </w:pPr>
      <w:r w:rsidRPr="00F809AD">
        <w:rPr>
          <w:sz w:val="28"/>
          <w:szCs w:val="28"/>
          <w:lang w:val="en-US"/>
        </w:rPr>
        <w:t xml:space="preserve">for students of specialty: </w:t>
      </w:r>
      <w:r w:rsidRPr="00F809AD">
        <w:rPr>
          <w:color w:val="000000"/>
          <w:sz w:val="28"/>
          <w:szCs w:val="28"/>
          <w:lang w:val="en-US"/>
        </w:rPr>
        <w:t>5</w:t>
      </w:r>
      <w:r w:rsidRPr="00F809AD">
        <w:rPr>
          <w:color w:val="000000"/>
          <w:sz w:val="28"/>
          <w:szCs w:val="28"/>
          <w:lang w:val="kk-KZ"/>
        </w:rPr>
        <w:t>В011300</w:t>
      </w:r>
      <w:r w:rsidR="0098414C" w:rsidRPr="00F809AD">
        <w:rPr>
          <w:sz w:val="28"/>
          <w:szCs w:val="28"/>
          <w:lang w:val="en-US"/>
        </w:rPr>
        <w:t xml:space="preserve"> -</w:t>
      </w:r>
      <w:r w:rsidRPr="00F809AD">
        <w:rPr>
          <w:sz w:val="28"/>
          <w:szCs w:val="28"/>
          <w:lang w:val="en-US"/>
        </w:rPr>
        <w:t>"Biology"</w:t>
      </w:r>
    </w:p>
    <w:p w:rsidR="00C859D5" w:rsidRPr="00F809AD" w:rsidRDefault="00C859D5" w:rsidP="00C859D5">
      <w:pPr>
        <w:spacing w:line="276" w:lineRule="auto"/>
        <w:jc w:val="center"/>
        <w:rPr>
          <w:sz w:val="28"/>
          <w:szCs w:val="28"/>
          <w:lang w:val="en-US"/>
        </w:rPr>
      </w:pPr>
    </w:p>
    <w:p w:rsidR="00C859D5" w:rsidRPr="00356678" w:rsidRDefault="00C859D5" w:rsidP="00C859D5">
      <w:pPr>
        <w:spacing w:line="276" w:lineRule="auto"/>
        <w:jc w:val="center"/>
        <w:rPr>
          <w:b/>
          <w:sz w:val="28"/>
          <w:szCs w:val="28"/>
          <w:lang w:val="en-US"/>
        </w:rPr>
      </w:pPr>
    </w:p>
    <w:p w:rsidR="00C859D5" w:rsidRPr="00BB2088" w:rsidRDefault="00C859D5" w:rsidP="00C859D5">
      <w:pPr>
        <w:spacing w:line="276" w:lineRule="auto"/>
        <w:jc w:val="center"/>
        <w:rPr>
          <w:sz w:val="28"/>
          <w:szCs w:val="28"/>
          <w:lang w:val="en-US"/>
        </w:rPr>
      </w:pPr>
    </w:p>
    <w:p w:rsidR="00C859D5" w:rsidRPr="00BB2088" w:rsidRDefault="00C859D5" w:rsidP="00C859D5">
      <w:pPr>
        <w:spacing w:line="276" w:lineRule="auto"/>
        <w:jc w:val="center"/>
        <w:rPr>
          <w:sz w:val="28"/>
          <w:szCs w:val="28"/>
          <w:lang w:val="en-US"/>
        </w:rPr>
      </w:pPr>
    </w:p>
    <w:p w:rsidR="00C859D5" w:rsidRPr="00BB2088" w:rsidRDefault="00C859D5" w:rsidP="00C859D5">
      <w:pPr>
        <w:spacing w:line="276" w:lineRule="auto"/>
        <w:jc w:val="center"/>
        <w:rPr>
          <w:sz w:val="28"/>
          <w:szCs w:val="28"/>
          <w:lang w:val="en-US"/>
        </w:rPr>
      </w:pPr>
    </w:p>
    <w:p w:rsidR="00C859D5" w:rsidRPr="00BB2088" w:rsidRDefault="00C859D5" w:rsidP="00C859D5">
      <w:pPr>
        <w:spacing w:line="276" w:lineRule="auto"/>
        <w:jc w:val="center"/>
        <w:rPr>
          <w:sz w:val="28"/>
          <w:szCs w:val="28"/>
          <w:lang w:val="en-US"/>
        </w:rPr>
      </w:pPr>
    </w:p>
    <w:p w:rsidR="00C859D5" w:rsidRPr="00BB2088" w:rsidRDefault="00C859D5" w:rsidP="00C859D5">
      <w:pPr>
        <w:spacing w:line="276" w:lineRule="auto"/>
        <w:jc w:val="center"/>
        <w:rPr>
          <w:sz w:val="28"/>
          <w:szCs w:val="28"/>
          <w:lang w:val="en-US"/>
        </w:rPr>
      </w:pPr>
    </w:p>
    <w:p w:rsidR="00C859D5" w:rsidRPr="00BB2088" w:rsidRDefault="00C859D5" w:rsidP="00C859D5">
      <w:pPr>
        <w:spacing w:line="276" w:lineRule="auto"/>
        <w:jc w:val="center"/>
        <w:rPr>
          <w:sz w:val="28"/>
          <w:szCs w:val="28"/>
          <w:lang w:val="en-US" w:eastAsia="ko-KR"/>
        </w:rPr>
      </w:pPr>
    </w:p>
    <w:p w:rsidR="00C859D5" w:rsidRPr="00BB2088" w:rsidRDefault="00C859D5" w:rsidP="00C859D5">
      <w:pPr>
        <w:spacing w:line="276" w:lineRule="auto"/>
        <w:rPr>
          <w:sz w:val="28"/>
          <w:szCs w:val="28"/>
          <w:lang w:val="en-US" w:eastAsia="ko-KR"/>
        </w:rPr>
      </w:pPr>
    </w:p>
    <w:p w:rsidR="00C859D5" w:rsidRPr="00BB2088" w:rsidRDefault="00C859D5" w:rsidP="00C859D5">
      <w:pPr>
        <w:spacing w:line="276" w:lineRule="auto"/>
        <w:jc w:val="center"/>
        <w:rPr>
          <w:sz w:val="28"/>
          <w:szCs w:val="28"/>
          <w:lang w:val="kk-KZ" w:eastAsia="ko-KR"/>
        </w:rPr>
      </w:pPr>
    </w:p>
    <w:p w:rsidR="00C859D5" w:rsidRPr="00BB2088" w:rsidRDefault="00C859D5" w:rsidP="00C859D5">
      <w:pPr>
        <w:spacing w:line="276" w:lineRule="auto"/>
        <w:jc w:val="center"/>
        <w:rPr>
          <w:sz w:val="28"/>
          <w:szCs w:val="28"/>
          <w:lang w:val="kk-KZ" w:eastAsia="ko-KR"/>
        </w:rPr>
      </w:pPr>
    </w:p>
    <w:p w:rsidR="00C859D5" w:rsidRPr="00F809AD" w:rsidRDefault="00C859D5" w:rsidP="00C859D5">
      <w:pPr>
        <w:spacing w:line="276" w:lineRule="auto"/>
        <w:rPr>
          <w:sz w:val="28"/>
          <w:szCs w:val="28"/>
          <w:lang w:val="en-US" w:eastAsia="ko-KR"/>
        </w:rPr>
      </w:pPr>
    </w:p>
    <w:p w:rsidR="00F809AD" w:rsidRDefault="00F809AD" w:rsidP="00C859D5">
      <w:pPr>
        <w:spacing w:line="276" w:lineRule="auto"/>
        <w:jc w:val="center"/>
        <w:rPr>
          <w:sz w:val="28"/>
          <w:szCs w:val="28"/>
          <w:lang w:val="en-US" w:eastAsia="ko-KR"/>
        </w:rPr>
      </w:pPr>
    </w:p>
    <w:p w:rsidR="00F809AD" w:rsidRDefault="00F809AD" w:rsidP="00C859D5">
      <w:pPr>
        <w:spacing w:line="276" w:lineRule="auto"/>
        <w:jc w:val="center"/>
        <w:rPr>
          <w:sz w:val="28"/>
          <w:szCs w:val="28"/>
          <w:lang w:val="en-US" w:eastAsia="ko-KR"/>
        </w:rPr>
      </w:pPr>
    </w:p>
    <w:p w:rsidR="00F809AD" w:rsidRDefault="00F809AD" w:rsidP="00C859D5">
      <w:pPr>
        <w:spacing w:line="276" w:lineRule="auto"/>
        <w:jc w:val="center"/>
        <w:rPr>
          <w:sz w:val="28"/>
          <w:szCs w:val="28"/>
          <w:lang w:val="en-US" w:eastAsia="ko-KR"/>
        </w:rPr>
      </w:pPr>
    </w:p>
    <w:p w:rsidR="00F809AD" w:rsidRDefault="00F809AD" w:rsidP="00C859D5">
      <w:pPr>
        <w:spacing w:line="276" w:lineRule="auto"/>
        <w:jc w:val="center"/>
        <w:rPr>
          <w:sz w:val="28"/>
          <w:szCs w:val="28"/>
          <w:lang w:val="en-US" w:eastAsia="ko-KR"/>
        </w:rPr>
      </w:pPr>
    </w:p>
    <w:p w:rsidR="00C859D5" w:rsidRPr="00F809AD" w:rsidRDefault="00C859D5" w:rsidP="00C859D5">
      <w:pPr>
        <w:spacing w:line="276" w:lineRule="auto"/>
        <w:jc w:val="center"/>
        <w:rPr>
          <w:sz w:val="28"/>
          <w:szCs w:val="28"/>
          <w:lang w:val="en-US" w:eastAsia="ko-KR"/>
        </w:rPr>
      </w:pPr>
      <w:r w:rsidRPr="00F809AD">
        <w:rPr>
          <w:sz w:val="28"/>
          <w:szCs w:val="28"/>
          <w:lang w:val="en-US" w:eastAsia="ko-KR"/>
        </w:rPr>
        <w:t>Shymkent, 20</w:t>
      </w:r>
      <w:r w:rsidRPr="00F809AD">
        <w:rPr>
          <w:sz w:val="28"/>
          <w:szCs w:val="28"/>
          <w:lang w:val="kk-KZ" w:eastAsia="ko-KR"/>
        </w:rPr>
        <w:t>1</w:t>
      </w:r>
      <w:r w:rsidRPr="00F809AD">
        <w:rPr>
          <w:sz w:val="28"/>
          <w:szCs w:val="28"/>
          <w:lang w:val="en-US" w:eastAsia="ko-KR"/>
        </w:rPr>
        <w:t>8</w:t>
      </w:r>
    </w:p>
    <w:p w:rsidR="00C859D5" w:rsidRPr="00F809AD" w:rsidRDefault="00C859D5" w:rsidP="00C859D5">
      <w:pPr>
        <w:spacing w:line="276" w:lineRule="auto"/>
        <w:jc w:val="center"/>
        <w:rPr>
          <w:sz w:val="28"/>
          <w:szCs w:val="28"/>
          <w:lang w:val="en-US" w:eastAsia="ko-KR"/>
        </w:rPr>
      </w:pPr>
    </w:p>
    <w:p w:rsidR="00C859D5" w:rsidRPr="004432B5" w:rsidRDefault="00C859D5" w:rsidP="00C859D5">
      <w:pPr>
        <w:spacing w:line="276" w:lineRule="auto"/>
        <w:jc w:val="center"/>
        <w:rPr>
          <w:b/>
          <w:sz w:val="28"/>
          <w:szCs w:val="28"/>
          <w:lang w:val="en-US" w:eastAsia="ko-KR"/>
        </w:rPr>
      </w:pPr>
    </w:p>
    <w:p w:rsidR="00C859D5" w:rsidRPr="007B0D3C" w:rsidRDefault="00D713D5" w:rsidP="00C859D5">
      <w:pPr>
        <w:jc w:val="both"/>
        <w:rPr>
          <w:sz w:val="28"/>
          <w:szCs w:val="28"/>
          <w:lang w:val="kk-KZ"/>
        </w:rPr>
      </w:pPr>
      <w:r>
        <w:rPr>
          <w:sz w:val="28"/>
          <w:szCs w:val="28"/>
        </w:rPr>
        <w:lastRenderedPageBreak/>
        <w:pict>
          <v:rect id="_x0000_s1026" style="position:absolute;left:0;text-align:left;margin-left:225pt;margin-top:16.95pt;width:18pt;height:27pt;z-index:251660800" stroked="f"/>
        </w:pict>
      </w:r>
      <w:r w:rsidR="00C859D5" w:rsidRPr="007B0D3C">
        <w:rPr>
          <w:sz w:val="28"/>
          <w:szCs w:val="28"/>
        </w:rPr>
        <w:t>УДК</w:t>
      </w:r>
      <w:r w:rsidR="00C859D5" w:rsidRPr="00DD53E5">
        <w:rPr>
          <w:sz w:val="28"/>
          <w:szCs w:val="28"/>
          <w:lang w:val="en-US"/>
        </w:rPr>
        <w:t xml:space="preserve"> 581</w:t>
      </w:r>
      <w:r w:rsidR="00C859D5" w:rsidRPr="007B0D3C">
        <w:rPr>
          <w:sz w:val="28"/>
          <w:szCs w:val="28"/>
          <w:lang w:val="kk-KZ"/>
        </w:rPr>
        <w:t>.1(083.13)</w:t>
      </w:r>
    </w:p>
    <w:p w:rsidR="00C859D5" w:rsidRPr="007B0D3C" w:rsidRDefault="00C859D5" w:rsidP="00C859D5">
      <w:pPr>
        <w:jc w:val="both"/>
        <w:rPr>
          <w:sz w:val="28"/>
          <w:szCs w:val="28"/>
          <w:lang w:val="kk-KZ"/>
        </w:rPr>
      </w:pPr>
      <w:r w:rsidRPr="007B0D3C">
        <w:rPr>
          <w:sz w:val="28"/>
          <w:szCs w:val="28"/>
          <w:lang w:val="kk-KZ"/>
        </w:rPr>
        <w:t>ББК 28.57</w:t>
      </w:r>
    </w:p>
    <w:p w:rsidR="00C859D5" w:rsidRPr="00F73D28" w:rsidRDefault="00C859D5" w:rsidP="00C859D5">
      <w:pPr>
        <w:spacing w:line="276" w:lineRule="auto"/>
        <w:rPr>
          <w:sz w:val="28"/>
          <w:szCs w:val="28"/>
          <w:lang w:val="en-US" w:eastAsia="ko-KR"/>
        </w:rPr>
      </w:pPr>
    </w:p>
    <w:p w:rsidR="0090407A" w:rsidRDefault="00C859D5" w:rsidP="00C859D5">
      <w:pPr>
        <w:rPr>
          <w:sz w:val="28"/>
          <w:szCs w:val="28"/>
          <w:lang w:val="en-US"/>
        </w:rPr>
      </w:pPr>
      <w:r w:rsidRPr="00603C6A">
        <w:rPr>
          <w:color w:val="222222"/>
          <w:sz w:val="28"/>
          <w:szCs w:val="28"/>
          <w:shd w:val="clear" w:color="auto" w:fill="FFEBA0"/>
          <w:lang w:val="en-US"/>
        </w:rPr>
        <w:t>Compiler</w:t>
      </w:r>
      <w:r w:rsidRPr="00603C6A">
        <w:rPr>
          <w:sz w:val="28"/>
          <w:szCs w:val="28"/>
          <w:lang w:val="kk-KZ"/>
        </w:rPr>
        <w:t xml:space="preserve">: </w:t>
      </w:r>
      <w:r w:rsidRPr="00603C6A">
        <w:rPr>
          <w:color w:val="222222"/>
          <w:sz w:val="28"/>
          <w:szCs w:val="28"/>
          <w:shd w:val="clear" w:color="auto" w:fill="FFEBA0"/>
          <w:lang w:val="en-US"/>
        </w:rPr>
        <w:t>senior lecturer</w:t>
      </w:r>
      <w:r w:rsidRPr="00603C6A">
        <w:rPr>
          <w:sz w:val="28"/>
          <w:szCs w:val="28"/>
          <w:lang w:val="en-US"/>
        </w:rPr>
        <w:t xml:space="preserve"> Zhakeyeva</w:t>
      </w:r>
      <w:r w:rsidRPr="00A96CC2">
        <w:rPr>
          <w:sz w:val="28"/>
          <w:szCs w:val="28"/>
          <w:lang w:val="en-US"/>
        </w:rPr>
        <w:t xml:space="preserve"> Zh.M.</w:t>
      </w:r>
    </w:p>
    <w:p w:rsidR="00C859D5" w:rsidRPr="00A96CC2" w:rsidRDefault="0090407A" w:rsidP="00C859D5">
      <w:pPr>
        <w:rPr>
          <w:sz w:val="28"/>
          <w:szCs w:val="28"/>
          <w:lang w:val="en-US"/>
        </w:rPr>
      </w:pPr>
      <w:r w:rsidRPr="0090407A">
        <w:rPr>
          <w:rStyle w:val="translation-chunk"/>
          <w:sz w:val="28"/>
          <w:szCs w:val="28"/>
          <w:shd w:val="clear" w:color="auto" w:fill="FFFFFF"/>
          <w:lang w:val="en-US"/>
        </w:rPr>
        <w:t xml:space="preserve"> "Physiology of plants"</w:t>
      </w:r>
      <w:r w:rsidRPr="0090407A">
        <w:rPr>
          <w:sz w:val="28"/>
          <w:szCs w:val="28"/>
          <w:lang w:val="en-US" w:eastAsia="ko-KR"/>
        </w:rPr>
        <w:t xml:space="preserve"> Lecture complex</w:t>
      </w:r>
      <w:r>
        <w:rPr>
          <w:sz w:val="28"/>
          <w:szCs w:val="28"/>
          <w:lang w:val="en-US" w:eastAsia="ko-KR"/>
        </w:rPr>
        <w:t>.-</w:t>
      </w:r>
    </w:p>
    <w:p w:rsidR="0090407A" w:rsidRPr="0090407A" w:rsidRDefault="0090407A" w:rsidP="0090407A">
      <w:pPr>
        <w:autoSpaceDE w:val="0"/>
        <w:autoSpaceDN w:val="0"/>
        <w:adjustRightInd w:val="0"/>
        <w:spacing w:line="276" w:lineRule="auto"/>
        <w:rPr>
          <w:color w:val="000000"/>
          <w:sz w:val="28"/>
          <w:szCs w:val="28"/>
          <w:lang w:val="en-US"/>
        </w:rPr>
      </w:pPr>
      <w:r w:rsidRPr="00F809AD">
        <w:rPr>
          <w:sz w:val="28"/>
          <w:szCs w:val="28"/>
          <w:highlight w:val="yellow"/>
          <w:lang w:val="kk-KZ"/>
        </w:rPr>
        <w:t>Shymkent</w:t>
      </w:r>
      <w:r w:rsidRPr="0090407A">
        <w:rPr>
          <w:sz w:val="28"/>
          <w:szCs w:val="28"/>
          <w:highlight w:val="yellow"/>
          <w:lang w:val="en-US"/>
        </w:rPr>
        <w:t xml:space="preserve"> </w:t>
      </w:r>
      <w:r w:rsidRPr="00F809AD">
        <w:rPr>
          <w:sz w:val="28"/>
          <w:szCs w:val="28"/>
          <w:highlight w:val="yellow"/>
          <w:lang w:val="en-US"/>
        </w:rPr>
        <w:t>city</w:t>
      </w:r>
      <w:r w:rsidRPr="00F809AD">
        <w:rPr>
          <w:sz w:val="28"/>
          <w:szCs w:val="28"/>
          <w:highlight w:val="yellow"/>
          <w:lang w:val="kk-KZ"/>
        </w:rPr>
        <w:t xml:space="preserve">: </w:t>
      </w:r>
      <w:r w:rsidRPr="00F809AD">
        <w:rPr>
          <w:sz w:val="28"/>
          <w:szCs w:val="28"/>
          <w:highlight w:val="yellow"/>
          <w:lang w:val="en-US"/>
        </w:rPr>
        <w:t>SKSU</w:t>
      </w:r>
      <w:r w:rsidRPr="0090407A">
        <w:rPr>
          <w:sz w:val="28"/>
          <w:szCs w:val="28"/>
          <w:highlight w:val="yellow"/>
          <w:lang w:val="en-US"/>
        </w:rPr>
        <w:t xml:space="preserve"> </w:t>
      </w:r>
      <w:r w:rsidRPr="00F809AD">
        <w:rPr>
          <w:sz w:val="28"/>
          <w:szCs w:val="28"/>
          <w:highlight w:val="yellow"/>
          <w:lang w:val="en-US"/>
        </w:rPr>
        <w:t>named</w:t>
      </w:r>
      <w:r w:rsidRPr="0090407A">
        <w:rPr>
          <w:sz w:val="28"/>
          <w:szCs w:val="28"/>
          <w:highlight w:val="yellow"/>
          <w:lang w:val="en-US"/>
        </w:rPr>
        <w:t xml:space="preserve"> </w:t>
      </w:r>
      <w:r w:rsidRPr="00F809AD">
        <w:rPr>
          <w:sz w:val="28"/>
          <w:szCs w:val="28"/>
          <w:highlight w:val="yellow"/>
          <w:lang w:val="en-US"/>
        </w:rPr>
        <w:t>after</w:t>
      </w:r>
      <w:r w:rsidRPr="0090407A">
        <w:rPr>
          <w:sz w:val="28"/>
          <w:szCs w:val="28"/>
          <w:highlight w:val="yellow"/>
          <w:lang w:val="en-US"/>
        </w:rPr>
        <w:t xml:space="preserve"> </w:t>
      </w:r>
      <w:r w:rsidRPr="00F809AD">
        <w:rPr>
          <w:sz w:val="28"/>
          <w:szCs w:val="28"/>
          <w:highlight w:val="yellow"/>
          <w:lang w:val="kk-KZ"/>
        </w:rPr>
        <w:t>M.Auezov</w:t>
      </w:r>
      <w:r w:rsidRPr="0090407A">
        <w:rPr>
          <w:sz w:val="28"/>
          <w:szCs w:val="28"/>
          <w:highlight w:val="yellow"/>
          <w:lang w:val="en-US"/>
        </w:rPr>
        <w:t>,</w:t>
      </w:r>
      <w:r w:rsidRPr="00F809AD">
        <w:rPr>
          <w:sz w:val="28"/>
          <w:szCs w:val="28"/>
          <w:highlight w:val="yellow"/>
          <w:lang w:val="kk-KZ"/>
        </w:rPr>
        <w:t xml:space="preserve"> 201</w:t>
      </w:r>
      <w:r w:rsidRPr="0090407A">
        <w:rPr>
          <w:sz w:val="28"/>
          <w:szCs w:val="28"/>
          <w:highlight w:val="yellow"/>
          <w:lang w:val="en-US"/>
        </w:rPr>
        <w:t>8</w:t>
      </w:r>
      <w:r w:rsidR="004D62DF">
        <w:rPr>
          <w:sz w:val="28"/>
          <w:szCs w:val="28"/>
          <w:highlight w:val="yellow"/>
          <w:lang w:val="kk-KZ"/>
        </w:rPr>
        <w:t xml:space="preserve"> –124</w:t>
      </w:r>
      <w:r w:rsidRPr="0090407A">
        <w:rPr>
          <w:sz w:val="28"/>
          <w:szCs w:val="28"/>
          <w:highlight w:val="yellow"/>
          <w:lang w:val="en-US"/>
        </w:rPr>
        <w:t xml:space="preserve"> </w:t>
      </w:r>
      <w:r w:rsidRPr="00F809AD">
        <w:rPr>
          <w:sz w:val="28"/>
          <w:szCs w:val="28"/>
          <w:highlight w:val="yellow"/>
          <w:lang w:val="en-US"/>
        </w:rPr>
        <w:t>pages</w:t>
      </w:r>
    </w:p>
    <w:p w:rsidR="0090407A" w:rsidRPr="00A96CC2" w:rsidRDefault="0090407A" w:rsidP="0090407A">
      <w:pPr>
        <w:autoSpaceDE w:val="0"/>
        <w:autoSpaceDN w:val="0"/>
        <w:adjustRightInd w:val="0"/>
        <w:spacing w:line="276" w:lineRule="auto"/>
        <w:rPr>
          <w:sz w:val="28"/>
          <w:szCs w:val="28"/>
          <w:lang w:val="kk-KZ"/>
        </w:rPr>
      </w:pPr>
      <w:r w:rsidRPr="00A96CC2">
        <w:rPr>
          <w:sz w:val="28"/>
          <w:szCs w:val="28"/>
          <w:lang w:val="kk-KZ"/>
        </w:rPr>
        <w:t xml:space="preserve">   </w:t>
      </w:r>
    </w:p>
    <w:p w:rsidR="00C859D5" w:rsidRPr="0090407A" w:rsidRDefault="00C859D5" w:rsidP="00C859D5">
      <w:pPr>
        <w:autoSpaceDE w:val="0"/>
        <w:autoSpaceDN w:val="0"/>
        <w:adjustRightInd w:val="0"/>
        <w:spacing w:line="276" w:lineRule="auto"/>
        <w:rPr>
          <w:b/>
          <w:sz w:val="28"/>
          <w:szCs w:val="28"/>
          <w:lang w:val="kk-KZ"/>
        </w:rPr>
      </w:pPr>
    </w:p>
    <w:p w:rsidR="009B2CE3" w:rsidRPr="0090407A" w:rsidRDefault="0090407A" w:rsidP="0090407A">
      <w:pPr>
        <w:autoSpaceDE w:val="0"/>
        <w:autoSpaceDN w:val="0"/>
        <w:adjustRightInd w:val="0"/>
        <w:spacing w:line="276" w:lineRule="auto"/>
        <w:rPr>
          <w:sz w:val="28"/>
          <w:szCs w:val="28"/>
          <w:lang w:val="kk-KZ"/>
        </w:rPr>
      </w:pPr>
      <w:r w:rsidRPr="0090407A">
        <w:rPr>
          <w:sz w:val="28"/>
          <w:szCs w:val="28"/>
          <w:lang w:val="en-US" w:eastAsia="ko-KR"/>
        </w:rPr>
        <w:t>Lecture complex</w:t>
      </w:r>
      <w:r w:rsidRPr="0090407A">
        <w:rPr>
          <w:sz w:val="28"/>
          <w:szCs w:val="28"/>
          <w:lang w:val="en-US"/>
        </w:rPr>
        <w:t xml:space="preserve"> </w:t>
      </w:r>
      <w:r w:rsidR="00C859D5" w:rsidRPr="0090407A">
        <w:rPr>
          <w:rStyle w:val="translation-chunk"/>
          <w:sz w:val="28"/>
          <w:szCs w:val="28"/>
          <w:shd w:val="clear" w:color="auto" w:fill="FFFFFF"/>
          <w:lang w:val="en-US"/>
        </w:rPr>
        <w:t>compiled in accordance with the requirements of the curriculum and program of the discipline "Physiology of plants"</w:t>
      </w:r>
      <w:r>
        <w:rPr>
          <w:rStyle w:val="translation-chunk"/>
          <w:sz w:val="28"/>
          <w:szCs w:val="28"/>
          <w:shd w:val="clear" w:color="auto" w:fill="FFFFFF"/>
          <w:lang w:val="en-US"/>
        </w:rPr>
        <w:t>.</w:t>
      </w:r>
      <w:r w:rsidRPr="0090407A">
        <w:rPr>
          <w:lang w:val="en-US"/>
        </w:rPr>
        <w:t xml:space="preserve"> </w:t>
      </w:r>
      <w:r w:rsidRPr="0090407A">
        <w:rPr>
          <w:rStyle w:val="translation-chunk"/>
          <w:sz w:val="28"/>
          <w:szCs w:val="28"/>
          <w:shd w:val="clear" w:color="auto" w:fill="FFFFFF"/>
          <w:lang w:val="en-US"/>
        </w:rPr>
        <w:t>The regularities of plant cell activity, biochemical and molecular bases of complex functions and mechanisms of their regulation in the cell system are described. The features of physiological processes and structural and functional organization of plant cells are presented. Designed for students of the faculty of biology</w:t>
      </w:r>
      <w:r>
        <w:rPr>
          <w:rStyle w:val="translation-chunk"/>
          <w:sz w:val="28"/>
          <w:szCs w:val="28"/>
          <w:shd w:val="clear" w:color="auto" w:fill="FFFFFF"/>
          <w:lang w:val="en-US"/>
        </w:rPr>
        <w:t>.</w:t>
      </w:r>
    </w:p>
    <w:p w:rsidR="00C859D5" w:rsidRPr="00A96CC2" w:rsidRDefault="00C859D5" w:rsidP="00C859D5">
      <w:pPr>
        <w:autoSpaceDE w:val="0"/>
        <w:autoSpaceDN w:val="0"/>
        <w:adjustRightInd w:val="0"/>
        <w:spacing w:line="276" w:lineRule="auto"/>
        <w:rPr>
          <w:sz w:val="28"/>
          <w:szCs w:val="28"/>
          <w:lang w:val="kk-KZ"/>
        </w:rPr>
      </w:pPr>
      <w:r w:rsidRPr="00A96CC2">
        <w:rPr>
          <w:sz w:val="28"/>
          <w:szCs w:val="28"/>
          <w:lang w:val="kk-KZ"/>
        </w:rPr>
        <w:t xml:space="preserve">   </w:t>
      </w:r>
    </w:p>
    <w:p w:rsidR="00F809AD" w:rsidRPr="0090407A" w:rsidRDefault="00F809AD" w:rsidP="00F809AD">
      <w:pPr>
        <w:spacing w:line="276" w:lineRule="auto"/>
        <w:rPr>
          <w:sz w:val="28"/>
          <w:szCs w:val="28"/>
          <w:lang w:val="en-US" w:eastAsia="ko-KR"/>
        </w:rPr>
      </w:pPr>
    </w:p>
    <w:p w:rsidR="00C859D5" w:rsidRPr="00F809AD" w:rsidRDefault="00F809AD" w:rsidP="00F809AD">
      <w:pPr>
        <w:spacing w:line="276" w:lineRule="auto"/>
        <w:rPr>
          <w:rStyle w:val="translation-chunk"/>
          <w:sz w:val="28"/>
          <w:szCs w:val="28"/>
          <w:lang w:val="en-US" w:eastAsia="ko-KR"/>
        </w:rPr>
      </w:pPr>
      <w:r w:rsidRPr="00F809AD">
        <w:rPr>
          <w:sz w:val="28"/>
          <w:szCs w:val="28"/>
          <w:lang w:val="en-US" w:eastAsia="ko-KR"/>
        </w:rPr>
        <w:t>Lecture complex</w:t>
      </w:r>
      <w:r w:rsidRPr="00F809AD">
        <w:rPr>
          <w:sz w:val="28"/>
          <w:szCs w:val="28"/>
          <w:lang w:val="en-US"/>
        </w:rPr>
        <w:t xml:space="preserve"> </w:t>
      </w:r>
      <w:r w:rsidR="00C859D5" w:rsidRPr="00F809AD">
        <w:rPr>
          <w:rStyle w:val="translation-chunk"/>
          <w:color w:val="222222"/>
          <w:sz w:val="28"/>
          <w:szCs w:val="28"/>
          <w:shd w:val="clear" w:color="auto" w:fill="FFFFFF"/>
          <w:lang w:val="en-US"/>
        </w:rPr>
        <w:t>are intended for students majoring 5</w:t>
      </w:r>
      <w:r w:rsidR="00C859D5" w:rsidRPr="00F809AD">
        <w:rPr>
          <w:rStyle w:val="translation-chunk"/>
          <w:color w:val="222222"/>
          <w:sz w:val="28"/>
          <w:szCs w:val="28"/>
          <w:shd w:val="clear" w:color="auto" w:fill="FFFFFF"/>
        </w:rPr>
        <w:t>В</w:t>
      </w:r>
      <w:r w:rsidR="00C859D5" w:rsidRPr="00F809AD">
        <w:rPr>
          <w:rStyle w:val="translation-chunk"/>
          <w:color w:val="222222"/>
          <w:sz w:val="28"/>
          <w:szCs w:val="28"/>
          <w:shd w:val="clear" w:color="auto" w:fill="FFFFFF"/>
          <w:lang w:val="en-US"/>
        </w:rPr>
        <w:t>011300-"Biology</w:t>
      </w:r>
      <w:r w:rsidR="00C859D5" w:rsidRPr="00A96CC2">
        <w:rPr>
          <w:rStyle w:val="translation-chunk"/>
          <w:color w:val="222222"/>
          <w:sz w:val="28"/>
          <w:szCs w:val="28"/>
          <w:shd w:val="clear" w:color="auto" w:fill="FFFFFF"/>
          <w:lang w:val="en-US"/>
        </w:rPr>
        <w:t>"</w:t>
      </w:r>
    </w:p>
    <w:p w:rsidR="00C859D5" w:rsidRPr="00B139CE" w:rsidRDefault="00C859D5" w:rsidP="00C859D5">
      <w:pPr>
        <w:autoSpaceDE w:val="0"/>
        <w:autoSpaceDN w:val="0"/>
        <w:adjustRightInd w:val="0"/>
        <w:spacing w:line="276" w:lineRule="auto"/>
        <w:ind w:firstLine="709"/>
        <w:rPr>
          <w:sz w:val="28"/>
          <w:szCs w:val="28"/>
          <w:lang w:val="en-US"/>
        </w:rPr>
      </w:pPr>
    </w:p>
    <w:p w:rsidR="00C859D5" w:rsidRPr="00A86559" w:rsidRDefault="00C859D5" w:rsidP="00C859D5">
      <w:pPr>
        <w:autoSpaceDE w:val="0"/>
        <w:autoSpaceDN w:val="0"/>
        <w:adjustRightInd w:val="0"/>
        <w:spacing w:line="276" w:lineRule="auto"/>
        <w:jc w:val="both"/>
        <w:rPr>
          <w:b/>
          <w:sz w:val="28"/>
          <w:szCs w:val="28"/>
          <w:lang w:val="en-US"/>
        </w:rPr>
      </w:pPr>
      <w:r w:rsidRPr="00BB2088">
        <w:rPr>
          <w:sz w:val="28"/>
          <w:szCs w:val="28"/>
          <w:lang w:val="en-US"/>
        </w:rPr>
        <w:t>Reviewers</w:t>
      </w:r>
      <w:r w:rsidRPr="00A86559">
        <w:rPr>
          <w:sz w:val="28"/>
          <w:szCs w:val="28"/>
          <w:lang w:val="kk-KZ"/>
        </w:rPr>
        <w:t xml:space="preserve">: </w:t>
      </w:r>
      <w:r w:rsidRPr="00A86559">
        <w:rPr>
          <w:sz w:val="28"/>
          <w:szCs w:val="28"/>
          <w:lang w:val="en-US"/>
        </w:rPr>
        <w:t xml:space="preserve">  </w:t>
      </w:r>
      <w:r>
        <w:rPr>
          <w:sz w:val="28"/>
          <w:szCs w:val="28"/>
        </w:rPr>
        <w:t>Кыдырбаева</w:t>
      </w:r>
      <w:r>
        <w:rPr>
          <w:sz w:val="28"/>
          <w:szCs w:val="28"/>
          <w:lang w:val="en-US"/>
        </w:rPr>
        <w:t xml:space="preserve"> </w:t>
      </w:r>
      <w:r>
        <w:rPr>
          <w:sz w:val="28"/>
          <w:szCs w:val="28"/>
        </w:rPr>
        <w:t>Х</w:t>
      </w:r>
      <w:r>
        <w:rPr>
          <w:sz w:val="28"/>
          <w:szCs w:val="28"/>
          <w:lang w:val="en-US"/>
        </w:rPr>
        <w:t>.</w:t>
      </w:r>
      <w:r w:rsidRPr="00603C6A">
        <w:rPr>
          <w:sz w:val="28"/>
          <w:szCs w:val="28"/>
          <w:lang w:val="en-US"/>
        </w:rPr>
        <w:t xml:space="preserve"> </w:t>
      </w:r>
      <w:r w:rsidRPr="00A86559">
        <w:rPr>
          <w:sz w:val="28"/>
          <w:szCs w:val="28"/>
          <w:lang w:val="en-US"/>
        </w:rPr>
        <w:t>-</w:t>
      </w:r>
      <w:r w:rsidRPr="004646D8">
        <w:rPr>
          <w:sz w:val="28"/>
          <w:szCs w:val="28"/>
          <w:lang w:val="en-US"/>
        </w:rPr>
        <w:t xml:space="preserve"> </w:t>
      </w:r>
      <w:r w:rsidR="0098414C">
        <w:rPr>
          <w:color w:val="333333"/>
          <w:sz w:val="28"/>
          <w:szCs w:val="28"/>
          <w:shd w:val="clear" w:color="auto" w:fill="FFFFFF"/>
          <w:lang w:val="en-US"/>
        </w:rPr>
        <w:t>c.b.s.</w:t>
      </w:r>
      <w:r>
        <w:rPr>
          <w:color w:val="333333"/>
          <w:sz w:val="28"/>
          <w:szCs w:val="28"/>
          <w:shd w:val="clear" w:color="auto" w:fill="FFFFFF"/>
          <w:lang w:val="en-US"/>
        </w:rPr>
        <w:t>,</w:t>
      </w:r>
      <w:r w:rsidRPr="004646D8">
        <w:rPr>
          <w:color w:val="333333"/>
          <w:sz w:val="28"/>
          <w:szCs w:val="28"/>
          <w:shd w:val="clear" w:color="auto" w:fill="FFFFFF"/>
          <w:lang w:val="en-US"/>
        </w:rPr>
        <w:t xml:space="preserve">  </w:t>
      </w:r>
      <w:r w:rsidRPr="007E0FE4">
        <w:rPr>
          <w:sz w:val="28"/>
          <w:szCs w:val="28"/>
          <w:highlight w:val="yellow"/>
          <w:lang w:val="kk-KZ"/>
        </w:rPr>
        <w:t>Sou</w:t>
      </w:r>
      <w:r w:rsidRPr="00BB2088">
        <w:rPr>
          <w:sz w:val="28"/>
          <w:szCs w:val="28"/>
          <w:lang w:val="kk-KZ"/>
        </w:rPr>
        <w:t xml:space="preserve">th  Kazakhstan State University </w:t>
      </w:r>
    </w:p>
    <w:p w:rsidR="00C859D5" w:rsidRPr="0090407A" w:rsidRDefault="00C859D5" w:rsidP="00C859D5">
      <w:pPr>
        <w:autoSpaceDE w:val="0"/>
        <w:autoSpaceDN w:val="0"/>
        <w:adjustRightInd w:val="0"/>
        <w:spacing w:line="276" w:lineRule="auto"/>
        <w:ind w:firstLine="709"/>
        <w:rPr>
          <w:sz w:val="28"/>
          <w:szCs w:val="28"/>
          <w:lang w:val="en-US"/>
        </w:rPr>
      </w:pPr>
    </w:p>
    <w:p w:rsidR="00C859D5" w:rsidRDefault="00C859D5" w:rsidP="00C859D5">
      <w:pPr>
        <w:autoSpaceDE w:val="0"/>
        <w:autoSpaceDN w:val="0"/>
        <w:adjustRightInd w:val="0"/>
        <w:spacing w:line="276" w:lineRule="auto"/>
        <w:ind w:firstLine="709"/>
        <w:rPr>
          <w:sz w:val="28"/>
          <w:szCs w:val="28"/>
          <w:lang w:val="en-US"/>
        </w:rPr>
      </w:pPr>
    </w:p>
    <w:p w:rsidR="00F809AD" w:rsidRDefault="00C859D5" w:rsidP="00C859D5">
      <w:pPr>
        <w:autoSpaceDE w:val="0"/>
        <w:autoSpaceDN w:val="0"/>
        <w:adjustRightInd w:val="0"/>
        <w:spacing w:line="276" w:lineRule="auto"/>
        <w:ind w:firstLine="709"/>
        <w:rPr>
          <w:sz w:val="28"/>
          <w:szCs w:val="28"/>
          <w:lang w:val="en-US"/>
        </w:rPr>
      </w:pPr>
      <w:r w:rsidRPr="00BB2088">
        <w:rPr>
          <w:sz w:val="28"/>
          <w:szCs w:val="28"/>
          <w:lang w:val="en-US"/>
        </w:rPr>
        <w:t>It is discussed and confirmed in the meeting of the</w:t>
      </w:r>
      <w:r>
        <w:rPr>
          <w:sz w:val="28"/>
          <w:szCs w:val="28"/>
          <w:lang w:val="en-US"/>
        </w:rPr>
        <w:t xml:space="preserve"> chair</w:t>
      </w:r>
      <w:r w:rsidRPr="00BB2088">
        <w:rPr>
          <w:sz w:val="28"/>
          <w:szCs w:val="28"/>
          <w:lang w:val="en-US"/>
        </w:rPr>
        <w:t>: “</w:t>
      </w:r>
      <w:r>
        <w:rPr>
          <w:sz w:val="28"/>
          <w:szCs w:val="28"/>
          <w:lang w:val="en-US"/>
        </w:rPr>
        <w:t>B</w:t>
      </w:r>
      <w:r w:rsidRPr="00BB2088">
        <w:rPr>
          <w:sz w:val="28"/>
          <w:szCs w:val="28"/>
          <w:lang w:val="en-US"/>
        </w:rPr>
        <w:t xml:space="preserve">iology”. </w:t>
      </w:r>
    </w:p>
    <w:p w:rsidR="00C859D5" w:rsidRPr="00C859D5" w:rsidRDefault="00C859D5" w:rsidP="00C859D5">
      <w:pPr>
        <w:autoSpaceDE w:val="0"/>
        <w:autoSpaceDN w:val="0"/>
        <w:adjustRightInd w:val="0"/>
        <w:spacing w:line="276" w:lineRule="auto"/>
        <w:ind w:firstLine="709"/>
        <w:rPr>
          <w:sz w:val="28"/>
          <w:szCs w:val="28"/>
          <w:lang w:val="en-US"/>
        </w:rPr>
      </w:pPr>
      <w:r w:rsidRPr="00BB2088">
        <w:rPr>
          <w:sz w:val="28"/>
          <w:szCs w:val="28"/>
          <w:lang w:val="en-US"/>
        </w:rPr>
        <w:t xml:space="preserve">Report  </w:t>
      </w:r>
      <w:r>
        <w:rPr>
          <w:sz w:val="28"/>
          <w:szCs w:val="28"/>
          <w:lang w:val="kk-KZ"/>
        </w:rPr>
        <w:t xml:space="preserve">№ </w:t>
      </w:r>
      <w:r w:rsidRPr="00BB2088">
        <w:rPr>
          <w:sz w:val="28"/>
          <w:szCs w:val="28"/>
          <w:lang w:val="en-US"/>
        </w:rPr>
        <w:t xml:space="preserve"> </w:t>
      </w:r>
      <w:r w:rsidRPr="00FD2D58">
        <w:rPr>
          <w:sz w:val="28"/>
          <w:szCs w:val="28"/>
          <w:lang w:val="en-US"/>
        </w:rPr>
        <w:t xml:space="preserve"> </w:t>
      </w:r>
      <w:r w:rsidRPr="00BB2088">
        <w:rPr>
          <w:sz w:val="28"/>
          <w:szCs w:val="28"/>
          <w:lang w:val="kk-KZ"/>
        </w:rPr>
        <w:t xml:space="preserve"> </w:t>
      </w:r>
      <w:r>
        <w:rPr>
          <w:sz w:val="28"/>
          <w:szCs w:val="28"/>
          <w:lang w:val="en-US"/>
        </w:rPr>
        <w:t xml:space="preserve"> </w:t>
      </w:r>
      <w:r w:rsidRPr="00BB2088">
        <w:rPr>
          <w:sz w:val="28"/>
          <w:szCs w:val="28"/>
          <w:lang w:val="kk-KZ"/>
        </w:rPr>
        <w:t>«</w:t>
      </w:r>
      <w:r w:rsidRPr="005C26FB">
        <w:rPr>
          <w:sz w:val="28"/>
          <w:szCs w:val="28"/>
          <w:lang w:val="en-US"/>
        </w:rPr>
        <w:t xml:space="preserve">    </w:t>
      </w:r>
      <w:r w:rsidRPr="00BB2088">
        <w:rPr>
          <w:sz w:val="28"/>
          <w:szCs w:val="28"/>
          <w:lang w:val="kk-KZ"/>
        </w:rPr>
        <w:t>»</w:t>
      </w:r>
      <w:r>
        <w:rPr>
          <w:sz w:val="28"/>
          <w:szCs w:val="28"/>
          <w:lang w:val="en-US"/>
        </w:rPr>
        <w:t xml:space="preserve">      201</w:t>
      </w:r>
      <w:r w:rsidRPr="00C859D5">
        <w:rPr>
          <w:sz w:val="28"/>
          <w:szCs w:val="28"/>
          <w:lang w:val="en-US"/>
        </w:rPr>
        <w:t>8</w:t>
      </w:r>
    </w:p>
    <w:p w:rsidR="00C859D5" w:rsidRPr="00BB2088" w:rsidRDefault="00C859D5" w:rsidP="00C859D5">
      <w:pPr>
        <w:autoSpaceDE w:val="0"/>
        <w:autoSpaceDN w:val="0"/>
        <w:adjustRightInd w:val="0"/>
        <w:spacing w:line="276" w:lineRule="auto"/>
        <w:rPr>
          <w:sz w:val="28"/>
          <w:szCs w:val="28"/>
          <w:lang w:val="en-US"/>
        </w:rPr>
      </w:pPr>
    </w:p>
    <w:p w:rsidR="00F809AD" w:rsidRDefault="00C859D5" w:rsidP="007F4321">
      <w:pPr>
        <w:autoSpaceDE w:val="0"/>
        <w:autoSpaceDN w:val="0"/>
        <w:adjustRightInd w:val="0"/>
        <w:spacing w:line="276" w:lineRule="auto"/>
        <w:ind w:firstLine="709"/>
        <w:rPr>
          <w:sz w:val="28"/>
          <w:szCs w:val="28"/>
          <w:lang w:val="en-US"/>
        </w:rPr>
      </w:pPr>
      <w:r w:rsidRPr="00BB2088">
        <w:rPr>
          <w:sz w:val="28"/>
          <w:szCs w:val="28"/>
          <w:lang w:val="en-US"/>
        </w:rPr>
        <w:t>It is discussed and confirmed in the meeting of the</w:t>
      </w:r>
      <w:r>
        <w:rPr>
          <w:sz w:val="28"/>
          <w:szCs w:val="28"/>
          <w:lang w:val="en-US"/>
        </w:rPr>
        <w:t xml:space="preserve"> </w:t>
      </w:r>
      <w:r w:rsidR="007E0FE4">
        <w:rPr>
          <w:sz w:val="28"/>
          <w:szCs w:val="28"/>
          <w:lang w:val="en-US"/>
        </w:rPr>
        <w:t>Natural s</w:t>
      </w:r>
      <w:r w:rsidRPr="007E0FE4">
        <w:rPr>
          <w:sz w:val="28"/>
          <w:szCs w:val="28"/>
          <w:lang w:val="en-US"/>
        </w:rPr>
        <w:t>cientific</w:t>
      </w:r>
      <w:r w:rsidR="007E0FE4">
        <w:rPr>
          <w:sz w:val="28"/>
          <w:szCs w:val="28"/>
          <w:lang w:val="en-US"/>
        </w:rPr>
        <w:t xml:space="preserve"> p</w:t>
      </w:r>
      <w:r w:rsidRPr="007E0FE4">
        <w:rPr>
          <w:sz w:val="28"/>
          <w:szCs w:val="28"/>
          <w:lang w:val="en-US"/>
        </w:rPr>
        <w:t>edagogical</w:t>
      </w:r>
      <w:r w:rsidR="007E0FE4">
        <w:rPr>
          <w:sz w:val="28"/>
          <w:szCs w:val="28"/>
          <w:lang w:val="en-US"/>
        </w:rPr>
        <w:t xml:space="preserve"> h</w:t>
      </w:r>
      <w:r w:rsidRPr="007E0FE4">
        <w:rPr>
          <w:sz w:val="28"/>
          <w:szCs w:val="28"/>
          <w:lang w:val="en-US"/>
        </w:rPr>
        <w:t xml:space="preserve">igher </w:t>
      </w:r>
      <w:r w:rsidR="009B2BA5" w:rsidRPr="007E0FE4">
        <w:rPr>
          <w:sz w:val="28"/>
          <w:szCs w:val="28"/>
          <w:lang w:val="en-US"/>
        </w:rPr>
        <w:t>s</w:t>
      </w:r>
      <w:r w:rsidRPr="007E0FE4">
        <w:rPr>
          <w:sz w:val="28"/>
          <w:szCs w:val="28"/>
          <w:lang w:val="en-US"/>
        </w:rPr>
        <w:t>chool</w:t>
      </w:r>
      <w:r w:rsidR="007F4321" w:rsidRPr="007E0FE4">
        <w:rPr>
          <w:sz w:val="28"/>
          <w:szCs w:val="28"/>
          <w:lang w:val="en-US"/>
        </w:rPr>
        <w:t>.</w:t>
      </w:r>
      <w:r w:rsidR="007F4321" w:rsidRPr="007F4321">
        <w:rPr>
          <w:sz w:val="28"/>
          <w:szCs w:val="28"/>
          <w:lang w:val="en-US"/>
        </w:rPr>
        <w:t xml:space="preserve"> </w:t>
      </w:r>
      <w:r w:rsidR="00F809AD">
        <w:rPr>
          <w:sz w:val="28"/>
          <w:szCs w:val="28"/>
          <w:lang w:val="en-US"/>
        </w:rPr>
        <w:t xml:space="preserve"> </w:t>
      </w:r>
    </w:p>
    <w:p w:rsidR="007F4321" w:rsidRPr="00C859D5" w:rsidRDefault="007F4321" w:rsidP="007F4321">
      <w:pPr>
        <w:autoSpaceDE w:val="0"/>
        <w:autoSpaceDN w:val="0"/>
        <w:adjustRightInd w:val="0"/>
        <w:spacing w:line="276" w:lineRule="auto"/>
        <w:ind w:firstLine="709"/>
        <w:rPr>
          <w:sz w:val="28"/>
          <w:szCs w:val="28"/>
          <w:lang w:val="en-US"/>
        </w:rPr>
      </w:pPr>
      <w:r w:rsidRPr="00BB2088">
        <w:rPr>
          <w:sz w:val="28"/>
          <w:szCs w:val="28"/>
          <w:lang w:val="en-US"/>
        </w:rPr>
        <w:t xml:space="preserve">Report  </w:t>
      </w:r>
      <w:r>
        <w:rPr>
          <w:sz w:val="28"/>
          <w:szCs w:val="28"/>
          <w:lang w:val="kk-KZ"/>
        </w:rPr>
        <w:t xml:space="preserve">№ </w:t>
      </w:r>
      <w:r w:rsidRPr="00BB2088">
        <w:rPr>
          <w:sz w:val="28"/>
          <w:szCs w:val="28"/>
          <w:lang w:val="en-US"/>
        </w:rPr>
        <w:t xml:space="preserve"> </w:t>
      </w:r>
      <w:r w:rsidRPr="00FD2D58">
        <w:rPr>
          <w:sz w:val="28"/>
          <w:szCs w:val="28"/>
          <w:lang w:val="en-US"/>
        </w:rPr>
        <w:t xml:space="preserve"> </w:t>
      </w:r>
      <w:r w:rsidRPr="00BB2088">
        <w:rPr>
          <w:sz w:val="28"/>
          <w:szCs w:val="28"/>
          <w:lang w:val="kk-KZ"/>
        </w:rPr>
        <w:t xml:space="preserve"> </w:t>
      </w:r>
      <w:r>
        <w:rPr>
          <w:sz w:val="28"/>
          <w:szCs w:val="28"/>
          <w:lang w:val="en-US"/>
        </w:rPr>
        <w:t xml:space="preserve"> </w:t>
      </w:r>
      <w:r w:rsidRPr="00BB2088">
        <w:rPr>
          <w:sz w:val="28"/>
          <w:szCs w:val="28"/>
          <w:lang w:val="kk-KZ"/>
        </w:rPr>
        <w:t>«</w:t>
      </w:r>
      <w:r w:rsidRPr="005C26FB">
        <w:rPr>
          <w:sz w:val="28"/>
          <w:szCs w:val="28"/>
          <w:lang w:val="en-US"/>
        </w:rPr>
        <w:t xml:space="preserve">    </w:t>
      </w:r>
      <w:r w:rsidRPr="00BB2088">
        <w:rPr>
          <w:sz w:val="28"/>
          <w:szCs w:val="28"/>
          <w:lang w:val="kk-KZ"/>
        </w:rPr>
        <w:t>»</w:t>
      </w:r>
      <w:r>
        <w:rPr>
          <w:sz w:val="28"/>
          <w:szCs w:val="28"/>
          <w:lang w:val="en-US"/>
        </w:rPr>
        <w:t xml:space="preserve">      201</w:t>
      </w:r>
      <w:r w:rsidRPr="00C859D5">
        <w:rPr>
          <w:sz w:val="28"/>
          <w:szCs w:val="28"/>
          <w:lang w:val="en-US"/>
        </w:rPr>
        <w:t>8</w:t>
      </w:r>
    </w:p>
    <w:p w:rsidR="00C859D5" w:rsidRPr="00C859D5" w:rsidRDefault="00C859D5" w:rsidP="00C859D5">
      <w:pPr>
        <w:rPr>
          <w:sz w:val="28"/>
          <w:szCs w:val="28"/>
          <w:lang w:val="en-US"/>
        </w:rPr>
      </w:pPr>
    </w:p>
    <w:p w:rsidR="00C859D5" w:rsidRDefault="00C859D5" w:rsidP="00C859D5">
      <w:pPr>
        <w:autoSpaceDE w:val="0"/>
        <w:autoSpaceDN w:val="0"/>
        <w:adjustRightInd w:val="0"/>
        <w:spacing w:line="276" w:lineRule="auto"/>
        <w:ind w:firstLine="709"/>
        <w:rPr>
          <w:sz w:val="28"/>
          <w:szCs w:val="28"/>
          <w:lang w:val="en-US"/>
        </w:rPr>
      </w:pPr>
      <w:r w:rsidRPr="00BB2088">
        <w:rPr>
          <w:sz w:val="28"/>
          <w:szCs w:val="28"/>
          <w:lang w:val="en-US"/>
        </w:rPr>
        <w:t xml:space="preserve"> </w:t>
      </w:r>
    </w:p>
    <w:p w:rsidR="00F809AD" w:rsidRDefault="00C859D5" w:rsidP="00C859D5">
      <w:pPr>
        <w:autoSpaceDE w:val="0"/>
        <w:autoSpaceDN w:val="0"/>
        <w:adjustRightInd w:val="0"/>
        <w:spacing w:line="276" w:lineRule="auto"/>
        <w:ind w:firstLine="709"/>
        <w:rPr>
          <w:sz w:val="28"/>
          <w:szCs w:val="28"/>
          <w:lang w:val="en-US"/>
        </w:rPr>
      </w:pPr>
      <w:r w:rsidRPr="00BB2088">
        <w:rPr>
          <w:sz w:val="28"/>
          <w:szCs w:val="28"/>
          <w:lang w:val="en-US"/>
        </w:rPr>
        <w:t xml:space="preserve">It is offered to the edition by the decision of methodical council of SKSU named after </w:t>
      </w:r>
      <w:r w:rsidRPr="00BB2088">
        <w:rPr>
          <w:sz w:val="28"/>
          <w:szCs w:val="28"/>
          <w:lang w:val="kk-KZ"/>
        </w:rPr>
        <w:t>M.Auezov</w:t>
      </w:r>
      <w:r w:rsidRPr="00BB2088">
        <w:rPr>
          <w:sz w:val="28"/>
          <w:szCs w:val="28"/>
          <w:lang w:val="en-US"/>
        </w:rPr>
        <w:t>.</w:t>
      </w:r>
      <w:r w:rsidRPr="00D739D6">
        <w:rPr>
          <w:sz w:val="28"/>
          <w:szCs w:val="28"/>
          <w:lang w:val="en-US"/>
        </w:rPr>
        <w:t xml:space="preserve"> </w:t>
      </w:r>
    </w:p>
    <w:p w:rsidR="00C859D5" w:rsidRPr="00BB2088" w:rsidRDefault="00C859D5" w:rsidP="00C859D5">
      <w:pPr>
        <w:autoSpaceDE w:val="0"/>
        <w:autoSpaceDN w:val="0"/>
        <w:adjustRightInd w:val="0"/>
        <w:spacing w:line="276" w:lineRule="auto"/>
        <w:ind w:firstLine="709"/>
        <w:rPr>
          <w:sz w:val="28"/>
          <w:szCs w:val="28"/>
          <w:lang w:val="en-US"/>
        </w:rPr>
      </w:pPr>
      <w:r w:rsidRPr="00BB2088">
        <w:rPr>
          <w:sz w:val="28"/>
          <w:szCs w:val="28"/>
          <w:lang w:val="en-US"/>
        </w:rPr>
        <w:t xml:space="preserve">Report  </w:t>
      </w:r>
      <w:r>
        <w:rPr>
          <w:sz w:val="28"/>
          <w:szCs w:val="28"/>
          <w:lang w:val="kk-KZ"/>
        </w:rPr>
        <w:t xml:space="preserve">№ </w:t>
      </w:r>
      <w:r w:rsidRPr="00BB2088">
        <w:rPr>
          <w:sz w:val="28"/>
          <w:szCs w:val="28"/>
          <w:lang w:val="en-US"/>
        </w:rPr>
        <w:t xml:space="preserve"> </w:t>
      </w:r>
      <w:r w:rsidRPr="00692708">
        <w:rPr>
          <w:sz w:val="28"/>
          <w:szCs w:val="28"/>
          <w:lang w:val="en-US"/>
        </w:rPr>
        <w:t xml:space="preserve"> </w:t>
      </w:r>
      <w:r w:rsidRPr="00D739D6">
        <w:rPr>
          <w:sz w:val="28"/>
          <w:szCs w:val="28"/>
          <w:lang w:val="en-US"/>
        </w:rPr>
        <w:t xml:space="preserve"> </w:t>
      </w:r>
      <w:r w:rsidRPr="00BB2088">
        <w:rPr>
          <w:sz w:val="28"/>
          <w:szCs w:val="28"/>
          <w:lang w:val="kk-KZ"/>
        </w:rPr>
        <w:t xml:space="preserve"> «</w:t>
      </w:r>
      <w:r w:rsidRPr="00D739D6">
        <w:rPr>
          <w:sz w:val="28"/>
          <w:szCs w:val="28"/>
          <w:lang w:val="en-US"/>
        </w:rPr>
        <w:t xml:space="preserve">    </w:t>
      </w:r>
      <w:r w:rsidRPr="00BB2088">
        <w:rPr>
          <w:sz w:val="28"/>
          <w:szCs w:val="28"/>
          <w:lang w:val="kk-KZ"/>
        </w:rPr>
        <w:t>»</w:t>
      </w:r>
      <w:r>
        <w:rPr>
          <w:sz w:val="28"/>
          <w:szCs w:val="28"/>
          <w:lang w:val="en-US"/>
        </w:rPr>
        <w:t xml:space="preserve">      2018</w:t>
      </w:r>
    </w:p>
    <w:p w:rsidR="00C859D5" w:rsidRPr="00BB2088" w:rsidRDefault="00C859D5" w:rsidP="00C859D5">
      <w:pPr>
        <w:autoSpaceDE w:val="0"/>
        <w:autoSpaceDN w:val="0"/>
        <w:adjustRightInd w:val="0"/>
        <w:spacing w:line="276" w:lineRule="auto"/>
        <w:rPr>
          <w:color w:val="000000"/>
          <w:sz w:val="28"/>
          <w:szCs w:val="28"/>
          <w:lang w:val="en-US"/>
        </w:rPr>
      </w:pPr>
    </w:p>
    <w:p w:rsidR="00C859D5" w:rsidRPr="00BB2088" w:rsidRDefault="00C859D5" w:rsidP="00C859D5">
      <w:pPr>
        <w:autoSpaceDE w:val="0"/>
        <w:autoSpaceDN w:val="0"/>
        <w:adjustRightInd w:val="0"/>
        <w:spacing w:line="276" w:lineRule="auto"/>
        <w:rPr>
          <w:sz w:val="28"/>
          <w:szCs w:val="28"/>
          <w:lang w:val="en-US"/>
        </w:rPr>
      </w:pPr>
    </w:p>
    <w:p w:rsidR="00C859D5" w:rsidRDefault="00C859D5" w:rsidP="00C859D5">
      <w:pPr>
        <w:autoSpaceDE w:val="0"/>
        <w:autoSpaceDN w:val="0"/>
        <w:adjustRightInd w:val="0"/>
        <w:spacing w:line="276" w:lineRule="auto"/>
        <w:rPr>
          <w:sz w:val="28"/>
          <w:szCs w:val="28"/>
          <w:lang w:val="kk-KZ"/>
        </w:rPr>
      </w:pPr>
    </w:p>
    <w:p w:rsidR="00C859D5" w:rsidRPr="00F809AD" w:rsidRDefault="00C859D5" w:rsidP="00C859D5">
      <w:pPr>
        <w:autoSpaceDE w:val="0"/>
        <w:autoSpaceDN w:val="0"/>
        <w:adjustRightInd w:val="0"/>
        <w:spacing w:line="276" w:lineRule="auto"/>
        <w:rPr>
          <w:sz w:val="28"/>
          <w:szCs w:val="28"/>
          <w:lang w:val="en-US"/>
        </w:rPr>
      </w:pPr>
    </w:p>
    <w:p w:rsidR="00C859D5" w:rsidRPr="00F809AD" w:rsidRDefault="00C859D5" w:rsidP="00C859D5">
      <w:pPr>
        <w:autoSpaceDE w:val="0"/>
        <w:autoSpaceDN w:val="0"/>
        <w:adjustRightInd w:val="0"/>
        <w:spacing w:line="276" w:lineRule="auto"/>
        <w:rPr>
          <w:sz w:val="28"/>
          <w:szCs w:val="28"/>
          <w:lang w:val="en-US"/>
        </w:rPr>
      </w:pPr>
    </w:p>
    <w:p w:rsidR="00C859D5" w:rsidRPr="0090407A" w:rsidRDefault="00C859D5" w:rsidP="00C859D5">
      <w:pPr>
        <w:autoSpaceDE w:val="0"/>
        <w:autoSpaceDN w:val="0"/>
        <w:adjustRightInd w:val="0"/>
        <w:spacing w:line="276" w:lineRule="auto"/>
        <w:rPr>
          <w:color w:val="000000"/>
          <w:sz w:val="28"/>
          <w:szCs w:val="28"/>
          <w:lang w:val="en-US"/>
        </w:rPr>
      </w:pPr>
      <w:r w:rsidRPr="00BB2088">
        <w:rPr>
          <w:sz w:val="28"/>
          <w:szCs w:val="28"/>
          <w:lang w:val="kk-KZ"/>
        </w:rPr>
        <w:t xml:space="preserve">South Kazakhstan State University </w:t>
      </w:r>
      <w:r w:rsidRPr="00BB2088">
        <w:rPr>
          <w:sz w:val="28"/>
          <w:szCs w:val="28"/>
          <w:lang w:val="en-US"/>
        </w:rPr>
        <w:t>named after M.Auezov</w:t>
      </w:r>
      <w:r>
        <w:rPr>
          <w:sz w:val="28"/>
          <w:szCs w:val="28"/>
          <w:lang w:val="kk-KZ"/>
        </w:rPr>
        <w:t>,</w:t>
      </w:r>
      <w:r w:rsidRPr="00BB2088">
        <w:rPr>
          <w:sz w:val="28"/>
          <w:szCs w:val="28"/>
          <w:lang w:val="kk-KZ"/>
        </w:rPr>
        <w:t xml:space="preserve"> 201</w:t>
      </w:r>
      <w:r w:rsidRPr="00C859D5">
        <w:rPr>
          <w:sz w:val="28"/>
          <w:szCs w:val="28"/>
          <w:lang w:val="en-US"/>
        </w:rPr>
        <w:t>8</w:t>
      </w:r>
    </w:p>
    <w:p w:rsidR="00C859D5" w:rsidRPr="007B7806" w:rsidRDefault="00C859D5" w:rsidP="00C859D5">
      <w:pPr>
        <w:autoSpaceDE w:val="0"/>
        <w:autoSpaceDN w:val="0"/>
        <w:adjustRightInd w:val="0"/>
        <w:spacing w:line="276" w:lineRule="auto"/>
        <w:rPr>
          <w:color w:val="000000"/>
          <w:sz w:val="28"/>
          <w:szCs w:val="28"/>
          <w:lang w:val="kk-KZ"/>
        </w:rPr>
        <w:sectPr w:rsidR="00C859D5" w:rsidRPr="007B7806" w:rsidSect="00BB559C">
          <w:footerReference w:type="default" r:id="rId11"/>
          <w:pgSz w:w="11909" w:h="16834"/>
          <w:pgMar w:top="1134" w:right="567" w:bottom="1134" w:left="1701" w:header="720" w:footer="726" w:gutter="0"/>
          <w:cols w:space="720"/>
        </w:sectPr>
      </w:pPr>
      <w:r w:rsidRPr="00BB2088">
        <w:rPr>
          <w:sz w:val="28"/>
          <w:szCs w:val="28"/>
          <w:lang w:val="kk-KZ"/>
        </w:rPr>
        <w:t xml:space="preserve"> </w:t>
      </w:r>
      <w:r w:rsidRPr="00BB2088">
        <w:rPr>
          <w:sz w:val="28"/>
          <w:szCs w:val="28"/>
          <w:lang w:val="en-US"/>
        </w:rPr>
        <w:t>Responsible for edition:</w:t>
      </w:r>
      <w:r w:rsidRPr="00BB2088">
        <w:rPr>
          <w:sz w:val="28"/>
          <w:szCs w:val="28"/>
          <w:lang w:val="kk-KZ"/>
        </w:rPr>
        <w:t xml:space="preserve"> </w:t>
      </w:r>
      <w:r w:rsidRPr="007B7806">
        <w:rPr>
          <w:sz w:val="28"/>
          <w:szCs w:val="28"/>
          <w:lang w:val="en-US"/>
        </w:rPr>
        <w:t>Zhakeyeva Zh.M.</w:t>
      </w:r>
    </w:p>
    <w:p w:rsidR="00C859D5" w:rsidRPr="0098414C" w:rsidRDefault="00C859D5" w:rsidP="00C859D5">
      <w:pPr>
        <w:jc w:val="center"/>
        <w:rPr>
          <w:sz w:val="28"/>
          <w:szCs w:val="28"/>
          <w:lang w:val="en-US"/>
        </w:rPr>
      </w:pPr>
      <w:r w:rsidRPr="0098414C">
        <w:rPr>
          <w:sz w:val="28"/>
          <w:szCs w:val="28"/>
          <w:lang w:val="en-US"/>
        </w:rPr>
        <w:lastRenderedPageBreak/>
        <w:t>Introduction</w:t>
      </w:r>
    </w:p>
    <w:p w:rsidR="000B0373" w:rsidRPr="004650F4" w:rsidRDefault="000B0373" w:rsidP="000B0373">
      <w:pPr>
        <w:shd w:val="clear" w:color="auto" w:fill="FFFFFF"/>
        <w:tabs>
          <w:tab w:val="left" w:pos="2246"/>
        </w:tabs>
        <w:jc w:val="center"/>
        <w:rPr>
          <w:b/>
          <w:color w:val="000000"/>
          <w:spacing w:val="13"/>
          <w:sz w:val="28"/>
          <w:szCs w:val="28"/>
          <w:lang w:val="en-US"/>
        </w:rPr>
      </w:pPr>
    </w:p>
    <w:p w:rsidR="000B0373" w:rsidRPr="000B0373" w:rsidRDefault="000B0373" w:rsidP="000B0373">
      <w:pPr>
        <w:tabs>
          <w:tab w:val="left" w:pos="567"/>
        </w:tabs>
        <w:ind w:firstLine="426"/>
        <w:jc w:val="both"/>
        <w:rPr>
          <w:color w:val="000000"/>
          <w:sz w:val="28"/>
          <w:szCs w:val="28"/>
          <w:lang w:val="en-US"/>
        </w:rPr>
      </w:pPr>
      <w:r w:rsidRPr="000B0373">
        <w:rPr>
          <w:color w:val="000000"/>
          <w:sz w:val="28"/>
          <w:szCs w:val="28"/>
          <w:lang w:val="en-US"/>
        </w:rPr>
        <w:t xml:space="preserve">Plant physiology is a science that studies the processes of life and functions of the plant organism. </w:t>
      </w:r>
    </w:p>
    <w:p w:rsidR="000B0373" w:rsidRPr="000B0373" w:rsidRDefault="000B0373" w:rsidP="000B0373">
      <w:pPr>
        <w:tabs>
          <w:tab w:val="left" w:pos="567"/>
        </w:tabs>
        <w:ind w:firstLine="426"/>
        <w:jc w:val="both"/>
        <w:rPr>
          <w:color w:val="000000"/>
          <w:sz w:val="28"/>
          <w:szCs w:val="28"/>
          <w:lang w:val="en-US"/>
        </w:rPr>
      </w:pPr>
      <w:r>
        <w:rPr>
          <w:color w:val="000000"/>
          <w:sz w:val="28"/>
          <w:szCs w:val="28"/>
          <w:lang w:val="en-US"/>
        </w:rPr>
        <w:t xml:space="preserve">     </w:t>
      </w:r>
      <w:r w:rsidRPr="000B0373">
        <w:rPr>
          <w:color w:val="000000"/>
          <w:sz w:val="28"/>
          <w:szCs w:val="28"/>
          <w:lang w:val="en-US"/>
        </w:rPr>
        <w:t>The object of research in plant physiology is the plant organism itself.</w:t>
      </w:r>
    </w:p>
    <w:p w:rsidR="000B0373" w:rsidRPr="000B0373" w:rsidRDefault="000B0373" w:rsidP="000B0373">
      <w:pPr>
        <w:tabs>
          <w:tab w:val="left" w:pos="567"/>
        </w:tabs>
        <w:ind w:firstLine="426"/>
        <w:jc w:val="both"/>
        <w:rPr>
          <w:color w:val="000000"/>
          <w:sz w:val="28"/>
          <w:szCs w:val="28"/>
          <w:lang w:val="en-US"/>
        </w:rPr>
      </w:pPr>
      <w:r w:rsidRPr="000B0373">
        <w:rPr>
          <w:color w:val="000000"/>
          <w:sz w:val="28"/>
          <w:szCs w:val="28"/>
          <w:lang w:val="en-US"/>
        </w:rPr>
        <w:t xml:space="preserve">     The purpose of plant physiology as a science is to reveal the essence of the processes occurring in the plant body (photosynthesis, respiration, water metabolism, mineral nutrition, growth and development) and to establish their relationship to learn how to manage them.</w:t>
      </w:r>
    </w:p>
    <w:p w:rsidR="000B0373" w:rsidRPr="004650F4" w:rsidRDefault="000B0373" w:rsidP="000B0373">
      <w:pPr>
        <w:tabs>
          <w:tab w:val="left" w:pos="567"/>
        </w:tabs>
        <w:ind w:firstLine="426"/>
        <w:jc w:val="both"/>
        <w:rPr>
          <w:color w:val="000000"/>
          <w:sz w:val="28"/>
          <w:szCs w:val="28"/>
          <w:lang w:val="en-US"/>
        </w:rPr>
      </w:pPr>
      <w:r w:rsidRPr="000B0373">
        <w:rPr>
          <w:color w:val="000000"/>
          <w:sz w:val="28"/>
          <w:szCs w:val="28"/>
          <w:lang w:val="en-US"/>
        </w:rPr>
        <w:t xml:space="preserve">      </w:t>
      </w:r>
      <w:r w:rsidRPr="004650F4">
        <w:rPr>
          <w:color w:val="000000"/>
          <w:sz w:val="28"/>
          <w:szCs w:val="28"/>
          <w:lang w:val="en-US"/>
        </w:rPr>
        <w:t xml:space="preserve">Tasks of plant physiology: </w:t>
      </w:r>
    </w:p>
    <w:p w:rsidR="000B0373" w:rsidRPr="000B0373" w:rsidRDefault="000B0373" w:rsidP="000B0373">
      <w:pPr>
        <w:tabs>
          <w:tab w:val="left" w:pos="567"/>
        </w:tabs>
        <w:ind w:firstLine="426"/>
        <w:jc w:val="both"/>
        <w:rPr>
          <w:color w:val="000000"/>
          <w:sz w:val="28"/>
          <w:szCs w:val="28"/>
          <w:lang w:val="en-US"/>
        </w:rPr>
      </w:pPr>
      <w:r w:rsidRPr="000B0373">
        <w:rPr>
          <w:color w:val="000000"/>
          <w:sz w:val="28"/>
          <w:szCs w:val="28"/>
          <w:lang w:val="en-US"/>
        </w:rPr>
        <w:t xml:space="preserve"> - studying of laws of functioning of the plant organism (the mechanisms of feeding, growth, reproduction, movement)</w:t>
      </w:r>
    </w:p>
    <w:p w:rsidR="000B0373" w:rsidRPr="000B0373" w:rsidRDefault="000B0373" w:rsidP="000B0373">
      <w:pPr>
        <w:tabs>
          <w:tab w:val="left" w:pos="567"/>
        </w:tabs>
        <w:ind w:firstLine="426"/>
        <w:jc w:val="both"/>
        <w:rPr>
          <w:color w:val="000000"/>
          <w:sz w:val="28"/>
          <w:szCs w:val="28"/>
          <w:lang w:val="en-US"/>
        </w:rPr>
      </w:pPr>
      <w:r w:rsidRPr="000B0373">
        <w:rPr>
          <w:color w:val="000000"/>
          <w:sz w:val="28"/>
          <w:szCs w:val="28"/>
          <w:lang w:val="en-US"/>
        </w:rPr>
        <w:t xml:space="preserve"> - to study the exchange of matter and energy in the plant organism, photosynthesis, chemosynthesis, the biological fixation of nitrogen from the atmosphere and root nutrition of plants; to develop methods of increasing the use of plants of solar energy and nutrients from the soil, enrich the soil with nitrogen; to create a new, more efficient forms of fertilizer and to develop methods of their application; to investigate the action of biologically active substances with the aim of using them in crop production; to develop methods for more productive water use by the plant.</w:t>
      </w:r>
    </w:p>
    <w:p w:rsidR="004F7968" w:rsidRDefault="000B0373" w:rsidP="000B0373">
      <w:pPr>
        <w:tabs>
          <w:tab w:val="left" w:pos="567"/>
        </w:tabs>
        <w:ind w:firstLine="426"/>
        <w:jc w:val="both"/>
        <w:rPr>
          <w:color w:val="000000"/>
          <w:sz w:val="28"/>
          <w:szCs w:val="28"/>
          <w:lang w:val="en-US"/>
        </w:rPr>
      </w:pPr>
      <w:r w:rsidRPr="000B0373">
        <w:rPr>
          <w:color w:val="000000"/>
          <w:sz w:val="28"/>
          <w:szCs w:val="28"/>
          <w:lang w:val="en-US"/>
        </w:rPr>
        <w:t xml:space="preserve">- development of the theoretical basis of maximum yields on the basis of knowledge of these mechanisms. </w:t>
      </w:r>
    </w:p>
    <w:p w:rsidR="000B0373" w:rsidRPr="000B0373" w:rsidRDefault="000B0373" w:rsidP="000B0373">
      <w:pPr>
        <w:tabs>
          <w:tab w:val="left" w:pos="567"/>
        </w:tabs>
        <w:ind w:firstLine="426"/>
        <w:jc w:val="both"/>
        <w:rPr>
          <w:sz w:val="28"/>
          <w:szCs w:val="28"/>
          <w:lang w:val="en-US"/>
        </w:rPr>
      </w:pPr>
      <w:r w:rsidRPr="002426C2">
        <w:rPr>
          <w:sz w:val="28"/>
          <w:szCs w:val="28"/>
          <w:lang w:val="en-US"/>
        </w:rPr>
        <w:t xml:space="preserve">Plant physiology occupies an important place among the most fundamental disciplines studied by students, biological and chemical profile. </w:t>
      </w:r>
    </w:p>
    <w:p w:rsidR="000B0373" w:rsidRPr="000B0373" w:rsidRDefault="000B0373" w:rsidP="000B0373">
      <w:pPr>
        <w:tabs>
          <w:tab w:val="left" w:pos="567"/>
        </w:tabs>
        <w:ind w:firstLine="426"/>
        <w:jc w:val="both"/>
        <w:rPr>
          <w:sz w:val="28"/>
          <w:szCs w:val="28"/>
          <w:lang w:val="en-US"/>
        </w:rPr>
      </w:pPr>
      <w:r w:rsidRPr="002426C2">
        <w:rPr>
          <w:sz w:val="28"/>
          <w:szCs w:val="28"/>
          <w:lang w:val="en-US"/>
        </w:rPr>
        <w:t xml:space="preserve">In physiology accumulated facts and theoretical generalizations obtained as metabolic processes and the processes of morphogenesis. </w:t>
      </w:r>
    </w:p>
    <w:p w:rsidR="000B0373" w:rsidRPr="002426C2" w:rsidRDefault="000B0373" w:rsidP="000B0373">
      <w:pPr>
        <w:tabs>
          <w:tab w:val="left" w:pos="567"/>
        </w:tabs>
        <w:ind w:firstLine="426"/>
        <w:jc w:val="both"/>
        <w:rPr>
          <w:sz w:val="28"/>
          <w:szCs w:val="28"/>
          <w:lang w:val="en-US"/>
        </w:rPr>
      </w:pPr>
      <w:r w:rsidRPr="002426C2">
        <w:rPr>
          <w:sz w:val="28"/>
          <w:szCs w:val="28"/>
          <w:lang w:val="en-US"/>
        </w:rPr>
        <w:t>Plant physiology studies the processes that occur in plants at different levels of the organization: biocenotic, organism, organ, cellular, sub-cellular, molecular and submolecular even. Widespread application of the principles in the study of processes at the level of the whole plant and plant communities, provides an approach for managing the processes of growth and development, and hence the productivity of plant organisms.</w:t>
      </w:r>
    </w:p>
    <w:p w:rsidR="000B0373" w:rsidRPr="002426C2" w:rsidRDefault="000B0373" w:rsidP="000B0373">
      <w:pPr>
        <w:jc w:val="both"/>
        <w:rPr>
          <w:sz w:val="28"/>
          <w:szCs w:val="28"/>
          <w:lang w:val="en-US"/>
        </w:rPr>
      </w:pPr>
      <w:r w:rsidRPr="002426C2">
        <w:rPr>
          <w:sz w:val="28"/>
          <w:szCs w:val="28"/>
          <w:lang w:val="en-US"/>
        </w:rPr>
        <w:t>          Plant physiology is the theoretical basis of special disciplines and is closely linked to general education  discipline     such as botany, cell biology, chemistry, biochemistry, physics, genetics, microbiology.</w:t>
      </w:r>
    </w:p>
    <w:p w:rsidR="000B0373" w:rsidRPr="002426C2" w:rsidRDefault="000B0373" w:rsidP="000B0373">
      <w:pPr>
        <w:jc w:val="both"/>
        <w:rPr>
          <w:sz w:val="28"/>
          <w:szCs w:val="28"/>
          <w:lang w:val="en-US"/>
        </w:rPr>
      </w:pPr>
      <w:r w:rsidRPr="002426C2">
        <w:rPr>
          <w:sz w:val="28"/>
          <w:szCs w:val="28"/>
          <w:lang w:val="en-US"/>
        </w:rPr>
        <w:t xml:space="preserve">        The study of physiology is important to prepare professionally competent teachers. Knowledge of plant physiology his lessons give a correct idea of ​​the growth and development of the plant organism, its huge role in the life of our planet, as well as - in the protection of the environment. </w:t>
      </w:r>
    </w:p>
    <w:p w:rsidR="004979B3" w:rsidRDefault="004979B3" w:rsidP="000B0373">
      <w:pPr>
        <w:tabs>
          <w:tab w:val="left" w:pos="567"/>
        </w:tabs>
        <w:ind w:firstLine="426"/>
        <w:jc w:val="both"/>
        <w:rPr>
          <w:b/>
          <w:sz w:val="28"/>
          <w:szCs w:val="28"/>
          <w:lang w:val="en-US"/>
        </w:rPr>
      </w:pPr>
    </w:p>
    <w:p w:rsidR="004979B3" w:rsidRDefault="004979B3" w:rsidP="000B0373">
      <w:pPr>
        <w:jc w:val="both"/>
        <w:rPr>
          <w:b/>
          <w:sz w:val="28"/>
          <w:szCs w:val="28"/>
          <w:lang w:val="en-US"/>
        </w:rPr>
      </w:pPr>
    </w:p>
    <w:p w:rsidR="004979B3" w:rsidRDefault="004979B3" w:rsidP="000B0373">
      <w:pPr>
        <w:jc w:val="both"/>
        <w:rPr>
          <w:b/>
          <w:sz w:val="28"/>
          <w:szCs w:val="28"/>
          <w:lang w:val="en-US"/>
        </w:rPr>
      </w:pPr>
    </w:p>
    <w:p w:rsidR="004979B3" w:rsidRDefault="004979B3" w:rsidP="00C859D5">
      <w:pPr>
        <w:jc w:val="center"/>
        <w:rPr>
          <w:b/>
          <w:sz w:val="28"/>
          <w:szCs w:val="28"/>
          <w:lang w:val="en-US"/>
        </w:rPr>
      </w:pPr>
    </w:p>
    <w:p w:rsidR="00601743" w:rsidRDefault="00601743" w:rsidP="000B0373">
      <w:pPr>
        <w:rPr>
          <w:rFonts w:ascii="Verdana" w:hAnsi="Verdana"/>
          <w:color w:val="333333"/>
          <w:sz w:val="17"/>
          <w:szCs w:val="17"/>
          <w:shd w:val="clear" w:color="auto" w:fill="E8E8E8"/>
          <w:lang w:val="en-US"/>
        </w:rPr>
      </w:pPr>
    </w:p>
    <w:p w:rsidR="00C97197" w:rsidRDefault="00C97197" w:rsidP="006317C3">
      <w:pPr>
        <w:pStyle w:val="a7"/>
        <w:jc w:val="both"/>
        <w:rPr>
          <w:rFonts w:ascii="Times New Roman" w:hAnsi="Times New Roman"/>
          <w:sz w:val="28"/>
          <w:szCs w:val="28"/>
          <w:lang w:val="en-US"/>
        </w:rPr>
      </w:pPr>
    </w:p>
    <w:p w:rsidR="004650F4" w:rsidRDefault="00601743" w:rsidP="006317C3">
      <w:pPr>
        <w:pStyle w:val="a7"/>
        <w:jc w:val="both"/>
        <w:rPr>
          <w:rFonts w:ascii="Times New Roman" w:hAnsi="Times New Roman"/>
          <w:sz w:val="28"/>
          <w:szCs w:val="28"/>
          <w:lang w:val="en-US"/>
        </w:rPr>
      </w:pPr>
      <w:r w:rsidRPr="004650F4">
        <w:rPr>
          <w:rFonts w:ascii="Times New Roman" w:hAnsi="Times New Roman"/>
          <w:sz w:val="28"/>
          <w:szCs w:val="28"/>
          <w:lang w:val="en-US"/>
        </w:rPr>
        <w:lastRenderedPageBreak/>
        <w:t xml:space="preserve">Lecture №1 </w:t>
      </w:r>
    </w:p>
    <w:p w:rsidR="00601743" w:rsidRPr="004650F4" w:rsidRDefault="004650F4" w:rsidP="006317C3">
      <w:pPr>
        <w:pStyle w:val="a7"/>
        <w:jc w:val="both"/>
        <w:rPr>
          <w:rFonts w:ascii="Times New Roman" w:hAnsi="Times New Roman"/>
          <w:color w:val="333333"/>
          <w:sz w:val="28"/>
          <w:szCs w:val="28"/>
          <w:shd w:val="clear" w:color="auto" w:fill="E8E8E8"/>
          <w:lang w:val="en-US"/>
        </w:rPr>
      </w:pPr>
      <w:r w:rsidRPr="004650F4">
        <w:rPr>
          <w:rFonts w:ascii="Times New Roman" w:hAnsi="Times New Roman"/>
          <w:sz w:val="28"/>
          <w:szCs w:val="28"/>
          <w:lang w:val="en-US"/>
        </w:rPr>
        <w:t xml:space="preserve">The </w:t>
      </w:r>
      <w:r>
        <w:rPr>
          <w:rFonts w:ascii="Times New Roman" w:hAnsi="Times New Roman"/>
          <w:sz w:val="28"/>
          <w:szCs w:val="28"/>
          <w:lang w:val="en-US"/>
        </w:rPr>
        <w:t xml:space="preserve">theme of the lecture: </w:t>
      </w:r>
      <w:r w:rsidRPr="004650F4">
        <w:rPr>
          <w:rFonts w:ascii="Times New Roman" w:hAnsi="Times New Roman"/>
          <w:sz w:val="28"/>
          <w:szCs w:val="28"/>
          <w:lang w:val="en-US"/>
        </w:rPr>
        <w:t xml:space="preserve">The </w:t>
      </w:r>
      <w:r w:rsidR="00601743" w:rsidRPr="004650F4">
        <w:rPr>
          <w:rFonts w:ascii="Times New Roman" w:hAnsi="Times New Roman"/>
          <w:sz w:val="28"/>
          <w:szCs w:val="28"/>
          <w:lang w:val="en-US"/>
        </w:rPr>
        <w:t>subject and objectives of plant physiology</w:t>
      </w:r>
    </w:p>
    <w:p w:rsidR="00601743" w:rsidRPr="006317C3" w:rsidRDefault="00601743" w:rsidP="006317C3">
      <w:pPr>
        <w:pStyle w:val="a7"/>
        <w:jc w:val="both"/>
        <w:rPr>
          <w:rFonts w:ascii="Times New Roman" w:hAnsi="Times New Roman"/>
          <w:color w:val="333333"/>
          <w:sz w:val="28"/>
          <w:szCs w:val="28"/>
          <w:shd w:val="clear" w:color="auto" w:fill="E8E8E8"/>
          <w:lang w:val="en-US"/>
        </w:rPr>
      </w:pPr>
      <w:r w:rsidRPr="006317C3">
        <w:rPr>
          <w:rFonts w:ascii="Times New Roman" w:hAnsi="Times New Roman"/>
          <w:color w:val="333333"/>
          <w:sz w:val="28"/>
          <w:szCs w:val="28"/>
          <w:shd w:val="clear" w:color="auto" w:fill="E8E8E8"/>
          <w:lang w:val="en-US"/>
        </w:rPr>
        <w:t>Plan</w:t>
      </w:r>
    </w:p>
    <w:p w:rsidR="00601743" w:rsidRPr="006317C3" w:rsidRDefault="00601743" w:rsidP="006317C3">
      <w:pPr>
        <w:pStyle w:val="a7"/>
        <w:jc w:val="both"/>
        <w:rPr>
          <w:rFonts w:ascii="Times New Roman" w:hAnsi="Times New Roman"/>
          <w:color w:val="333333"/>
          <w:sz w:val="28"/>
          <w:szCs w:val="28"/>
          <w:shd w:val="clear" w:color="auto" w:fill="E8E8E8"/>
          <w:lang w:val="en-US"/>
        </w:rPr>
      </w:pPr>
      <w:r w:rsidRPr="006317C3">
        <w:rPr>
          <w:rFonts w:ascii="Times New Roman" w:hAnsi="Times New Roman"/>
          <w:color w:val="333333"/>
          <w:sz w:val="28"/>
          <w:szCs w:val="28"/>
          <w:shd w:val="clear" w:color="auto" w:fill="E8E8E8"/>
          <w:lang w:val="en-US"/>
        </w:rPr>
        <w:t>1.</w:t>
      </w:r>
      <w:r w:rsidRPr="006317C3">
        <w:rPr>
          <w:rFonts w:ascii="Times New Roman" w:hAnsi="Times New Roman"/>
          <w:sz w:val="28"/>
          <w:szCs w:val="28"/>
          <w:lang w:val="en-US"/>
        </w:rPr>
        <w:t xml:space="preserve"> The subject and objectives of plant physiology</w:t>
      </w:r>
    </w:p>
    <w:p w:rsidR="00D51E46" w:rsidRPr="00D51E46" w:rsidRDefault="00601743" w:rsidP="006317C3">
      <w:pPr>
        <w:pStyle w:val="a7"/>
        <w:jc w:val="both"/>
        <w:rPr>
          <w:rFonts w:ascii="Times New Roman" w:hAnsi="Times New Roman"/>
          <w:color w:val="000000"/>
          <w:sz w:val="28"/>
          <w:szCs w:val="28"/>
          <w:lang w:val="en-US" w:eastAsia="ru-RU"/>
        </w:rPr>
      </w:pPr>
      <w:r w:rsidRPr="006317C3">
        <w:rPr>
          <w:rFonts w:ascii="Times New Roman" w:hAnsi="Times New Roman"/>
          <w:color w:val="333333"/>
          <w:sz w:val="28"/>
          <w:szCs w:val="28"/>
          <w:shd w:val="clear" w:color="auto" w:fill="E8E8E8"/>
          <w:lang w:val="en-US"/>
        </w:rPr>
        <w:t>2.</w:t>
      </w:r>
      <w:r w:rsidR="006317C3" w:rsidRPr="006317C3">
        <w:rPr>
          <w:rFonts w:ascii="Times New Roman" w:hAnsi="Times New Roman"/>
          <w:color w:val="000000"/>
          <w:sz w:val="28"/>
          <w:szCs w:val="28"/>
          <w:lang w:val="en-US" w:eastAsia="ru-RU"/>
        </w:rPr>
        <w:t xml:space="preserve"> </w:t>
      </w:r>
      <w:r w:rsidR="00D51E46" w:rsidRPr="006317C3">
        <w:rPr>
          <w:rStyle w:val="mw-headline"/>
          <w:rFonts w:ascii="Times New Roman" w:hAnsi="Times New Roman"/>
          <w:sz w:val="28"/>
          <w:szCs w:val="28"/>
          <w:lang w:val="en-US"/>
        </w:rPr>
        <w:t>History of plant physiology</w:t>
      </w:r>
      <w:r w:rsidR="00D51E46" w:rsidRPr="006317C3">
        <w:rPr>
          <w:rFonts w:ascii="Times New Roman" w:hAnsi="Times New Roman"/>
          <w:color w:val="000000"/>
          <w:sz w:val="28"/>
          <w:szCs w:val="28"/>
          <w:lang w:val="en-US" w:eastAsia="ru-RU"/>
        </w:rPr>
        <w:t xml:space="preserve"> </w:t>
      </w:r>
    </w:p>
    <w:p w:rsidR="00D51E46" w:rsidRPr="006317C3" w:rsidRDefault="00601743" w:rsidP="00D51E46">
      <w:pPr>
        <w:pStyle w:val="a7"/>
        <w:jc w:val="both"/>
        <w:rPr>
          <w:rFonts w:ascii="Times New Roman" w:hAnsi="Times New Roman"/>
          <w:color w:val="000000"/>
          <w:sz w:val="28"/>
          <w:szCs w:val="28"/>
          <w:lang w:val="en-US" w:eastAsia="ru-RU"/>
        </w:rPr>
      </w:pPr>
      <w:r w:rsidRPr="006317C3">
        <w:rPr>
          <w:rFonts w:ascii="Times New Roman" w:hAnsi="Times New Roman"/>
          <w:color w:val="333333"/>
          <w:sz w:val="28"/>
          <w:szCs w:val="28"/>
          <w:shd w:val="clear" w:color="auto" w:fill="E8E8E8"/>
          <w:lang w:val="en-US"/>
        </w:rPr>
        <w:t>3.</w:t>
      </w:r>
      <w:r w:rsidR="006317C3" w:rsidRPr="006317C3">
        <w:rPr>
          <w:rFonts w:ascii="Times New Roman" w:hAnsi="Times New Roman"/>
          <w:sz w:val="28"/>
          <w:szCs w:val="28"/>
          <w:lang w:val="en-US"/>
        </w:rPr>
        <w:t xml:space="preserve"> </w:t>
      </w:r>
      <w:r w:rsidR="00D51E46" w:rsidRPr="006317C3">
        <w:rPr>
          <w:rFonts w:ascii="Times New Roman" w:hAnsi="Times New Roman"/>
          <w:color w:val="000000"/>
          <w:sz w:val="28"/>
          <w:szCs w:val="28"/>
          <w:lang w:val="en-US" w:eastAsia="ru-RU"/>
        </w:rPr>
        <w:t>Research areas plant physiology</w:t>
      </w:r>
    </w:p>
    <w:p w:rsidR="00601743" w:rsidRPr="00D51E46" w:rsidRDefault="00601743" w:rsidP="006317C3">
      <w:pPr>
        <w:pStyle w:val="a7"/>
        <w:jc w:val="both"/>
        <w:rPr>
          <w:rFonts w:ascii="Times New Roman" w:hAnsi="Times New Roman"/>
          <w:color w:val="333333"/>
          <w:sz w:val="28"/>
          <w:szCs w:val="28"/>
          <w:shd w:val="clear" w:color="auto" w:fill="E8E8E8"/>
          <w:lang w:val="en-US"/>
        </w:rPr>
      </w:pPr>
    </w:p>
    <w:p w:rsidR="006317C3" w:rsidRPr="006317C3" w:rsidRDefault="00601743" w:rsidP="00DB77D6">
      <w:pPr>
        <w:pStyle w:val="a7"/>
        <w:tabs>
          <w:tab w:val="left" w:pos="426"/>
        </w:tabs>
        <w:ind w:firstLine="426"/>
        <w:jc w:val="both"/>
        <w:rPr>
          <w:rFonts w:ascii="Times New Roman" w:hAnsi="Times New Roman"/>
          <w:color w:val="222222"/>
          <w:sz w:val="28"/>
          <w:szCs w:val="28"/>
          <w:shd w:val="clear" w:color="auto" w:fill="FFFFFF"/>
          <w:lang w:val="en-US"/>
        </w:rPr>
      </w:pPr>
      <w:r w:rsidRPr="006317C3">
        <w:rPr>
          <w:rFonts w:ascii="Times New Roman" w:hAnsi="Times New Roman"/>
          <w:color w:val="333333"/>
          <w:sz w:val="28"/>
          <w:szCs w:val="28"/>
          <w:shd w:val="clear" w:color="auto" w:fill="E8E8E8"/>
          <w:lang w:val="en-US"/>
        </w:rPr>
        <w:t>1.</w:t>
      </w:r>
      <w:r w:rsidRPr="006317C3">
        <w:rPr>
          <w:rFonts w:ascii="Times New Roman" w:hAnsi="Times New Roman"/>
          <w:sz w:val="28"/>
          <w:szCs w:val="28"/>
          <w:lang w:val="en-US"/>
        </w:rPr>
        <w:t xml:space="preserve"> </w:t>
      </w:r>
      <w:r w:rsidR="006317C3" w:rsidRPr="006317C3">
        <w:rPr>
          <w:rFonts w:ascii="Times New Roman" w:hAnsi="Times New Roman"/>
          <w:color w:val="222222"/>
          <w:sz w:val="28"/>
          <w:szCs w:val="28"/>
          <w:shd w:val="clear" w:color="auto" w:fill="FFFFFF"/>
          <w:lang w:val="en-US"/>
        </w:rPr>
        <w:t xml:space="preserve">Plant physiology (from the Greek. </w:t>
      </w:r>
      <w:r w:rsidR="006317C3" w:rsidRPr="006317C3">
        <w:rPr>
          <w:rFonts w:ascii="Times New Roman" w:hAnsi="Times New Roman"/>
          <w:color w:val="222222"/>
          <w:sz w:val="28"/>
          <w:szCs w:val="28"/>
          <w:shd w:val="clear" w:color="auto" w:fill="FFFFFF"/>
        </w:rPr>
        <w:t>φύσις</w:t>
      </w:r>
      <w:r w:rsidR="006317C3" w:rsidRPr="006317C3">
        <w:rPr>
          <w:rFonts w:ascii="Times New Roman" w:hAnsi="Times New Roman"/>
          <w:color w:val="222222"/>
          <w:sz w:val="28"/>
          <w:szCs w:val="28"/>
          <w:shd w:val="clear" w:color="auto" w:fill="FFFFFF"/>
          <w:lang w:val="en-US"/>
        </w:rPr>
        <w:t xml:space="preserve"> — nature, the Greek. </w:t>
      </w:r>
      <w:r w:rsidR="006317C3" w:rsidRPr="006317C3">
        <w:rPr>
          <w:rFonts w:ascii="Times New Roman" w:hAnsi="Times New Roman"/>
          <w:color w:val="222222"/>
          <w:sz w:val="28"/>
          <w:szCs w:val="28"/>
          <w:shd w:val="clear" w:color="auto" w:fill="FFFFFF"/>
        </w:rPr>
        <w:t>λόγος</w:t>
      </w:r>
      <w:r w:rsidR="006317C3">
        <w:rPr>
          <w:rFonts w:ascii="Times New Roman" w:hAnsi="Times New Roman"/>
          <w:color w:val="222222"/>
          <w:sz w:val="28"/>
          <w:szCs w:val="28"/>
          <w:shd w:val="clear" w:color="auto" w:fill="FFFFFF"/>
          <w:lang w:val="en-US"/>
        </w:rPr>
        <w:t xml:space="preserve"> — teaching) -</w:t>
      </w:r>
      <w:r w:rsidR="006317C3" w:rsidRPr="006317C3">
        <w:rPr>
          <w:rFonts w:ascii="Times New Roman" w:hAnsi="Times New Roman"/>
          <w:color w:val="222222"/>
          <w:sz w:val="28"/>
          <w:szCs w:val="28"/>
          <w:shd w:val="clear" w:color="auto" w:fill="FFFFFF"/>
          <w:lang w:val="en-US"/>
        </w:rPr>
        <w:t xml:space="preserve"> the science of functional activity of vegetative organisms.</w:t>
      </w:r>
    </w:p>
    <w:p w:rsidR="006317C3" w:rsidRDefault="006317C3" w:rsidP="006317C3">
      <w:pPr>
        <w:tabs>
          <w:tab w:val="left" w:pos="426"/>
          <w:tab w:val="left" w:pos="567"/>
        </w:tabs>
        <w:ind w:firstLine="426"/>
        <w:jc w:val="both"/>
        <w:rPr>
          <w:color w:val="000000"/>
          <w:sz w:val="28"/>
          <w:szCs w:val="28"/>
          <w:lang w:val="en-US"/>
        </w:rPr>
      </w:pPr>
      <w:r w:rsidRPr="000B0373">
        <w:rPr>
          <w:color w:val="000000"/>
          <w:sz w:val="28"/>
          <w:szCs w:val="28"/>
          <w:lang w:val="en-US"/>
        </w:rPr>
        <w:t xml:space="preserve">Plant physiology is a science that studies the processes of life and functions of the plant organism. </w:t>
      </w:r>
    </w:p>
    <w:p w:rsidR="006317C3" w:rsidRPr="000B0373" w:rsidRDefault="006317C3" w:rsidP="006317C3">
      <w:pPr>
        <w:tabs>
          <w:tab w:val="left" w:pos="426"/>
          <w:tab w:val="left" w:pos="567"/>
        </w:tabs>
        <w:ind w:firstLine="426"/>
        <w:jc w:val="both"/>
        <w:rPr>
          <w:color w:val="000000"/>
          <w:sz w:val="28"/>
          <w:szCs w:val="28"/>
          <w:lang w:val="en-US"/>
        </w:rPr>
      </w:pPr>
      <w:r w:rsidRPr="000B0373">
        <w:rPr>
          <w:color w:val="000000"/>
          <w:sz w:val="28"/>
          <w:szCs w:val="28"/>
          <w:lang w:val="en-US"/>
        </w:rPr>
        <w:t>The object of research in plant physiology is the plant organism itself.</w:t>
      </w:r>
    </w:p>
    <w:p w:rsidR="006317C3" w:rsidRPr="000B0373" w:rsidRDefault="006317C3" w:rsidP="006317C3">
      <w:pPr>
        <w:tabs>
          <w:tab w:val="left" w:pos="426"/>
          <w:tab w:val="left" w:pos="567"/>
        </w:tabs>
        <w:ind w:firstLine="426"/>
        <w:jc w:val="both"/>
        <w:rPr>
          <w:color w:val="000000"/>
          <w:sz w:val="28"/>
          <w:szCs w:val="28"/>
          <w:lang w:val="en-US"/>
        </w:rPr>
      </w:pPr>
      <w:r>
        <w:rPr>
          <w:color w:val="000000"/>
          <w:sz w:val="28"/>
          <w:szCs w:val="28"/>
          <w:lang w:val="en-US"/>
        </w:rPr>
        <w:t xml:space="preserve"> </w:t>
      </w:r>
      <w:r w:rsidRPr="000B0373">
        <w:rPr>
          <w:color w:val="000000"/>
          <w:sz w:val="28"/>
          <w:szCs w:val="28"/>
          <w:lang w:val="en-US"/>
        </w:rPr>
        <w:t>The purpose of plant physiology as a science is to reveal the essence of the processes occurring in the plant body (photosynthesis, respiration, water metabolism, mineral nutrition, growth and development) and to establish their relationship to learn how to manage them.</w:t>
      </w:r>
    </w:p>
    <w:p w:rsidR="006317C3" w:rsidRPr="006317C3" w:rsidRDefault="006317C3" w:rsidP="006317C3">
      <w:pPr>
        <w:tabs>
          <w:tab w:val="left" w:pos="426"/>
          <w:tab w:val="left" w:pos="567"/>
        </w:tabs>
        <w:ind w:firstLine="426"/>
        <w:jc w:val="both"/>
        <w:rPr>
          <w:color w:val="000000"/>
          <w:sz w:val="28"/>
          <w:szCs w:val="28"/>
          <w:lang w:val="en-US"/>
        </w:rPr>
      </w:pPr>
      <w:r w:rsidRPr="006317C3">
        <w:rPr>
          <w:color w:val="000000"/>
          <w:sz w:val="28"/>
          <w:szCs w:val="28"/>
          <w:lang w:val="en-US"/>
        </w:rPr>
        <w:t xml:space="preserve">Tasks of plant physiology: </w:t>
      </w:r>
    </w:p>
    <w:p w:rsidR="006317C3" w:rsidRPr="000B0373" w:rsidRDefault="006317C3" w:rsidP="006317C3">
      <w:pPr>
        <w:tabs>
          <w:tab w:val="left" w:pos="426"/>
          <w:tab w:val="left" w:pos="567"/>
        </w:tabs>
        <w:ind w:firstLine="426"/>
        <w:jc w:val="both"/>
        <w:rPr>
          <w:color w:val="000000"/>
          <w:sz w:val="28"/>
          <w:szCs w:val="28"/>
          <w:lang w:val="en-US"/>
        </w:rPr>
      </w:pPr>
      <w:r w:rsidRPr="000B0373">
        <w:rPr>
          <w:color w:val="000000"/>
          <w:sz w:val="28"/>
          <w:szCs w:val="28"/>
          <w:lang w:val="en-US"/>
        </w:rPr>
        <w:t xml:space="preserve"> - studying of laws of functioning of the plant organism (the mechanisms of feeding, growth, reproduction, movement)</w:t>
      </w:r>
    </w:p>
    <w:p w:rsidR="006317C3" w:rsidRPr="000B0373" w:rsidRDefault="006317C3" w:rsidP="006317C3">
      <w:pPr>
        <w:tabs>
          <w:tab w:val="left" w:pos="426"/>
          <w:tab w:val="left" w:pos="567"/>
        </w:tabs>
        <w:ind w:firstLine="426"/>
        <w:jc w:val="both"/>
        <w:rPr>
          <w:color w:val="000000"/>
          <w:sz w:val="28"/>
          <w:szCs w:val="28"/>
          <w:lang w:val="en-US"/>
        </w:rPr>
      </w:pPr>
      <w:r w:rsidRPr="000B0373">
        <w:rPr>
          <w:color w:val="000000"/>
          <w:sz w:val="28"/>
          <w:szCs w:val="28"/>
          <w:lang w:val="en-US"/>
        </w:rPr>
        <w:t xml:space="preserve"> - to study the exchange of matter and energy in the plant organism, photosynthesis, chemosynthesis, the biological fixation of nitrogen from the atmosphere and root nutrition of plants; to develop methods of increasing the use of plants of solar energy and nutrients from the soil, enrich the soil with nitrogen; to create a new, more efficient forms of fertilizer and to develop methods of their application; to investigate the action of biologically active substances with the aim of using them in crop production; to develop methods for more productive water use by the plant.</w:t>
      </w:r>
    </w:p>
    <w:p w:rsidR="006317C3" w:rsidRDefault="006317C3" w:rsidP="006317C3">
      <w:pPr>
        <w:tabs>
          <w:tab w:val="left" w:pos="426"/>
          <w:tab w:val="left" w:pos="567"/>
        </w:tabs>
        <w:ind w:firstLine="426"/>
        <w:jc w:val="both"/>
        <w:rPr>
          <w:color w:val="000000"/>
          <w:sz w:val="28"/>
          <w:szCs w:val="28"/>
          <w:lang w:val="en-US"/>
        </w:rPr>
      </w:pPr>
      <w:r w:rsidRPr="000B0373">
        <w:rPr>
          <w:color w:val="000000"/>
          <w:sz w:val="28"/>
          <w:szCs w:val="28"/>
          <w:lang w:val="en-US"/>
        </w:rPr>
        <w:t xml:space="preserve">- development of the theoretical basis of maximum yields on the basis of knowledge of these mechanisms. </w:t>
      </w:r>
    </w:p>
    <w:p w:rsidR="006317C3" w:rsidRPr="000B0373" w:rsidRDefault="006317C3" w:rsidP="006317C3">
      <w:pPr>
        <w:tabs>
          <w:tab w:val="left" w:pos="426"/>
          <w:tab w:val="left" w:pos="567"/>
        </w:tabs>
        <w:ind w:firstLine="426"/>
        <w:jc w:val="both"/>
        <w:rPr>
          <w:sz w:val="28"/>
          <w:szCs w:val="28"/>
          <w:lang w:val="en-US"/>
        </w:rPr>
      </w:pPr>
      <w:r w:rsidRPr="002426C2">
        <w:rPr>
          <w:sz w:val="28"/>
          <w:szCs w:val="28"/>
          <w:lang w:val="en-US"/>
        </w:rPr>
        <w:t xml:space="preserve">Plant physiology occupies an important place among the most fundamental disciplines studied by students, biological and chemical profile. </w:t>
      </w:r>
    </w:p>
    <w:p w:rsidR="006317C3" w:rsidRPr="000B0373" w:rsidRDefault="006317C3" w:rsidP="006317C3">
      <w:pPr>
        <w:tabs>
          <w:tab w:val="left" w:pos="426"/>
          <w:tab w:val="left" w:pos="567"/>
        </w:tabs>
        <w:ind w:firstLine="426"/>
        <w:jc w:val="both"/>
        <w:rPr>
          <w:sz w:val="28"/>
          <w:szCs w:val="28"/>
          <w:lang w:val="en-US"/>
        </w:rPr>
      </w:pPr>
      <w:r w:rsidRPr="002426C2">
        <w:rPr>
          <w:sz w:val="28"/>
          <w:szCs w:val="28"/>
          <w:lang w:val="en-US"/>
        </w:rPr>
        <w:t xml:space="preserve">In physiology accumulated facts and theoretical generalizations obtained as metabolic processes and the processes of morphogenesis. </w:t>
      </w:r>
    </w:p>
    <w:p w:rsidR="006317C3" w:rsidRPr="002426C2" w:rsidRDefault="006317C3" w:rsidP="006317C3">
      <w:pPr>
        <w:tabs>
          <w:tab w:val="left" w:pos="426"/>
          <w:tab w:val="left" w:pos="567"/>
        </w:tabs>
        <w:ind w:firstLine="426"/>
        <w:jc w:val="both"/>
        <w:rPr>
          <w:sz w:val="28"/>
          <w:szCs w:val="28"/>
          <w:lang w:val="en-US"/>
        </w:rPr>
      </w:pPr>
      <w:r w:rsidRPr="002426C2">
        <w:rPr>
          <w:sz w:val="28"/>
          <w:szCs w:val="28"/>
          <w:lang w:val="en-US"/>
        </w:rPr>
        <w:t>Plant physiology studies the processes that occur in plants at different levels of the organization: biocenotic, organism, organ, cellular, sub-cellular, molecular and submolecular even. Widespread application of the principles in the study of processes at the level of the whole plant and plant communities, provides an approach for managing the processes of growth and development, and hence the productivity of plant organisms.</w:t>
      </w:r>
    </w:p>
    <w:p w:rsidR="006317C3" w:rsidRPr="008E11A4" w:rsidRDefault="006317C3" w:rsidP="006317C3">
      <w:pPr>
        <w:tabs>
          <w:tab w:val="left" w:pos="426"/>
        </w:tabs>
        <w:jc w:val="both"/>
        <w:rPr>
          <w:sz w:val="28"/>
          <w:szCs w:val="28"/>
          <w:lang w:val="en-US"/>
        </w:rPr>
      </w:pPr>
      <w:r w:rsidRPr="002426C2">
        <w:rPr>
          <w:sz w:val="28"/>
          <w:szCs w:val="28"/>
          <w:lang w:val="en-US"/>
        </w:rPr>
        <w:t> </w:t>
      </w:r>
      <w:r>
        <w:rPr>
          <w:sz w:val="28"/>
          <w:szCs w:val="28"/>
          <w:lang w:val="en-US"/>
        </w:rPr>
        <w:t>      </w:t>
      </w:r>
      <w:r w:rsidRPr="002426C2">
        <w:rPr>
          <w:sz w:val="28"/>
          <w:szCs w:val="28"/>
          <w:lang w:val="en-US"/>
        </w:rPr>
        <w:t xml:space="preserve">Plant physiology is the theoretical basis of special disciplines and is closely </w:t>
      </w:r>
      <w:r w:rsidRPr="008E11A4">
        <w:rPr>
          <w:sz w:val="28"/>
          <w:szCs w:val="28"/>
          <w:lang w:val="en-US"/>
        </w:rPr>
        <w:t>linked to general education  discipline     such as botany, cell biology, chemistry, biochemistry, physics, genetics, microbiology.</w:t>
      </w:r>
    </w:p>
    <w:p w:rsidR="00D51E46" w:rsidRPr="000836BC" w:rsidRDefault="006317C3" w:rsidP="008E11A4">
      <w:pPr>
        <w:pStyle w:val="a7"/>
        <w:jc w:val="both"/>
        <w:rPr>
          <w:rFonts w:ascii="Times New Roman" w:hAnsi="Times New Roman"/>
          <w:sz w:val="28"/>
          <w:szCs w:val="28"/>
          <w:lang w:val="en-US"/>
        </w:rPr>
      </w:pPr>
      <w:r w:rsidRPr="008E11A4">
        <w:rPr>
          <w:rFonts w:ascii="Times New Roman" w:hAnsi="Times New Roman"/>
          <w:sz w:val="28"/>
          <w:szCs w:val="28"/>
          <w:lang w:val="en-US"/>
        </w:rPr>
        <w:t xml:space="preserve">      The study of physiology is important to prepare professionally competent teachers. Knowledge of plant physiology his lessons give a correct idea of ​​the </w:t>
      </w:r>
      <w:r w:rsidRPr="008E11A4">
        <w:rPr>
          <w:rFonts w:ascii="Times New Roman" w:hAnsi="Times New Roman"/>
          <w:sz w:val="28"/>
          <w:szCs w:val="28"/>
          <w:lang w:val="en-US"/>
        </w:rPr>
        <w:lastRenderedPageBreak/>
        <w:t xml:space="preserve">growth and development of the plant organism, its huge role in the life of our planet, as well as - in the protection of the environment. </w:t>
      </w:r>
    </w:p>
    <w:p w:rsidR="008E11A4" w:rsidRPr="008E11A4" w:rsidRDefault="008E11A4" w:rsidP="008E11A4">
      <w:pPr>
        <w:pStyle w:val="a7"/>
        <w:jc w:val="both"/>
        <w:rPr>
          <w:rStyle w:val="ac"/>
          <w:rFonts w:ascii="Times New Roman" w:hAnsi="Times New Roman"/>
          <w:b w:val="0"/>
          <w:color w:val="000000"/>
          <w:sz w:val="28"/>
          <w:szCs w:val="28"/>
          <w:lang w:val="en-US"/>
        </w:rPr>
      </w:pPr>
      <w:r w:rsidRPr="008E11A4">
        <w:rPr>
          <w:rStyle w:val="ac"/>
          <w:rFonts w:ascii="Times New Roman" w:hAnsi="Times New Roman"/>
          <w:b w:val="0"/>
          <w:color w:val="000000"/>
          <w:sz w:val="28"/>
          <w:szCs w:val="28"/>
          <w:lang w:val="en-US"/>
        </w:rPr>
        <w:t>The cell is the basic structural and functional unit of life, limited by a semipermeable membrane and capable of self-reproduction. Cells of different living organisms have their own distinctive features. As you know, all organisms are divided into prokaryotes, cells which do not have a decorated nucleus, and eukaryotes, cells which necessarily contain the nucleus. Significant differences in the structure and there are cells that are part of the same organism. In a multicellular organism, there are highly specialized cells that have their own special functions. A root cell with a root hair is not like a phloem cell or a leaf mesophyll cell. However, the study should not begin with the identification of differences between different cells, and with the establishment of the most characteristic of the generalized cells. For all cells are characterized by the same function, which can be characterized and life in General. They are capable of self-reproduction, the use and transformation of energy, the synthesis of large and complex molecules. The cell, like all living things, is the result of a long evolution and is characterized by a high order of its structure.</w:t>
      </w:r>
    </w:p>
    <w:p w:rsidR="008E11A4" w:rsidRPr="000836BC" w:rsidRDefault="008E11A4" w:rsidP="008E11A4">
      <w:pPr>
        <w:pStyle w:val="a7"/>
        <w:jc w:val="both"/>
        <w:rPr>
          <w:rStyle w:val="ac"/>
          <w:rFonts w:ascii="Times New Roman" w:hAnsi="Times New Roman"/>
          <w:b w:val="0"/>
          <w:color w:val="000000"/>
          <w:sz w:val="28"/>
          <w:szCs w:val="28"/>
          <w:lang w:val="en-US"/>
        </w:rPr>
      </w:pPr>
      <w:r w:rsidRPr="008E11A4">
        <w:rPr>
          <w:rStyle w:val="ac"/>
          <w:rFonts w:ascii="Times New Roman" w:hAnsi="Times New Roman"/>
          <w:b w:val="0"/>
          <w:color w:val="000000"/>
          <w:sz w:val="28"/>
          <w:szCs w:val="28"/>
          <w:lang w:val="en-US"/>
        </w:rPr>
        <w:t xml:space="preserve">The discovery of the cellular structure of the body is directly related to the invention of the microscope. In 1665, the Dutch scientist Robert Hooke improved the simplest microscope and examined with its help a cut of the cork. On this cut were visible individual cells. Robert Hooke called them cells. However, only in the mid </w:t>
      </w:r>
      <w:r w:rsidRPr="008E11A4">
        <w:rPr>
          <w:rStyle w:val="ac"/>
          <w:rFonts w:ascii="Times New Roman" w:hAnsi="Times New Roman"/>
          <w:b w:val="0"/>
          <w:color w:val="000000"/>
          <w:sz w:val="28"/>
          <w:szCs w:val="28"/>
        </w:rPr>
        <w:t>Х</w:t>
      </w:r>
      <w:r w:rsidRPr="008E11A4">
        <w:rPr>
          <w:rStyle w:val="ac"/>
          <w:rFonts w:ascii="Times New Roman" w:hAnsi="Times New Roman"/>
          <w:b w:val="0"/>
          <w:color w:val="000000"/>
          <w:sz w:val="28"/>
          <w:szCs w:val="28"/>
          <w:lang w:val="en-US"/>
        </w:rPr>
        <w:t>I</w:t>
      </w:r>
      <w:r w:rsidRPr="008E11A4">
        <w:rPr>
          <w:rStyle w:val="ac"/>
          <w:rFonts w:ascii="Times New Roman" w:hAnsi="Times New Roman"/>
          <w:b w:val="0"/>
          <w:color w:val="000000"/>
          <w:sz w:val="28"/>
          <w:szCs w:val="28"/>
        </w:rPr>
        <w:t>Х</w:t>
      </w:r>
      <w:r w:rsidRPr="008E11A4">
        <w:rPr>
          <w:rStyle w:val="ac"/>
          <w:rFonts w:ascii="Times New Roman" w:hAnsi="Times New Roman"/>
          <w:b w:val="0"/>
          <w:color w:val="000000"/>
          <w:sz w:val="28"/>
          <w:szCs w:val="28"/>
          <w:lang w:val="en-US"/>
        </w:rPr>
        <w:t xml:space="preserve"> century it was recognized that discovery. On the basis of numerous observations, mainly due to the works of botanist M. Schleiden (1838) and zoologist T. Schwann (1839), the cellular theory of the structure of organisms was formulated. According to this theory, all life consists of cells and their derivatives. The value of the discovery of the cellular structure of organisms is multifaceted. It gave the basis for asserting the view of the unity of the origin of all living things, opened the possibility of studying the living at the level of cells. At the same time, when studying multicellular organisms, it should be remembered that each cell is in close interaction with other cells and that the body is a single whole, not the sum of cells.</w:t>
      </w:r>
    </w:p>
    <w:p w:rsidR="006317C3" w:rsidRPr="000836BC" w:rsidRDefault="00D51E46" w:rsidP="008E11A4">
      <w:pPr>
        <w:pStyle w:val="a7"/>
        <w:jc w:val="both"/>
        <w:rPr>
          <w:rFonts w:ascii="Times New Roman" w:hAnsi="Times New Roman"/>
          <w:color w:val="000000"/>
          <w:sz w:val="28"/>
          <w:szCs w:val="28"/>
          <w:lang w:val="en-US"/>
        </w:rPr>
      </w:pPr>
      <w:r w:rsidRPr="008E11A4">
        <w:rPr>
          <w:rFonts w:ascii="Times New Roman" w:hAnsi="Times New Roman"/>
          <w:color w:val="333333"/>
          <w:sz w:val="28"/>
          <w:szCs w:val="28"/>
          <w:shd w:val="clear" w:color="auto" w:fill="E8E8E8"/>
          <w:lang w:val="en-US"/>
        </w:rPr>
        <w:t>2</w:t>
      </w:r>
      <w:r w:rsidR="006317C3" w:rsidRPr="008E11A4">
        <w:rPr>
          <w:rFonts w:ascii="Times New Roman" w:hAnsi="Times New Roman"/>
          <w:color w:val="333333"/>
          <w:sz w:val="28"/>
          <w:szCs w:val="28"/>
          <w:shd w:val="clear" w:color="auto" w:fill="E8E8E8"/>
          <w:lang w:val="en-US"/>
        </w:rPr>
        <w:t>.</w:t>
      </w:r>
      <w:r w:rsidR="006317C3" w:rsidRPr="008E11A4">
        <w:rPr>
          <w:rFonts w:ascii="Times New Roman" w:hAnsi="Times New Roman"/>
          <w:sz w:val="28"/>
          <w:szCs w:val="28"/>
          <w:lang w:val="en-US"/>
        </w:rPr>
        <w:t xml:space="preserve"> Plan</w:t>
      </w:r>
      <w:r w:rsidR="0020443B" w:rsidRPr="008E11A4">
        <w:rPr>
          <w:rFonts w:ascii="Times New Roman" w:hAnsi="Times New Roman"/>
          <w:sz w:val="28"/>
          <w:szCs w:val="28"/>
          <w:lang w:val="en-US"/>
        </w:rPr>
        <w:t>t physiology originated in XVII-</w:t>
      </w:r>
      <w:r w:rsidR="006317C3" w:rsidRPr="008E11A4">
        <w:rPr>
          <w:rFonts w:ascii="Times New Roman" w:hAnsi="Times New Roman"/>
          <w:sz w:val="28"/>
          <w:szCs w:val="28"/>
          <w:lang w:val="en-US"/>
        </w:rPr>
        <w:t>XVIII centuries in the classical works of the Italian physician and biologist M. Malpighi "Anatomy of plants" and the English botanist and physician S. Gayles, "Static plants." The term physiology was first proposed by J. Senesie in his treatise "Physiologie végétale" in 1800. In this treatise he collected all known by the time the data for this discipline, and formulated the main tasks of plant physiology: the subject and methods used.</w:t>
      </w:r>
    </w:p>
    <w:p w:rsidR="006317C3" w:rsidRPr="008E11A4" w:rsidRDefault="006317C3" w:rsidP="008E11A4">
      <w:pPr>
        <w:pStyle w:val="a7"/>
        <w:jc w:val="both"/>
        <w:rPr>
          <w:rFonts w:ascii="Times New Roman" w:hAnsi="Times New Roman"/>
          <w:sz w:val="28"/>
          <w:szCs w:val="28"/>
          <w:lang w:val="en-US"/>
        </w:rPr>
      </w:pPr>
      <w:r w:rsidRPr="008E11A4">
        <w:rPr>
          <w:rFonts w:ascii="Times New Roman" w:hAnsi="Times New Roman"/>
          <w:sz w:val="28"/>
          <w:szCs w:val="28"/>
          <w:lang w:val="en-US"/>
        </w:rPr>
        <w:t>In the XIX century in the framework of plant physiology, isolated its main topics: photosynthesis, respiration, water regime, mineral nutrition, transport of nutrients, growth and development, movement, irritability, plant resistance, and evolutionary physiology of plants.</w:t>
      </w:r>
    </w:p>
    <w:p w:rsidR="006317C3" w:rsidRPr="008E11A4" w:rsidRDefault="006317C3" w:rsidP="008E11A4">
      <w:pPr>
        <w:pStyle w:val="a7"/>
        <w:jc w:val="both"/>
        <w:rPr>
          <w:rFonts w:ascii="Times New Roman" w:hAnsi="Times New Roman"/>
          <w:sz w:val="28"/>
          <w:szCs w:val="28"/>
          <w:lang w:val="en-US"/>
        </w:rPr>
      </w:pPr>
      <w:r w:rsidRPr="008E11A4">
        <w:rPr>
          <w:rFonts w:ascii="Times New Roman" w:hAnsi="Times New Roman"/>
          <w:sz w:val="28"/>
          <w:szCs w:val="28"/>
          <w:lang w:val="en-US"/>
        </w:rPr>
        <w:t xml:space="preserve">In the first half of the XX century the main direction of development of plant physiology is to study the biochemical mechanisms of respiration and photosynthesis. In parallel, developing vitenskapelige, plant cell physiology, </w:t>
      </w:r>
      <w:r w:rsidRPr="008E11A4">
        <w:rPr>
          <w:rFonts w:ascii="Times New Roman" w:hAnsi="Times New Roman"/>
          <w:sz w:val="28"/>
          <w:szCs w:val="28"/>
          <w:lang w:val="en-US"/>
        </w:rPr>
        <w:lastRenderedPageBreak/>
        <w:t>experimental morphology and ecological physiology of plants. The physiology of plants gives rise to two independent scientific disciplines: Microbiology and agricultural chemistry.</w:t>
      </w:r>
    </w:p>
    <w:p w:rsidR="00DB77D6" w:rsidRPr="008E11A4" w:rsidRDefault="006317C3" w:rsidP="008E11A4">
      <w:pPr>
        <w:pStyle w:val="a7"/>
        <w:jc w:val="both"/>
        <w:rPr>
          <w:rFonts w:ascii="Times New Roman" w:hAnsi="Times New Roman"/>
          <w:sz w:val="28"/>
          <w:szCs w:val="28"/>
          <w:lang w:val="en-US"/>
        </w:rPr>
      </w:pPr>
      <w:r w:rsidRPr="008E11A4">
        <w:rPr>
          <w:rFonts w:ascii="Times New Roman" w:hAnsi="Times New Roman"/>
          <w:sz w:val="28"/>
          <w:szCs w:val="28"/>
          <w:lang w:val="en-US"/>
        </w:rPr>
        <w:t xml:space="preserve">In the second half of the XX century the tendency of enterprises in a single unit of biochemistry and molecular biology, Biophysics and biological modeling, </w:t>
      </w:r>
      <w:r w:rsidR="00DB77D6" w:rsidRPr="008E11A4">
        <w:rPr>
          <w:rFonts w:ascii="Times New Roman" w:hAnsi="Times New Roman"/>
          <w:sz w:val="28"/>
          <w:szCs w:val="28"/>
          <w:lang w:val="en-US"/>
        </w:rPr>
        <w:t xml:space="preserve">    </w:t>
      </w:r>
    </w:p>
    <w:p w:rsidR="006317C3" w:rsidRPr="008E11A4" w:rsidRDefault="006317C3" w:rsidP="008E11A4">
      <w:pPr>
        <w:pStyle w:val="a7"/>
        <w:jc w:val="both"/>
        <w:rPr>
          <w:rFonts w:ascii="Times New Roman" w:hAnsi="Times New Roman"/>
          <w:sz w:val="28"/>
          <w:szCs w:val="28"/>
          <w:lang w:val="en-US"/>
        </w:rPr>
      </w:pPr>
      <w:r w:rsidRPr="008E11A4">
        <w:rPr>
          <w:rFonts w:ascii="Times New Roman" w:hAnsi="Times New Roman"/>
          <w:sz w:val="28"/>
          <w:szCs w:val="28"/>
          <w:lang w:val="en-US"/>
        </w:rPr>
        <w:t>Cytology, anatomy, and genetics of plants. Among scientists there is an increasing interest to research at the subcellular and molecular levels. At the same time actively studying the mechanisms of regulation that ensures the functioning of the plant organism as a whole. Dramatically accelerate studies of the mechanisms of realizing the hereditary information, the role of membranes in the systems of regulation, mechanisms of action of phytohormones. The rapid development of plant physiology opens up new possibilities in biotechnology, intensive agriculture. In agricultural practice includes chemical plant growth regulators, herbicides and fungicides.</w:t>
      </w:r>
    </w:p>
    <w:p w:rsidR="006317C3" w:rsidRPr="008E11A4" w:rsidRDefault="006317C3" w:rsidP="00DB77D6">
      <w:pPr>
        <w:pStyle w:val="a7"/>
        <w:ind w:firstLine="426"/>
        <w:jc w:val="both"/>
        <w:rPr>
          <w:rFonts w:ascii="Times New Roman" w:hAnsi="Times New Roman"/>
          <w:sz w:val="28"/>
          <w:szCs w:val="28"/>
          <w:lang w:val="en-US"/>
        </w:rPr>
      </w:pPr>
      <w:r w:rsidRPr="008E11A4">
        <w:rPr>
          <w:rFonts w:ascii="Times New Roman" w:hAnsi="Times New Roman"/>
          <w:sz w:val="28"/>
          <w:szCs w:val="28"/>
          <w:lang w:val="en-US"/>
        </w:rPr>
        <w:t>The researchers of metaphysics, Tore the form from functions. Was a one-sided approach of the analysis of physiological phenomena.</w:t>
      </w:r>
    </w:p>
    <w:p w:rsidR="00DB77D6" w:rsidRPr="00DB77D6" w:rsidRDefault="00DB77D6" w:rsidP="00DB77D6">
      <w:pPr>
        <w:pStyle w:val="a7"/>
        <w:jc w:val="both"/>
        <w:rPr>
          <w:rFonts w:ascii="Times New Roman" w:hAnsi="Times New Roman"/>
          <w:sz w:val="28"/>
          <w:szCs w:val="28"/>
          <w:lang w:val="en-US"/>
        </w:rPr>
      </w:pPr>
      <w:r w:rsidRPr="008E11A4">
        <w:rPr>
          <w:rFonts w:ascii="Times New Roman" w:hAnsi="Times New Roman"/>
          <w:sz w:val="28"/>
          <w:szCs w:val="28"/>
          <w:lang w:val="en-US"/>
        </w:rPr>
        <w:t>V. Michurin pointed out that man can and must create the forms of living beings better than nature. Michurin called for active intervention in the course of natural</w:t>
      </w:r>
      <w:r w:rsidRPr="00DB77D6">
        <w:rPr>
          <w:rFonts w:ascii="Times New Roman" w:hAnsi="Times New Roman"/>
          <w:sz w:val="28"/>
          <w:szCs w:val="28"/>
          <w:lang w:val="en-US"/>
        </w:rPr>
        <w:t xml:space="preserve"> phenomena.</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K. A. Timiryazev called physiologists:" to fight with nature to extort from her answers to their questions in order to trigger or terminate, modify or direct vital phenomena"</w:t>
      </w:r>
    </w:p>
    <w:p w:rsidR="00DB77D6" w:rsidRPr="00DB77D6" w:rsidRDefault="004B2574" w:rsidP="004B2574">
      <w:pPr>
        <w:pStyle w:val="a7"/>
        <w:ind w:firstLine="426"/>
        <w:jc w:val="both"/>
        <w:rPr>
          <w:rFonts w:ascii="Times New Roman" w:hAnsi="Times New Roman"/>
          <w:sz w:val="28"/>
          <w:szCs w:val="28"/>
          <w:lang w:val="en-US"/>
        </w:rPr>
      </w:pPr>
      <w:r>
        <w:rPr>
          <w:rFonts w:ascii="Times New Roman" w:hAnsi="Times New Roman"/>
          <w:sz w:val="28"/>
          <w:szCs w:val="28"/>
          <w:lang w:val="en-US"/>
        </w:rPr>
        <w:t>Kliment Arkadyevich Timiryazev</w:t>
      </w:r>
      <w:r w:rsidR="00DB77D6" w:rsidRPr="00DB77D6">
        <w:rPr>
          <w:rFonts w:ascii="Times New Roman" w:hAnsi="Times New Roman"/>
          <w:sz w:val="28"/>
          <w:szCs w:val="28"/>
          <w:lang w:val="en-US"/>
        </w:rPr>
        <w:t xml:space="preserve"> the great Russian biologist and a materialist, laid the foundations for a materialist physiology of plants.</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Green plants are able to feed on inorganic substances, converting the latter in organic.</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This is one of the most significant differences between green plants from animals.</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Modern condition of physiology of plants is the result of a long path of development covered this research disciplines during its existence.</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In turn, the experimental findings in physiological studies, strengthens the position of materialism in biology in general.</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An endless variety of processes constituting  in their totality, the life of the plant, can be reduced to the following three categories of phenomena:</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a) the transformation of substances,</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b) the transformation of energy,</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c) a transformation and shape change.</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Materialistic world fought their way to the science of plant life, overcoming overt or covert, but always persistent and fierce resistance on the part of the reaction and idealism.</w:t>
      </w:r>
    </w:p>
    <w:p w:rsidR="006317C3"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The discovery of the laws of conservation of matter and energy led to a further development of physiology.</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lastRenderedPageBreak/>
        <w:t>Materialist biology is firmly associated with the problem of supply the problem of morphogenesis and for the first time experimentally proved the existence of a close relationship between all categories of the phenomena of life.</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Was investigated the problem of transformation of energy.</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The question of the origin of the substance of plants, on sources, due to which the formation of their bodies, excited the minds of botanists for many centuries. One of the first scientists who set a goal to experimentally obtain the answer to t</w:t>
      </w:r>
      <w:r>
        <w:rPr>
          <w:rFonts w:ascii="Times New Roman" w:hAnsi="Times New Roman"/>
          <w:sz w:val="28"/>
          <w:szCs w:val="28"/>
          <w:lang w:val="en-US"/>
        </w:rPr>
        <w:t>his question, was the Dutchman V</w:t>
      </w:r>
      <w:r w:rsidRPr="00DB77D6">
        <w:rPr>
          <w:rFonts w:ascii="Times New Roman" w:hAnsi="Times New Roman"/>
          <w:sz w:val="28"/>
          <w:szCs w:val="28"/>
          <w:lang w:val="en-US"/>
        </w:rPr>
        <w:t xml:space="preserve">an Helmont (1629). </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 xml:space="preserve">The question of the origin of </w:t>
      </w:r>
      <w:r>
        <w:rPr>
          <w:rFonts w:ascii="Times New Roman" w:hAnsi="Times New Roman"/>
          <w:sz w:val="28"/>
          <w:szCs w:val="28"/>
          <w:lang w:val="en-US"/>
        </w:rPr>
        <w:t>the substance of plants opened V</w:t>
      </w:r>
      <w:r w:rsidRPr="00DB77D6">
        <w:rPr>
          <w:rFonts w:ascii="Times New Roman" w:hAnsi="Times New Roman"/>
          <w:sz w:val="28"/>
          <w:szCs w:val="28"/>
          <w:lang w:val="en-US"/>
        </w:rPr>
        <w:t xml:space="preserve">an Helmont. </w:t>
      </w:r>
      <w:r>
        <w:rPr>
          <w:rFonts w:ascii="Times New Roman" w:hAnsi="Times New Roman"/>
          <w:sz w:val="28"/>
          <w:szCs w:val="28"/>
          <w:lang w:val="en-US"/>
        </w:rPr>
        <w:t>Within five years, V</w:t>
      </w:r>
      <w:r w:rsidRPr="00DB77D6">
        <w:rPr>
          <w:rFonts w:ascii="Times New Roman" w:hAnsi="Times New Roman"/>
          <w:sz w:val="28"/>
          <w:szCs w:val="28"/>
          <w:lang w:val="en-US"/>
        </w:rPr>
        <w:t>an Helmont grew a willow branch in a pot. The plant watered with rain water. Weighing trees in the end of the experiment showed that, compared to the original, its weight increased more than 30 times; the partic</w:t>
      </w:r>
      <w:r>
        <w:rPr>
          <w:rFonts w:ascii="Times New Roman" w:hAnsi="Times New Roman"/>
          <w:sz w:val="28"/>
          <w:szCs w:val="28"/>
          <w:lang w:val="en-US"/>
        </w:rPr>
        <w:t>ipation of C02 in feed plants, V</w:t>
      </w:r>
      <w:r w:rsidRPr="00DB77D6">
        <w:rPr>
          <w:rFonts w:ascii="Times New Roman" w:hAnsi="Times New Roman"/>
          <w:sz w:val="28"/>
          <w:szCs w:val="28"/>
          <w:lang w:val="en-US"/>
        </w:rPr>
        <w:t>an Helmont did not know, therefore he came to the wrong conclusion that the main source of the increased weight of plants is water.</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Further observations (XVII and XVIII century) accumulated facts, establishing the important role of soil as a material source for power plants.</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In the essay "a Word about the air phenomena" (1753) , in his work "On the layers of the earth" Mikhail Lomonosov first formulated the idea of a air nutrition of plants.</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The work of Lomonosov and several other major scientists ( Studies of the Russian academicians Pallas and Caspar - wolf, the writings of Lamarck, Saint-Iller, Laplace, etc.)</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contributed to the strengthening of the materialistic ideas in biology.</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 xml:space="preserve">Exceptional influence on the course of further development of works in the field of nutrition was provided by the discovery of photosynthesis, elucidation of the composition of the air, the introduction of the French chemist Lavoisier </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quantitative methods of accounting for chemical reactions, elucidation of the chemical nature of the combustion processes. All these events belong to the last third of the XVIII century.</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 xml:space="preserve">Discovery of the ability of plants to absorb carbon dioxide of the atmosphere. </w:t>
      </w:r>
    </w:p>
    <w:p w:rsidR="00DB77D6" w:rsidRPr="00DB77D6"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Rapid development of works in the field of power plants, typical for the XIX century. In 40-ies of the XIX century was finally defeated humus theory, which was generally a serious obstacle in the development of correct attitudes to food plants.</w:t>
      </w: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To replace the humus theory came the theory of mineral nutrition of plants belonging to Libau. Liebig formulated the "law of return", which emphasized the need for soil application of mineral fertilizers to replace nutrients, annually issued by the plant from the soil.</w:t>
      </w:r>
    </w:p>
    <w:p w:rsid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Timiryazev emphasized the existence of a functional relationship between water - and gas - exchange of plants and showed that the t</w:t>
      </w:r>
      <w:r>
        <w:rPr>
          <w:rFonts w:ascii="Times New Roman" w:hAnsi="Times New Roman"/>
          <w:sz w:val="28"/>
          <w:szCs w:val="28"/>
          <w:lang w:val="en-US"/>
        </w:rPr>
        <w:t>otal needs of plants in water -</w:t>
      </w:r>
      <w:r w:rsidRPr="00DB77D6">
        <w:rPr>
          <w:rFonts w:ascii="Times New Roman" w:hAnsi="Times New Roman"/>
          <w:sz w:val="28"/>
          <w:szCs w:val="28"/>
          <w:lang w:val="en-US"/>
        </w:rPr>
        <w:t>a necessary condition for productive use by the body carbon dioxide of the air during photosynthesis. The research of K. A. Timiryazev proved for the first time</w:t>
      </w:r>
      <w:r>
        <w:rPr>
          <w:rFonts w:ascii="Times New Roman" w:hAnsi="Times New Roman"/>
          <w:sz w:val="28"/>
          <w:szCs w:val="28"/>
          <w:lang w:val="en-US"/>
        </w:rPr>
        <w:t xml:space="preserve"> </w:t>
      </w:r>
      <w:r w:rsidRPr="00DB77D6">
        <w:rPr>
          <w:rFonts w:ascii="Times New Roman" w:hAnsi="Times New Roman"/>
          <w:sz w:val="28"/>
          <w:szCs w:val="28"/>
          <w:lang w:val="en-US"/>
        </w:rPr>
        <w:t>the applicability of the law of conservation of energy to the phenomena of photosynthesis.</w:t>
      </w:r>
    </w:p>
    <w:p w:rsidR="00AE69D2" w:rsidRDefault="00AE69D2" w:rsidP="00AE69D2">
      <w:pPr>
        <w:pStyle w:val="a7"/>
        <w:ind w:firstLine="426"/>
        <w:rPr>
          <w:rFonts w:ascii="Arial" w:hAnsi="Arial" w:cs="Arial"/>
          <w:bCs/>
          <w:sz w:val="28"/>
          <w:szCs w:val="28"/>
          <w:shd w:val="clear" w:color="auto" w:fill="FFFFFF"/>
          <w:lang w:val="en-US"/>
        </w:rPr>
      </w:pPr>
      <w:r>
        <w:rPr>
          <w:rFonts w:ascii="Arial" w:hAnsi="Arial" w:cs="Arial"/>
          <w:bCs/>
          <w:noProof/>
          <w:sz w:val="28"/>
          <w:szCs w:val="28"/>
          <w:lang w:eastAsia="ru-RU"/>
        </w:rPr>
        <w:lastRenderedPageBreak/>
        <w:drawing>
          <wp:anchor distT="0" distB="0" distL="114300" distR="114300" simplePos="0" relativeHeight="251661824" behindDoc="0" locked="0" layoutInCell="1" allowOverlap="1">
            <wp:simplePos x="0" y="0"/>
            <wp:positionH relativeFrom="column">
              <wp:align>left</wp:align>
            </wp:positionH>
            <wp:positionV relativeFrom="paragraph">
              <wp:align>top</wp:align>
            </wp:positionV>
            <wp:extent cx="2160270" cy="2945130"/>
            <wp:effectExtent l="19050" t="0" r="0" b="0"/>
            <wp:wrapSquare wrapText="bothSides"/>
            <wp:docPr id="2" name="Рисунок 1" descr="Kliment Timiryaz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iment Timiryazev.jpg"/>
                    <pic:cNvPicPr>
                      <a:picLocks noChangeAspect="1" noChangeArrowheads="1"/>
                    </pic:cNvPicPr>
                  </pic:nvPicPr>
                  <pic:blipFill>
                    <a:blip r:embed="rId12"/>
                    <a:srcRect/>
                    <a:stretch>
                      <a:fillRect/>
                    </a:stretch>
                  </pic:blipFill>
                  <pic:spPr bwMode="auto">
                    <a:xfrm>
                      <a:off x="0" y="0"/>
                      <a:ext cx="2160270" cy="2945130"/>
                    </a:xfrm>
                    <a:prstGeom prst="rect">
                      <a:avLst/>
                    </a:prstGeom>
                    <a:noFill/>
                    <a:ln w="9525">
                      <a:noFill/>
                      <a:miter lim="800000"/>
                      <a:headEnd/>
                      <a:tailEnd/>
                    </a:ln>
                  </pic:spPr>
                </pic:pic>
              </a:graphicData>
            </a:graphic>
          </wp:anchor>
        </w:drawing>
      </w:r>
      <w:r w:rsidRPr="00AC59E8">
        <w:rPr>
          <w:rFonts w:ascii="Arial" w:hAnsi="Arial" w:cs="Arial"/>
          <w:bCs/>
          <w:sz w:val="28"/>
          <w:szCs w:val="28"/>
          <w:shd w:val="clear" w:color="auto" w:fill="FFFFFF"/>
          <w:lang w:val="en-US"/>
        </w:rPr>
        <w:t xml:space="preserve">                                         </w:t>
      </w:r>
    </w:p>
    <w:p w:rsidR="00AE69D2" w:rsidRPr="00D00017" w:rsidRDefault="00AE69D2" w:rsidP="00D00017">
      <w:pPr>
        <w:pStyle w:val="a7"/>
        <w:ind w:left="720"/>
        <w:rPr>
          <w:rFonts w:ascii="Times New Roman" w:hAnsi="Times New Roman"/>
          <w:sz w:val="28"/>
          <w:szCs w:val="28"/>
          <w:shd w:val="clear" w:color="auto" w:fill="FFFFFF"/>
        </w:rPr>
      </w:pPr>
      <w:r w:rsidRPr="00D00017">
        <w:rPr>
          <w:rFonts w:ascii="Times New Roman" w:hAnsi="Times New Roman"/>
          <w:sz w:val="28"/>
          <w:szCs w:val="28"/>
          <w:shd w:val="clear" w:color="auto" w:fill="FFFFFF"/>
        </w:rPr>
        <w:t>Климент Арка́дьевич Тимиря́зев </w:t>
      </w:r>
    </w:p>
    <w:p w:rsidR="00D00017" w:rsidRPr="00D00017" w:rsidRDefault="00AE69D2" w:rsidP="00D00017">
      <w:pPr>
        <w:pStyle w:val="a7"/>
        <w:ind w:left="720"/>
        <w:rPr>
          <w:rFonts w:ascii="Times New Roman" w:hAnsi="Times New Roman"/>
          <w:sz w:val="28"/>
          <w:szCs w:val="28"/>
          <w:shd w:val="clear" w:color="auto" w:fill="FFFFFF"/>
        </w:rPr>
      </w:pPr>
      <w:r w:rsidRPr="00D00017">
        <w:rPr>
          <w:rFonts w:ascii="Times New Roman" w:hAnsi="Times New Roman"/>
          <w:sz w:val="28"/>
          <w:szCs w:val="28"/>
          <w:shd w:val="clear" w:color="auto" w:fill="FFFFFF"/>
        </w:rPr>
        <w:t>(</w:t>
      </w:r>
      <w:r w:rsidRPr="00D00017">
        <w:rPr>
          <w:rFonts w:ascii="Times New Roman" w:hAnsi="Times New Roman"/>
          <w:sz w:val="28"/>
          <w:szCs w:val="28"/>
        </w:rPr>
        <w:t>22 мая</w:t>
      </w:r>
      <w:r w:rsidRPr="00D00017">
        <w:rPr>
          <w:rFonts w:ascii="Times New Roman" w:hAnsi="Times New Roman"/>
          <w:sz w:val="28"/>
          <w:szCs w:val="28"/>
          <w:shd w:val="clear" w:color="auto" w:fill="FFFFFF"/>
        </w:rPr>
        <w:t> (</w:t>
      </w:r>
      <w:hyperlink r:id="rId13" w:tooltip="3 июня" w:history="1">
        <w:r w:rsidRPr="00D00017">
          <w:rPr>
            <w:rStyle w:val="aa"/>
            <w:rFonts w:ascii="Times New Roman" w:hAnsi="Times New Roman"/>
            <w:color w:val="auto"/>
            <w:sz w:val="28"/>
            <w:szCs w:val="28"/>
            <w:u w:val="none"/>
            <w:shd w:val="clear" w:color="auto" w:fill="FFFFFF"/>
          </w:rPr>
          <w:t>3 июня</w:t>
        </w:r>
      </w:hyperlink>
      <w:r w:rsidRPr="00D00017">
        <w:rPr>
          <w:rFonts w:ascii="Times New Roman" w:hAnsi="Times New Roman"/>
          <w:sz w:val="28"/>
          <w:szCs w:val="28"/>
          <w:shd w:val="clear" w:color="auto" w:fill="FFFFFF"/>
        </w:rPr>
        <w:t>) </w:t>
      </w:r>
      <w:hyperlink r:id="rId14" w:tooltip="1843 год" w:history="1">
        <w:r w:rsidRPr="00D00017">
          <w:rPr>
            <w:rStyle w:val="aa"/>
            <w:rFonts w:ascii="Times New Roman" w:hAnsi="Times New Roman"/>
            <w:color w:val="auto"/>
            <w:sz w:val="28"/>
            <w:szCs w:val="28"/>
            <w:u w:val="none"/>
            <w:shd w:val="clear" w:color="auto" w:fill="FFFFFF"/>
          </w:rPr>
          <w:t>1843</w:t>
        </w:r>
      </w:hyperlink>
      <w:r w:rsidRPr="00D00017">
        <w:rPr>
          <w:rFonts w:ascii="Times New Roman" w:hAnsi="Times New Roman"/>
          <w:sz w:val="28"/>
          <w:szCs w:val="28"/>
          <w:shd w:val="clear" w:color="auto" w:fill="FFFFFF"/>
        </w:rPr>
        <w:t>, </w:t>
      </w:r>
      <w:hyperlink r:id="rId15" w:tooltip="Санкт-Петербург" w:history="1">
        <w:r w:rsidRPr="00D00017">
          <w:rPr>
            <w:rStyle w:val="aa"/>
            <w:rFonts w:ascii="Times New Roman" w:hAnsi="Times New Roman"/>
            <w:color w:val="auto"/>
            <w:sz w:val="28"/>
            <w:szCs w:val="28"/>
            <w:u w:val="none"/>
            <w:shd w:val="clear" w:color="auto" w:fill="FFFFFF"/>
          </w:rPr>
          <w:t>Санкт-Петербург</w:t>
        </w:r>
      </w:hyperlink>
      <w:r w:rsidRPr="00D00017">
        <w:rPr>
          <w:rFonts w:ascii="Times New Roman" w:hAnsi="Times New Roman"/>
          <w:sz w:val="28"/>
          <w:szCs w:val="28"/>
          <w:shd w:val="clear" w:color="auto" w:fill="FFFFFF"/>
        </w:rPr>
        <w:t xml:space="preserve"> - </w:t>
      </w:r>
      <w:hyperlink r:id="rId16" w:tooltip="28 апреля" w:history="1">
        <w:r w:rsidRPr="00D00017">
          <w:rPr>
            <w:rStyle w:val="aa"/>
            <w:rFonts w:ascii="Times New Roman" w:hAnsi="Times New Roman"/>
            <w:color w:val="auto"/>
            <w:sz w:val="28"/>
            <w:szCs w:val="28"/>
            <w:u w:val="none"/>
            <w:shd w:val="clear" w:color="auto" w:fill="FFFFFF"/>
          </w:rPr>
          <w:t>28 апреля</w:t>
        </w:r>
      </w:hyperlink>
      <w:r w:rsidRPr="00D00017">
        <w:rPr>
          <w:rFonts w:ascii="Times New Roman" w:hAnsi="Times New Roman"/>
          <w:sz w:val="28"/>
          <w:szCs w:val="28"/>
          <w:shd w:val="clear" w:color="auto" w:fill="FFFFFF"/>
        </w:rPr>
        <w:t> </w:t>
      </w:r>
      <w:hyperlink r:id="rId17" w:tooltip="1920 год" w:history="1">
        <w:r w:rsidRPr="00D00017">
          <w:rPr>
            <w:rStyle w:val="aa"/>
            <w:rFonts w:ascii="Times New Roman" w:hAnsi="Times New Roman"/>
            <w:color w:val="auto"/>
            <w:sz w:val="28"/>
            <w:szCs w:val="28"/>
            <w:u w:val="none"/>
            <w:shd w:val="clear" w:color="auto" w:fill="FFFFFF"/>
          </w:rPr>
          <w:t>1920</w:t>
        </w:r>
      </w:hyperlink>
      <w:r w:rsidRPr="00D00017">
        <w:rPr>
          <w:rFonts w:ascii="Times New Roman" w:hAnsi="Times New Roman"/>
          <w:sz w:val="28"/>
          <w:szCs w:val="28"/>
          <w:shd w:val="clear" w:color="auto" w:fill="FFFFFF"/>
        </w:rPr>
        <w:t>, </w:t>
      </w:r>
      <w:hyperlink r:id="rId18" w:tooltip="Москва" w:history="1">
        <w:r w:rsidRPr="00D00017">
          <w:rPr>
            <w:rStyle w:val="aa"/>
            <w:rFonts w:ascii="Times New Roman" w:hAnsi="Times New Roman"/>
            <w:color w:val="auto"/>
            <w:sz w:val="28"/>
            <w:szCs w:val="28"/>
            <w:u w:val="none"/>
            <w:shd w:val="clear" w:color="auto" w:fill="FFFFFF"/>
          </w:rPr>
          <w:t>Москва</w:t>
        </w:r>
      </w:hyperlink>
      <w:r w:rsidRPr="00D00017">
        <w:rPr>
          <w:rFonts w:ascii="Times New Roman" w:hAnsi="Times New Roman"/>
          <w:sz w:val="28"/>
          <w:szCs w:val="28"/>
          <w:shd w:val="clear" w:color="auto" w:fill="FFFFFF"/>
        </w:rPr>
        <w:t>) - русский </w:t>
      </w:r>
      <w:hyperlink r:id="rId19" w:tooltip="Естествоиспытатель" w:history="1">
        <w:r w:rsidRPr="00D00017">
          <w:rPr>
            <w:rStyle w:val="aa"/>
            <w:rFonts w:ascii="Times New Roman" w:hAnsi="Times New Roman"/>
            <w:color w:val="auto"/>
            <w:sz w:val="28"/>
            <w:szCs w:val="28"/>
            <w:u w:val="none"/>
            <w:shd w:val="clear" w:color="auto" w:fill="FFFFFF"/>
          </w:rPr>
          <w:t>естествоиспытатель</w:t>
        </w:r>
      </w:hyperlink>
      <w:r w:rsidRPr="00D00017">
        <w:rPr>
          <w:rFonts w:ascii="Times New Roman" w:hAnsi="Times New Roman"/>
          <w:sz w:val="28"/>
          <w:szCs w:val="28"/>
          <w:shd w:val="clear" w:color="auto" w:fill="FFFFFF"/>
        </w:rPr>
        <w:t>, специалист по </w:t>
      </w:r>
      <w:hyperlink r:id="rId20" w:tooltip="Физиология растений" w:history="1">
        <w:r w:rsidRPr="00D00017">
          <w:rPr>
            <w:rStyle w:val="aa"/>
            <w:rFonts w:ascii="Times New Roman" w:hAnsi="Times New Roman"/>
            <w:color w:val="auto"/>
            <w:sz w:val="28"/>
            <w:szCs w:val="28"/>
            <w:u w:val="none"/>
            <w:shd w:val="clear" w:color="auto" w:fill="FFFFFF"/>
          </w:rPr>
          <w:t>физиологии растений</w:t>
        </w:r>
      </w:hyperlink>
      <w:r w:rsidRPr="00D00017">
        <w:rPr>
          <w:rFonts w:ascii="Times New Roman" w:hAnsi="Times New Roman"/>
          <w:sz w:val="28"/>
          <w:szCs w:val="28"/>
          <w:shd w:val="clear" w:color="auto" w:fill="FFFFFF"/>
        </w:rPr>
        <w:t>, крупный исследователь </w:t>
      </w:r>
      <w:hyperlink r:id="rId21" w:tooltip="Фотосинтез" w:history="1">
        <w:r w:rsidRPr="00D00017">
          <w:rPr>
            <w:rStyle w:val="aa"/>
            <w:rFonts w:ascii="Times New Roman" w:hAnsi="Times New Roman"/>
            <w:color w:val="auto"/>
            <w:sz w:val="28"/>
            <w:szCs w:val="28"/>
            <w:u w:val="none"/>
            <w:shd w:val="clear" w:color="auto" w:fill="FFFFFF"/>
          </w:rPr>
          <w:t>фотосинтеза</w:t>
        </w:r>
      </w:hyperlink>
      <w:r w:rsidRPr="00D00017">
        <w:rPr>
          <w:rFonts w:ascii="Times New Roman" w:hAnsi="Times New Roman"/>
          <w:sz w:val="28"/>
          <w:szCs w:val="28"/>
          <w:shd w:val="clear" w:color="auto" w:fill="FFFFFF"/>
        </w:rPr>
        <w:t>, один из первых в</w:t>
      </w:r>
      <w:r w:rsidR="00D00017" w:rsidRPr="00D00017">
        <w:rPr>
          <w:rFonts w:ascii="Times New Roman" w:hAnsi="Times New Roman"/>
          <w:sz w:val="28"/>
          <w:szCs w:val="28"/>
          <w:shd w:val="clear" w:color="auto" w:fill="FFFFFF"/>
        </w:rPr>
        <w:t xml:space="preserve"> России пропагандистов </w:t>
      </w:r>
      <w:r w:rsidRPr="00D00017">
        <w:rPr>
          <w:rFonts w:ascii="Times New Roman" w:hAnsi="Times New Roman"/>
          <w:sz w:val="28"/>
          <w:szCs w:val="28"/>
          <w:shd w:val="clear" w:color="auto" w:fill="FFFFFF"/>
        </w:rPr>
        <w:t>идей </w:t>
      </w:r>
      <w:hyperlink r:id="rId22" w:tooltip="Дарвин, Чарлз" w:history="1">
        <w:r w:rsidRPr="00D00017">
          <w:rPr>
            <w:rStyle w:val="aa"/>
            <w:rFonts w:ascii="Times New Roman" w:hAnsi="Times New Roman"/>
            <w:color w:val="auto"/>
            <w:sz w:val="28"/>
            <w:szCs w:val="28"/>
            <w:u w:val="none"/>
            <w:shd w:val="clear" w:color="auto" w:fill="FFFFFF"/>
          </w:rPr>
          <w:t>Дарвина</w:t>
        </w:r>
      </w:hyperlink>
      <w:r w:rsidRPr="00D00017">
        <w:rPr>
          <w:rFonts w:ascii="Times New Roman" w:hAnsi="Times New Roman"/>
          <w:sz w:val="28"/>
          <w:szCs w:val="28"/>
          <w:shd w:val="clear" w:color="auto" w:fill="FFFFFF"/>
        </w:rPr>
        <w:t> об </w:t>
      </w:r>
      <w:hyperlink r:id="rId23" w:tooltip="Эволюция" w:history="1">
        <w:r w:rsidRPr="00D00017">
          <w:rPr>
            <w:rStyle w:val="aa"/>
            <w:rFonts w:ascii="Times New Roman" w:hAnsi="Times New Roman"/>
            <w:color w:val="auto"/>
            <w:sz w:val="28"/>
            <w:szCs w:val="28"/>
            <w:u w:val="none"/>
            <w:shd w:val="clear" w:color="auto" w:fill="FFFFFF"/>
          </w:rPr>
          <w:t>эволюции</w:t>
        </w:r>
      </w:hyperlink>
      <w:r w:rsidRPr="00D00017">
        <w:rPr>
          <w:rFonts w:ascii="Times New Roman" w:hAnsi="Times New Roman"/>
          <w:sz w:val="28"/>
          <w:szCs w:val="28"/>
          <w:shd w:val="clear" w:color="auto" w:fill="FFFFFF"/>
        </w:rPr>
        <w:t>, </w:t>
      </w:r>
      <w:hyperlink r:id="rId24" w:tooltip="Популяризатор науки" w:history="1">
        <w:r w:rsidRPr="00D00017">
          <w:rPr>
            <w:rStyle w:val="aa"/>
            <w:rFonts w:ascii="Times New Roman" w:hAnsi="Times New Roman"/>
            <w:color w:val="auto"/>
            <w:sz w:val="28"/>
            <w:szCs w:val="28"/>
            <w:u w:val="none"/>
            <w:shd w:val="clear" w:color="auto" w:fill="FFFFFF"/>
          </w:rPr>
          <w:t>популяризатор</w:t>
        </w:r>
      </w:hyperlink>
      <w:r w:rsidRPr="00D00017">
        <w:rPr>
          <w:rFonts w:ascii="Times New Roman" w:hAnsi="Times New Roman"/>
          <w:sz w:val="28"/>
          <w:szCs w:val="28"/>
          <w:shd w:val="clear" w:color="auto" w:fill="FFFFFF"/>
        </w:rPr>
        <w:t> и </w:t>
      </w:r>
    </w:p>
    <w:p w:rsidR="00AE69D2" w:rsidRPr="00D00017" w:rsidRDefault="00D713D5" w:rsidP="00D00017">
      <w:pPr>
        <w:pStyle w:val="a7"/>
        <w:ind w:left="720"/>
        <w:rPr>
          <w:rFonts w:ascii="Times New Roman" w:hAnsi="Times New Roman"/>
          <w:sz w:val="28"/>
          <w:szCs w:val="28"/>
        </w:rPr>
      </w:pPr>
      <w:hyperlink r:id="rId25" w:tooltip="История науки" w:history="1">
        <w:r w:rsidR="00AE69D2" w:rsidRPr="00D00017">
          <w:rPr>
            <w:rStyle w:val="aa"/>
            <w:rFonts w:ascii="Times New Roman" w:hAnsi="Times New Roman"/>
            <w:color w:val="auto"/>
            <w:sz w:val="28"/>
            <w:szCs w:val="28"/>
            <w:u w:val="none"/>
            <w:shd w:val="clear" w:color="auto" w:fill="FFFFFF"/>
          </w:rPr>
          <w:t>историк науки</w:t>
        </w:r>
      </w:hyperlink>
      <w:r w:rsidR="00AE69D2" w:rsidRPr="00D00017">
        <w:rPr>
          <w:rFonts w:ascii="Times New Roman" w:hAnsi="Times New Roman"/>
          <w:sz w:val="28"/>
          <w:szCs w:val="28"/>
          <w:shd w:val="clear" w:color="auto" w:fill="FFFFFF"/>
        </w:rPr>
        <w:t>, </w:t>
      </w:r>
      <w:hyperlink r:id="rId26" w:tooltip="Заслуженный профессор" w:history="1">
        <w:r w:rsidR="00AE69D2" w:rsidRPr="00D00017">
          <w:rPr>
            <w:rStyle w:val="aa"/>
            <w:rFonts w:ascii="Times New Roman" w:hAnsi="Times New Roman"/>
            <w:color w:val="auto"/>
            <w:sz w:val="28"/>
            <w:szCs w:val="28"/>
            <w:u w:val="none"/>
            <w:shd w:val="clear" w:color="auto" w:fill="FFFFFF"/>
          </w:rPr>
          <w:t>заслуженный профессор</w:t>
        </w:r>
      </w:hyperlink>
      <w:r w:rsidR="00AE69D2" w:rsidRPr="00D00017">
        <w:rPr>
          <w:rFonts w:ascii="Times New Roman" w:hAnsi="Times New Roman"/>
          <w:sz w:val="28"/>
          <w:szCs w:val="28"/>
          <w:shd w:val="clear" w:color="auto" w:fill="FFFFFF"/>
        </w:rPr>
        <w:t> </w:t>
      </w:r>
      <w:hyperlink r:id="rId27" w:tooltip="ИМУ" w:history="1">
        <w:r w:rsidR="00AE69D2" w:rsidRPr="00D00017">
          <w:rPr>
            <w:rStyle w:val="aa"/>
            <w:rFonts w:ascii="Times New Roman" w:hAnsi="Times New Roman"/>
            <w:color w:val="auto"/>
            <w:sz w:val="28"/>
            <w:szCs w:val="28"/>
            <w:u w:val="none"/>
            <w:shd w:val="clear" w:color="auto" w:fill="FFFFFF"/>
          </w:rPr>
          <w:t>Московского университета</w:t>
        </w:r>
      </w:hyperlink>
      <w:r w:rsidR="00AE69D2" w:rsidRPr="00D00017">
        <w:rPr>
          <w:rFonts w:ascii="Times New Roman" w:hAnsi="Times New Roman"/>
          <w:sz w:val="28"/>
          <w:szCs w:val="28"/>
          <w:shd w:val="clear" w:color="auto" w:fill="FFFFFF"/>
        </w:rPr>
        <w:t>.</w:t>
      </w:r>
    </w:p>
    <w:p w:rsidR="00AE69D2" w:rsidRPr="00D00017" w:rsidRDefault="00AE69D2" w:rsidP="00D00017">
      <w:pPr>
        <w:pStyle w:val="a7"/>
        <w:rPr>
          <w:rFonts w:ascii="Times New Roman" w:hAnsi="Times New Roman"/>
          <w:sz w:val="28"/>
          <w:szCs w:val="28"/>
        </w:rPr>
      </w:pPr>
    </w:p>
    <w:p w:rsidR="00AE69D2" w:rsidRPr="00AC59E8" w:rsidRDefault="00AE69D2" w:rsidP="00AE69D2">
      <w:pPr>
        <w:pStyle w:val="a7"/>
        <w:ind w:firstLine="426"/>
        <w:rPr>
          <w:rFonts w:ascii="Times New Roman" w:hAnsi="Times New Roman"/>
          <w:sz w:val="28"/>
          <w:szCs w:val="28"/>
        </w:rPr>
      </w:pPr>
    </w:p>
    <w:p w:rsidR="00AE69D2" w:rsidRPr="00AC59E8" w:rsidRDefault="00AE69D2" w:rsidP="00AE69D2">
      <w:pPr>
        <w:pStyle w:val="a7"/>
        <w:ind w:firstLine="426"/>
        <w:rPr>
          <w:rFonts w:ascii="Times New Roman" w:hAnsi="Times New Roman"/>
          <w:sz w:val="28"/>
          <w:szCs w:val="28"/>
        </w:rPr>
      </w:pPr>
    </w:p>
    <w:p w:rsidR="00AE69D2" w:rsidRPr="00AC59E8" w:rsidRDefault="00AE69D2" w:rsidP="00AE69D2">
      <w:pPr>
        <w:pStyle w:val="a7"/>
        <w:ind w:firstLine="426"/>
        <w:rPr>
          <w:rFonts w:ascii="Arial" w:hAnsi="Arial" w:cs="Arial"/>
          <w:bCs/>
          <w:sz w:val="28"/>
          <w:szCs w:val="28"/>
          <w:shd w:val="clear" w:color="auto" w:fill="FFFFFF"/>
        </w:rPr>
      </w:pPr>
    </w:p>
    <w:p w:rsidR="00DB77D6" w:rsidRPr="00DB77D6" w:rsidRDefault="00DB77D6" w:rsidP="00DB77D6">
      <w:pPr>
        <w:pStyle w:val="a7"/>
        <w:ind w:firstLine="426"/>
        <w:jc w:val="both"/>
        <w:rPr>
          <w:rFonts w:ascii="Times New Roman" w:hAnsi="Times New Roman"/>
          <w:sz w:val="28"/>
          <w:szCs w:val="28"/>
          <w:lang w:val="en-US"/>
        </w:rPr>
      </w:pPr>
      <w:r w:rsidRPr="00DB77D6">
        <w:rPr>
          <w:rFonts w:ascii="Times New Roman" w:hAnsi="Times New Roman"/>
          <w:sz w:val="28"/>
          <w:szCs w:val="28"/>
          <w:lang w:val="en-US"/>
        </w:rPr>
        <w:t>The theory of processes of biological oxidation have been developed</w:t>
      </w:r>
    </w:p>
    <w:p w:rsidR="00D51E46" w:rsidRPr="004650F4" w:rsidRDefault="00DB77D6" w:rsidP="00DB77D6">
      <w:pPr>
        <w:pStyle w:val="a7"/>
        <w:jc w:val="both"/>
        <w:rPr>
          <w:rFonts w:ascii="Times New Roman" w:hAnsi="Times New Roman"/>
          <w:sz w:val="28"/>
          <w:szCs w:val="28"/>
          <w:lang w:val="en-US"/>
        </w:rPr>
      </w:pPr>
      <w:r w:rsidRPr="00DB77D6">
        <w:rPr>
          <w:rFonts w:ascii="Times New Roman" w:hAnsi="Times New Roman"/>
          <w:sz w:val="28"/>
          <w:szCs w:val="28"/>
          <w:lang w:val="en-US"/>
        </w:rPr>
        <w:t>scientist, academician A. N. Bach. He created the peroxide theory of oxidation for the first time explained why organic compounds inside a living cell, is able to oxidize without introduction of energy from outside.</w:t>
      </w:r>
    </w:p>
    <w:p w:rsidR="00D51E46" w:rsidRPr="006317C3" w:rsidRDefault="00D51E46" w:rsidP="00D51E46">
      <w:pPr>
        <w:pStyle w:val="a7"/>
        <w:tabs>
          <w:tab w:val="left" w:pos="426"/>
        </w:tabs>
        <w:ind w:firstLine="426"/>
        <w:jc w:val="both"/>
        <w:rPr>
          <w:rFonts w:ascii="Times New Roman" w:hAnsi="Times New Roman"/>
          <w:b/>
          <w:color w:val="000000"/>
          <w:sz w:val="28"/>
          <w:szCs w:val="28"/>
          <w:u w:val="single"/>
          <w:lang w:val="en-US" w:eastAsia="ru-RU"/>
        </w:rPr>
      </w:pPr>
      <w:r w:rsidRPr="00D51E46">
        <w:rPr>
          <w:rFonts w:ascii="Times New Roman" w:hAnsi="Times New Roman"/>
          <w:color w:val="333333"/>
          <w:sz w:val="28"/>
          <w:szCs w:val="28"/>
          <w:shd w:val="clear" w:color="auto" w:fill="E8E8E8"/>
          <w:lang w:val="en-US"/>
        </w:rPr>
        <w:t>3</w:t>
      </w:r>
      <w:r w:rsidRPr="006317C3">
        <w:rPr>
          <w:rFonts w:ascii="Times New Roman" w:hAnsi="Times New Roman"/>
          <w:color w:val="333333"/>
          <w:sz w:val="28"/>
          <w:szCs w:val="28"/>
          <w:shd w:val="clear" w:color="auto" w:fill="E8E8E8"/>
          <w:lang w:val="en-US"/>
        </w:rPr>
        <w:t>.</w:t>
      </w:r>
      <w:r>
        <w:rPr>
          <w:rFonts w:ascii="Times New Roman" w:hAnsi="Times New Roman"/>
          <w:color w:val="000000"/>
          <w:sz w:val="28"/>
          <w:szCs w:val="28"/>
          <w:lang w:val="en-US" w:eastAsia="ru-RU"/>
        </w:rPr>
        <w:t xml:space="preserve"> </w:t>
      </w:r>
      <w:r w:rsidRPr="006317C3">
        <w:rPr>
          <w:rFonts w:ascii="Times New Roman" w:hAnsi="Times New Roman"/>
          <w:sz w:val="28"/>
          <w:szCs w:val="28"/>
          <w:lang w:val="en-US"/>
        </w:rPr>
        <w:t>In the modern physiology of plants there are six different directions.</w:t>
      </w:r>
    </w:p>
    <w:p w:rsidR="00D51E46" w:rsidRPr="006317C3" w:rsidRDefault="00D51E46" w:rsidP="00D51E46">
      <w:pPr>
        <w:pStyle w:val="a7"/>
        <w:jc w:val="both"/>
        <w:rPr>
          <w:rFonts w:ascii="Times New Roman" w:hAnsi="Times New Roman"/>
          <w:sz w:val="28"/>
          <w:szCs w:val="28"/>
          <w:lang w:val="en-US"/>
        </w:rPr>
      </w:pPr>
      <w:r w:rsidRPr="006317C3">
        <w:rPr>
          <w:rFonts w:ascii="Times New Roman" w:hAnsi="Times New Roman"/>
          <w:sz w:val="28"/>
          <w:szCs w:val="28"/>
          <w:lang w:val="en-US"/>
        </w:rPr>
        <w:t>• Biochemical direction of considering the functional significance of a variety of organic substances formed in plants during photosynthesis, respiration, identifies patterns of mineral (soil) plant nutrition, explores the pathways of biosynthesis of organic compounds from the simplest mineral substances (CO2, water, ammonia, nitrates, sulfuric and phosphoric acids, magnesium, calcium, potassium, micronutrients), reveals the role of minerals as regulators of the state of the colloids and catalysts and as electrical phenomena in the cell, their participation in the synthesis of organic compounds.</w:t>
      </w:r>
    </w:p>
    <w:p w:rsidR="00D51E46" w:rsidRPr="006317C3" w:rsidRDefault="00D51E46" w:rsidP="00D51E46">
      <w:pPr>
        <w:pStyle w:val="a7"/>
        <w:jc w:val="both"/>
        <w:rPr>
          <w:rFonts w:ascii="Times New Roman" w:hAnsi="Times New Roman"/>
          <w:sz w:val="28"/>
          <w:szCs w:val="28"/>
          <w:lang w:val="en-US"/>
        </w:rPr>
      </w:pPr>
      <w:r w:rsidRPr="006317C3">
        <w:rPr>
          <w:rFonts w:ascii="Times New Roman" w:hAnsi="Times New Roman"/>
          <w:sz w:val="28"/>
          <w:szCs w:val="28"/>
          <w:lang w:val="en-US"/>
        </w:rPr>
        <w:t>• The direction of biophysical studies questions energy cells, electrophysiology of plants, physico-chemical regularities of water regime, root feeding, growth, irritation, photosynthesis and respiration of plants.</w:t>
      </w:r>
    </w:p>
    <w:p w:rsidR="00D51E46" w:rsidRPr="006317C3" w:rsidRDefault="00D51E46" w:rsidP="00D51E46">
      <w:pPr>
        <w:pStyle w:val="a7"/>
        <w:jc w:val="both"/>
        <w:rPr>
          <w:rFonts w:ascii="Times New Roman" w:hAnsi="Times New Roman"/>
          <w:sz w:val="28"/>
          <w:szCs w:val="28"/>
          <w:lang w:val="en-US"/>
        </w:rPr>
      </w:pPr>
      <w:r w:rsidRPr="006317C3">
        <w:rPr>
          <w:rFonts w:ascii="Times New Roman" w:hAnsi="Times New Roman"/>
          <w:sz w:val="28"/>
          <w:szCs w:val="28"/>
          <w:lang w:val="en-US"/>
        </w:rPr>
        <w:t>• Ontogenetic direction explores age-related patterns of development of plants that depend on the internal biochemical and biophysical processes, morphogenesis and possible ways of controlling the development of plants (photoperiodism, svetokultura, tempering plants, etc.).</w:t>
      </w:r>
    </w:p>
    <w:p w:rsidR="00D51E46" w:rsidRPr="006317C3" w:rsidRDefault="00D51E46" w:rsidP="00D51E46">
      <w:pPr>
        <w:pStyle w:val="a7"/>
        <w:jc w:val="both"/>
        <w:rPr>
          <w:rFonts w:ascii="Times New Roman" w:hAnsi="Times New Roman"/>
          <w:sz w:val="28"/>
          <w:szCs w:val="28"/>
          <w:lang w:val="en-US"/>
        </w:rPr>
      </w:pPr>
      <w:r w:rsidRPr="006317C3">
        <w:rPr>
          <w:rFonts w:ascii="Times New Roman" w:hAnsi="Times New Roman"/>
          <w:sz w:val="28"/>
          <w:szCs w:val="28"/>
          <w:lang w:val="en-US"/>
        </w:rPr>
        <w:t>• Evolutionary, or comparative, the direction reveals features of the physiology of the species, individuals individual development of plants under certain environmental conditions, studying the ontogeny as a function of the genotype that has evolved in phylogenesis in the process of age changes of plants and depends on the genetic Constitution and environmental conditions.</w:t>
      </w:r>
    </w:p>
    <w:p w:rsidR="00D51E46" w:rsidRPr="006317C3" w:rsidRDefault="00D51E46" w:rsidP="00D51E46">
      <w:pPr>
        <w:pStyle w:val="a7"/>
        <w:jc w:val="both"/>
        <w:rPr>
          <w:rFonts w:ascii="Times New Roman" w:hAnsi="Times New Roman"/>
          <w:sz w:val="28"/>
          <w:szCs w:val="28"/>
          <w:lang w:val="en-US"/>
        </w:rPr>
      </w:pPr>
      <w:r w:rsidRPr="006317C3">
        <w:rPr>
          <w:rFonts w:ascii="Times New Roman" w:hAnsi="Times New Roman"/>
          <w:sz w:val="28"/>
          <w:szCs w:val="28"/>
          <w:lang w:val="en-US"/>
        </w:rPr>
        <w:t>• Environmental direction explores the dependence of internal processes of vegetable organism from the external environment.</w:t>
      </w:r>
    </w:p>
    <w:p w:rsidR="00D51E46" w:rsidRPr="004650F4" w:rsidRDefault="00D51E46" w:rsidP="00DB77D6">
      <w:pPr>
        <w:pStyle w:val="a7"/>
        <w:jc w:val="both"/>
        <w:rPr>
          <w:rFonts w:ascii="Times New Roman" w:hAnsi="Times New Roman"/>
          <w:sz w:val="28"/>
          <w:szCs w:val="28"/>
          <w:lang w:val="en-US"/>
        </w:rPr>
      </w:pPr>
      <w:r w:rsidRPr="006317C3">
        <w:rPr>
          <w:rFonts w:ascii="Times New Roman" w:hAnsi="Times New Roman"/>
          <w:sz w:val="28"/>
          <w:szCs w:val="28"/>
          <w:lang w:val="en-US"/>
        </w:rPr>
        <w:lastRenderedPageBreak/>
        <w:t>• Synthetic or cybernetic direction is the study of General patterns of plant growth, energetics and kinetics of the interrelated processes of photosynthesis, respiration, nutrition and organobromine.</w:t>
      </w:r>
    </w:p>
    <w:p w:rsidR="00AE69D2" w:rsidRDefault="00AE69D2" w:rsidP="00C06977">
      <w:pPr>
        <w:pStyle w:val="a7"/>
        <w:rPr>
          <w:rFonts w:ascii="Times New Roman" w:hAnsi="Times New Roman"/>
          <w:sz w:val="28"/>
          <w:szCs w:val="28"/>
          <w:shd w:val="clear" w:color="auto" w:fill="E8E8E8"/>
          <w:lang w:val="en-US"/>
        </w:rPr>
      </w:pPr>
    </w:p>
    <w:p w:rsidR="006317C3" w:rsidRPr="00B54815" w:rsidRDefault="006317C3" w:rsidP="00C06977">
      <w:pPr>
        <w:pStyle w:val="a7"/>
        <w:rPr>
          <w:rFonts w:ascii="Times New Roman" w:hAnsi="Times New Roman"/>
          <w:sz w:val="28"/>
          <w:szCs w:val="28"/>
          <w:shd w:val="clear" w:color="auto" w:fill="E8E8E8"/>
          <w:lang w:val="en-US"/>
        </w:rPr>
      </w:pPr>
      <w:r w:rsidRPr="00B54815">
        <w:rPr>
          <w:rFonts w:ascii="Times New Roman" w:hAnsi="Times New Roman"/>
          <w:sz w:val="28"/>
          <w:szCs w:val="28"/>
          <w:shd w:val="clear" w:color="auto" w:fill="E8E8E8"/>
          <w:lang w:val="en-US"/>
        </w:rPr>
        <w:t>Control guestions</w:t>
      </w:r>
    </w:p>
    <w:p w:rsidR="00B54815" w:rsidRPr="00B54815" w:rsidRDefault="00156342" w:rsidP="00B54815">
      <w:pPr>
        <w:pStyle w:val="a7"/>
        <w:rPr>
          <w:rFonts w:ascii="Times New Roman" w:hAnsi="Times New Roman"/>
          <w:sz w:val="28"/>
          <w:szCs w:val="28"/>
          <w:highlight w:val="yellow"/>
          <w:lang w:val="en-US"/>
        </w:rPr>
      </w:pPr>
      <w:r w:rsidRPr="00B54815">
        <w:rPr>
          <w:rFonts w:ascii="Times New Roman" w:hAnsi="Times New Roman"/>
          <w:sz w:val="28"/>
          <w:szCs w:val="28"/>
          <w:shd w:val="clear" w:color="auto" w:fill="E8E8E8"/>
          <w:lang w:val="en-US"/>
        </w:rPr>
        <w:t>1.</w:t>
      </w:r>
      <w:r w:rsidR="00B54815" w:rsidRPr="00B54815">
        <w:rPr>
          <w:rFonts w:ascii="Times New Roman" w:hAnsi="Times New Roman"/>
          <w:sz w:val="28"/>
          <w:szCs w:val="28"/>
          <w:highlight w:val="yellow"/>
          <w:lang w:val="en-US"/>
        </w:rPr>
        <w:t>What does the Plant physiology study?</w:t>
      </w:r>
    </w:p>
    <w:p w:rsidR="00B54815" w:rsidRPr="00B54815" w:rsidRDefault="00B54815" w:rsidP="00B54815">
      <w:pPr>
        <w:pStyle w:val="a7"/>
        <w:ind w:left="-284"/>
        <w:rPr>
          <w:rFonts w:ascii="Times New Roman" w:hAnsi="Times New Roman"/>
          <w:sz w:val="28"/>
          <w:szCs w:val="28"/>
          <w:highlight w:val="yellow"/>
          <w:lang w:val="en-US"/>
        </w:rPr>
      </w:pPr>
      <w:r>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2. Is the aim of studying the subject?</w:t>
      </w:r>
      <w:r w:rsidRPr="00B54815">
        <w:rPr>
          <w:rFonts w:ascii="Times New Roman" w:hAnsi="Times New Roman"/>
          <w:color w:val="222222"/>
          <w:sz w:val="28"/>
          <w:szCs w:val="28"/>
          <w:highlight w:val="yellow"/>
          <w:lang w:val="en-US"/>
        </w:rPr>
        <w:t xml:space="preserve"> </w:t>
      </w:r>
      <w:r w:rsidRPr="00B54815">
        <w:rPr>
          <w:rStyle w:val="translation-chunk"/>
          <w:rFonts w:ascii="Times New Roman" w:hAnsi="Times New Roman"/>
          <w:color w:val="222222"/>
          <w:sz w:val="28"/>
          <w:szCs w:val="28"/>
          <w:lang w:val="en-US"/>
        </w:rPr>
        <w:t xml:space="preserve"> </w:t>
      </w:r>
    </w:p>
    <w:p w:rsidR="00577BBC" w:rsidRDefault="00644F3C" w:rsidP="00644F3C">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3</w:t>
      </w:r>
      <w:r w:rsidRPr="00644F3C">
        <w:rPr>
          <w:rFonts w:ascii="Times New Roman" w:hAnsi="Times New Roman"/>
          <w:sz w:val="28"/>
          <w:szCs w:val="28"/>
          <w:shd w:val="clear" w:color="auto" w:fill="E8E8E8"/>
          <w:lang w:val="en-US"/>
        </w:rPr>
        <w:t xml:space="preserve">. </w:t>
      </w:r>
      <w:r w:rsidR="00577BBC">
        <w:rPr>
          <w:rFonts w:ascii="Times New Roman" w:hAnsi="Times New Roman"/>
          <w:sz w:val="28"/>
          <w:szCs w:val="28"/>
          <w:shd w:val="clear" w:color="auto" w:fill="E8E8E8"/>
          <w:lang w:val="en-US"/>
        </w:rPr>
        <w:t xml:space="preserve">Tell me about </w:t>
      </w:r>
      <w:r w:rsidRPr="00644F3C">
        <w:rPr>
          <w:rFonts w:ascii="Times New Roman" w:hAnsi="Times New Roman"/>
          <w:sz w:val="28"/>
          <w:szCs w:val="28"/>
          <w:shd w:val="clear" w:color="auto" w:fill="E8E8E8"/>
          <w:lang w:val="en-US"/>
        </w:rPr>
        <w:t xml:space="preserve">Unity of the organic world. </w:t>
      </w:r>
    </w:p>
    <w:p w:rsidR="00644F3C" w:rsidRPr="00644F3C" w:rsidRDefault="00577BBC" w:rsidP="00644F3C">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4. Tell me about t</w:t>
      </w:r>
      <w:r w:rsidR="00644F3C" w:rsidRPr="00644F3C">
        <w:rPr>
          <w:rFonts w:ascii="Times New Roman" w:hAnsi="Times New Roman"/>
          <w:sz w:val="28"/>
          <w:szCs w:val="28"/>
          <w:shd w:val="clear" w:color="auto" w:fill="E8E8E8"/>
          <w:lang w:val="en-US"/>
        </w:rPr>
        <w:t>he commonality of fundamental life processes</w:t>
      </w:r>
    </w:p>
    <w:p w:rsidR="00577BBC" w:rsidRDefault="00577BBC" w:rsidP="00644F3C">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5</w:t>
      </w:r>
      <w:r w:rsidR="00644F3C" w:rsidRPr="00644F3C">
        <w:rPr>
          <w:rFonts w:ascii="Times New Roman" w:hAnsi="Times New Roman"/>
          <w:sz w:val="28"/>
          <w:szCs w:val="28"/>
          <w:shd w:val="clear" w:color="auto" w:fill="E8E8E8"/>
          <w:lang w:val="en-US"/>
        </w:rPr>
        <w:t xml:space="preserve">. </w:t>
      </w:r>
      <w:r>
        <w:rPr>
          <w:rFonts w:ascii="Times New Roman" w:hAnsi="Times New Roman"/>
          <w:sz w:val="28"/>
          <w:szCs w:val="28"/>
          <w:shd w:val="clear" w:color="auto" w:fill="E8E8E8"/>
          <w:lang w:val="en-US"/>
        </w:rPr>
        <w:t>Tell me about t</w:t>
      </w:r>
      <w:r w:rsidR="00644F3C" w:rsidRPr="00644F3C">
        <w:rPr>
          <w:rFonts w:ascii="Times New Roman" w:hAnsi="Times New Roman"/>
          <w:sz w:val="28"/>
          <w:szCs w:val="28"/>
          <w:shd w:val="clear" w:color="auto" w:fill="E8E8E8"/>
          <w:lang w:val="en-US"/>
        </w:rPr>
        <w:t xml:space="preserve">he unity of the body and environment. </w:t>
      </w:r>
    </w:p>
    <w:p w:rsidR="00644F3C" w:rsidRPr="00644F3C" w:rsidRDefault="00577BBC" w:rsidP="00644F3C">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6. Tell me about t</w:t>
      </w:r>
      <w:r w:rsidR="00644F3C" w:rsidRPr="00644F3C">
        <w:rPr>
          <w:rFonts w:ascii="Times New Roman" w:hAnsi="Times New Roman"/>
          <w:sz w:val="28"/>
          <w:szCs w:val="28"/>
          <w:shd w:val="clear" w:color="auto" w:fill="E8E8E8"/>
          <w:lang w:val="en-US"/>
        </w:rPr>
        <w:t xml:space="preserve">he need for regulatory mechanisms to ensure the normal development of the body in the changing environment. </w:t>
      </w:r>
    </w:p>
    <w:p w:rsidR="00AA7B0F" w:rsidRDefault="00577BBC" w:rsidP="00644F3C">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7</w:t>
      </w:r>
      <w:r w:rsidR="00644F3C" w:rsidRPr="00644F3C">
        <w:rPr>
          <w:rFonts w:ascii="Times New Roman" w:hAnsi="Times New Roman"/>
          <w:sz w:val="28"/>
          <w:szCs w:val="28"/>
          <w:shd w:val="clear" w:color="auto" w:fill="E8E8E8"/>
          <w:lang w:val="en-US"/>
        </w:rPr>
        <w:t xml:space="preserve">. </w:t>
      </w:r>
      <w:r>
        <w:rPr>
          <w:rFonts w:ascii="Times New Roman" w:hAnsi="Times New Roman"/>
          <w:sz w:val="28"/>
          <w:szCs w:val="28"/>
          <w:shd w:val="clear" w:color="auto" w:fill="E8E8E8"/>
          <w:lang w:val="en-US"/>
        </w:rPr>
        <w:t>Tell me about t</w:t>
      </w:r>
      <w:r w:rsidRPr="00644F3C">
        <w:rPr>
          <w:rFonts w:ascii="Times New Roman" w:hAnsi="Times New Roman"/>
          <w:sz w:val="28"/>
          <w:szCs w:val="28"/>
          <w:shd w:val="clear" w:color="auto" w:fill="E8E8E8"/>
          <w:lang w:val="en-US"/>
        </w:rPr>
        <w:t xml:space="preserve">he </w:t>
      </w:r>
      <w:r>
        <w:rPr>
          <w:rFonts w:ascii="Times New Roman" w:hAnsi="Times New Roman"/>
          <w:sz w:val="28"/>
          <w:szCs w:val="28"/>
          <w:shd w:val="clear" w:color="auto" w:fill="E8E8E8"/>
          <w:lang w:val="en-US"/>
        </w:rPr>
        <w:t>p</w:t>
      </w:r>
      <w:r w:rsidR="00644F3C" w:rsidRPr="00644F3C">
        <w:rPr>
          <w:rFonts w:ascii="Times New Roman" w:hAnsi="Times New Roman"/>
          <w:sz w:val="28"/>
          <w:szCs w:val="28"/>
          <w:shd w:val="clear" w:color="auto" w:fill="E8E8E8"/>
          <w:lang w:val="en-US"/>
        </w:rPr>
        <w:t xml:space="preserve">lant organism as a product of long-term historical development. </w:t>
      </w:r>
    </w:p>
    <w:p w:rsidR="00C06977" w:rsidRDefault="00AA7B0F" w:rsidP="00644F3C">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8.</w:t>
      </w:r>
      <w:r w:rsidRPr="00AA7B0F">
        <w:rPr>
          <w:rFonts w:ascii="Times New Roman" w:hAnsi="Times New Roman"/>
          <w:sz w:val="28"/>
          <w:szCs w:val="28"/>
          <w:shd w:val="clear" w:color="auto" w:fill="E8E8E8"/>
          <w:lang w:val="en-US"/>
        </w:rPr>
        <w:t xml:space="preserve"> </w:t>
      </w:r>
      <w:r>
        <w:rPr>
          <w:rFonts w:ascii="Times New Roman" w:hAnsi="Times New Roman"/>
          <w:sz w:val="28"/>
          <w:szCs w:val="28"/>
          <w:shd w:val="clear" w:color="auto" w:fill="E8E8E8"/>
          <w:lang w:val="en-US"/>
        </w:rPr>
        <w:t>Tell me about t</w:t>
      </w:r>
      <w:r w:rsidR="00644F3C" w:rsidRPr="00644F3C">
        <w:rPr>
          <w:rFonts w:ascii="Times New Roman" w:hAnsi="Times New Roman"/>
          <w:sz w:val="28"/>
          <w:szCs w:val="28"/>
          <w:shd w:val="clear" w:color="auto" w:fill="E8E8E8"/>
          <w:lang w:val="en-US"/>
        </w:rPr>
        <w:t>he importance of the historical approach in the study of plant physiology.</w:t>
      </w:r>
    </w:p>
    <w:p w:rsidR="00644F3C" w:rsidRDefault="00644F3C" w:rsidP="00644F3C">
      <w:pPr>
        <w:pStyle w:val="a7"/>
        <w:rPr>
          <w:rFonts w:ascii="Times New Roman" w:hAnsi="Times New Roman"/>
          <w:sz w:val="28"/>
          <w:szCs w:val="28"/>
          <w:shd w:val="clear" w:color="auto" w:fill="E8E8E8"/>
          <w:lang w:val="en-US"/>
        </w:rPr>
      </w:pPr>
    </w:p>
    <w:p w:rsidR="00C06977" w:rsidRPr="00B54815" w:rsidRDefault="00C06977" w:rsidP="00C06977">
      <w:pPr>
        <w:pStyle w:val="a7"/>
        <w:jc w:val="both"/>
        <w:rPr>
          <w:rFonts w:ascii="Times New Roman" w:hAnsi="Times New Roman"/>
          <w:color w:val="333333"/>
          <w:sz w:val="28"/>
          <w:szCs w:val="28"/>
          <w:shd w:val="clear" w:color="auto" w:fill="E8E8E8"/>
        </w:rPr>
      </w:pPr>
      <w:r w:rsidRPr="00DB77D6">
        <w:rPr>
          <w:rFonts w:ascii="Times New Roman" w:hAnsi="Times New Roman"/>
          <w:color w:val="333333"/>
          <w:sz w:val="28"/>
          <w:szCs w:val="28"/>
          <w:shd w:val="clear" w:color="auto" w:fill="E8E8E8"/>
          <w:lang w:val="en-US"/>
        </w:rPr>
        <w:t>Literature</w:t>
      </w:r>
    </w:p>
    <w:p w:rsidR="006317C3" w:rsidRPr="00B54815" w:rsidRDefault="006317C3" w:rsidP="00C06977">
      <w:pPr>
        <w:pStyle w:val="a7"/>
        <w:rPr>
          <w:rFonts w:ascii="Times New Roman" w:hAnsi="Times New Roman"/>
          <w:color w:val="4C4C4C"/>
          <w:sz w:val="28"/>
          <w:szCs w:val="28"/>
        </w:rPr>
      </w:pPr>
      <w:r w:rsidRPr="00B54815">
        <w:rPr>
          <w:rFonts w:ascii="Times New Roman" w:hAnsi="Times New Roman"/>
          <w:sz w:val="28"/>
          <w:szCs w:val="28"/>
          <w:shd w:val="clear" w:color="auto" w:fill="E8E8E8"/>
        </w:rPr>
        <w:t>1.</w:t>
      </w:r>
      <w:r w:rsidR="008A507C" w:rsidRPr="00B54815">
        <w:rPr>
          <w:rFonts w:ascii="Times New Roman" w:hAnsi="Times New Roman"/>
          <w:color w:val="4C4C4C"/>
          <w:sz w:val="28"/>
          <w:szCs w:val="28"/>
        </w:rPr>
        <w:t xml:space="preserve"> </w:t>
      </w:r>
      <w:hyperlink r:id="rId28" w:history="1">
        <w:r w:rsidR="008A507C" w:rsidRPr="00C06977">
          <w:rPr>
            <w:rStyle w:val="aa"/>
            <w:rFonts w:ascii="Times New Roman" w:hAnsi="Times New Roman"/>
            <w:color w:val="auto"/>
            <w:sz w:val="28"/>
            <w:szCs w:val="28"/>
            <w:u w:val="none"/>
          </w:rPr>
          <w:t>Медведев</w:t>
        </w:r>
        <w:r w:rsidR="008A507C" w:rsidRPr="00B54815">
          <w:rPr>
            <w:rStyle w:val="aa"/>
            <w:rFonts w:ascii="Times New Roman" w:hAnsi="Times New Roman"/>
            <w:color w:val="auto"/>
            <w:sz w:val="28"/>
            <w:szCs w:val="28"/>
            <w:u w:val="none"/>
          </w:rPr>
          <w:t xml:space="preserve"> </w:t>
        </w:r>
        <w:r w:rsidR="008A507C" w:rsidRPr="00C06977">
          <w:rPr>
            <w:rStyle w:val="aa"/>
            <w:rFonts w:ascii="Times New Roman" w:hAnsi="Times New Roman"/>
            <w:color w:val="auto"/>
            <w:sz w:val="28"/>
            <w:szCs w:val="28"/>
            <w:u w:val="none"/>
          </w:rPr>
          <w:t>С</w:t>
        </w:r>
        <w:r w:rsidR="008A507C" w:rsidRPr="00B54815">
          <w:rPr>
            <w:rStyle w:val="aa"/>
            <w:rFonts w:ascii="Times New Roman" w:hAnsi="Times New Roman"/>
            <w:color w:val="auto"/>
            <w:sz w:val="28"/>
            <w:szCs w:val="28"/>
            <w:u w:val="none"/>
          </w:rPr>
          <w:t xml:space="preserve">. </w:t>
        </w:r>
        <w:r w:rsidR="008A507C" w:rsidRPr="00C06977">
          <w:rPr>
            <w:rStyle w:val="aa"/>
            <w:rFonts w:ascii="Times New Roman" w:hAnsi="Times New Roman"/>
            <w:color w:val="auto"/>
            <w:sz w:val="28"/>
            <w:szCs w:val="28"/>
            <w:u w:val="none"/>
          </w:rPr>
          <w:t>С</w:t>
        </w:r>
        <w:r w:rsidR="008A507C" w:rsidRPr="00B54815">
          <w:rPr>
            <w:rStyle w:val="aa"/>
            <w:rFonts w:ascii="Times New Roman" w:hAnsi="Times New Roman"/>
            <w:color w:val="auto"/>
            <w:sz w:val="28"/>
            <w:szCs w:val="28"/>
            <w:u w:val="none"/>
          </w:rPr>
          <w:t>.</w:t>
        </w:r>
      </w:hyperlink>
      <w:r w:rsidR="008A507C" w:rsidRPr="00B54815">
        <w:rPr>
          <w:rFonts w:ascii="Times New Roman" w:hAnsi="Times New Roman"/>
          <w:color w:val="4C4C4C"/>
          <w:sz w:val="28"/>
          <w:szCs w:val="28"/>
        </w:rPr>
        <w:t xml:space="preserve"> </w:t>
      </w:r>
      <w:r w:rsidR="008A507C" w:rsidRPr="00C06977">
        <w:rPr>
          <w:rFonts w:ascii="Times New Roman" w:hAnsi="Times New Roman"/>
          <w:color w:val="4C4C4C"/>
          <w:sz w:val="28"/>
          <w:szCs w:val="28"/>
        </w:rPr>
        <w:t>Издательство</w:t>
      </w:r>
      <w:r w:rsidR="008A507C" w:rsidRPr="00B54815">
        <w:rPr>
          <w:rFonts w:ascii="Times New Roman" w:hAnsi="Times New Roman"/>
          <w:color w:val="4C4C4C"/>
          <w:sz w:val="28"/>
          <w:szCs w:val="28"/>
        </w:rPr>
        <w:t xml:space="preserve">: </w:t>
      </w:r>
      <w:r w:rsidR="008A507C" w:rsidRPr="00C06977">
        <w:rPr>
          <w:rFonts w:ascii="Times New Roman" w:hAnsi="Times New Roman"/>
          <w:color w:val="4C4C4C"/>
          <w:sz w:val="28"/>
          <w:szCs w:val="28"/>
        </w:rPr>
        <w:t>БХВ</w:t>
      </w:r>
      <w:r w:rsidR="008A507C" w:rsidRPr="00B54815">
        <w:rPr>
          <w:rFonts w:ascii="Times New Roman" w:hAnsi="Times New Roman"/>
          <w:color w:val="4C4C4C"/>
          <w:sz w:val="28"/>
          <w:szCs w:val="28"/>
        </w:rPr>
        <w:t>-</w:t>
      </w:r>
      <w:r w:rsidR="008A507C" w:rsidRPr="00C06977">
        <w:rPr>
          <w:rFonts w:ascii="Times New Roman" w:hAnsi="Times New Roman"/>
          <w:color w:val="4C4C4C"/>
          <w:sz w:val="28"/>
          <w:szCs w:val="28"/>
        </w:rPr>
        <w:t>Петербург</w:t>
      </w:r>
      <w:r w:rsidR="008A507C" w:rsidRPr="00B54815">
        <w:rPr>
          <w:rFonts w:ascii="Times New Roman" w:hAnsi="Times New Roman"/>
          <w:color w:val="4C4C4C"/>
          <w:sz w:val="28"/>
          <w:szCs w:val="28"/>
        </w:rPr>
        <w:t>, 2012</w:t>
      </w:r>
    </w:p>
    <w:p w:rsidR="00C06977" w:rsidRPr="00B54815" w:rsidRDefault="006317C3" w:rsidP="00C06977">
      <w:pPr>
        <w:pStyle w:val="a7"/>
        <w:rPr>
          <w:rFonts w:ascii="Times New Roman" w:hAnsi="Times New Roman"/>
          <w:color w:val="000000"/>
          <w:sz w:val="28"/>
          <w:szCs w:val="28"/>
        </w:rPr>
      </w:pPr>
      <w:r w:rsidRPr="00B54815">
        <w:rPr>
          <w:rFonts w:ascii="Times New Roman" w:hAnsi="Times New Roman"/>
          <w:sz w:val="28"/>
          <w:szCs w:val="28"/>
          <w:shd w:val="clear" w:color="auto" w:fill="E8E8E8"/>
        </w:rPr>
        <w:t>2.</w:t>
      </w:r>
      <w:r w:rsidR="008A507C" w:rsidRPr="00B54815">
        <w:rPr>
          <w:rFonts w:ascii="Times New Roman" w:hAnsi="Times New Roman"/>
          <w:sz w:val="28"/>
          <w:szCs w:val="28"/>
          <w:shd w:val="clear" w:color="auto" w:fill="E8E8E8"/>
        </w:rPr>
        <w:t xml:space="preserve"> </w:t>
      </w:r>
      <w:r w:rsidR="00C06977" w:rsidRPr="00C06977">
        <w:rPr>
          <w:rFonts w:ascii="Times New Roman" w:hAnsi="Times New Roman"/>
          <w:color w:val="000000"/>
          <w:sz w:val="28"/>
          <w:szCs w:val="28"/>
        </w:rPr>
        <w:t>Шакирова</w:t>
      </w:r>
      <w:r w:rsidR="00C06977" w:rsidRPr="00B54815">
        <w:rPr>
          <w:rFonts w:ascii="Times New Roman" w:hAnsi="Times New Roman"/>
          <w:color w:val="000000"/>
          <w:sz w:val="28"/>
          <w:szCs w:val="28"/>
        </w:rPr>
        <w:t xml:space="preserve"> </w:t>
      </w:r>
      <w:r w:rsidR="00C06977" w:rsidRPr="00C06977">
        <w:rPr>
          <w:rFonts w:ascii="Times New Roman" w:hAnsi="Times New Roman"/>
          <w:color w:val="000000"/>
          <w:sz w:val="28"/>
          <w:szCs w:val="28"/>
        </w:rPr>
        <w:t>Ф</w:t>
      </w:r>
      <w:r w:rsidR="00C06977" w:rsidRPr="00B54815">
        <w:rPr>
          <w:rFonts w:ascii="Times New Roman" w:hAnsi="Times New Roman"/>
          <w:color w:val="000000"/>
          <w:sz w:val="28"/>
          <w:szCs w:val="28"/>
        </w:rPr>
        <w:t>.</w:t>
      </w:r>
      <w:r w:rsidR="00C06977" w:rsidRPr="00C06977">
        <w:rPr>
          <w:rFonts w:ascii="Times New Roman" w:hAnsi="Times New Roman"/>
          <w:color w:val="000000"/>
          <w:sz w:val="28"/>
          <w:szCs w:val="28"/>
        </w:rPr>
        <w:t>М</w:t>
      </w:r>
      <w:r w:rsidR="00C06977" w:rsidRPr="00B54815">
        <w:rPr>
          <w:rFonts w:ascii="Times New Roman" w:hAnsi="Times New Roman"/>
          <w:color w:val="000000"/>
          <w:sz w:val="28"/>
          <w:szCs w:val="28"/>
        </w:rPr>
        <w:t xml:space="preserve">. </w:t>
      </w:r>
      <w:r w:rsidR="00C06977" w:rsidRPr="00C06977">
        <w:rPr>
          <w:rFonts w:ascii="Times New Roman" w:hAnsi="Times New Roman"/>
          <w:color w:val="000000"/>
          <w:sz w:val="28"/>
          <w:szCs w:val="28"/>
        </w:rPr>
        <w:t>Издательство</w:t>
      </w:r>
      <w:r w:rsidR="00C06977" w:rsidRPr="00B54815">
        <w:rPr>
          <w:rFonts w:ascii="Times New Roman" w:hAnsi="Times New Roman"/>
          <w:color w:val="000000"/>
          <w:sz w:val="28"/>
          <w:szCs w:val="28"/>
        </w:rPr>
        <w:t xml:space="preserve">: </w:t>
      </w:r>
      <w:r w:rsidR="00C06977" w:rsidRPr="004D5A9A">
        <w:rPr>
          <w:rFonts w:ascii="Times New Roman" w:hAnsi="Times New Roman"/>
          <w:color w:val="000000"/>
          <w:sz w:val="28"/>
          <w:szCs w:val="28"/>
          <w:lang w:val="en-US"/>
        </w:rPr>
        <w:t> </w:t>
      </w:r>
      <w:r w:rsidR="00C06977" w:rsidRPr="00C06977">
        <w:rPr>
          <w:rFonts w:ascii="Times New Roman" w:hAnsi="Times New Roman"/>
          <w:color w:val="000000"/>
          <w:sz w:val="28"/>
          <w:szCs w:val="28"/>
        </w:rPr>
        <w:t>Гилем</w:t>
      </w:r>
      <w:r w:rsidR="00C06977" w:rsidRPr="00B54815">
        <w:rPr>
          <w:rFonts w:ascii="Times New Roman" w:hAnsi="Times New Roman"/>
          <w:color w:val="000000"/>
          <w:sz w:val="28"/>
          <w:szCs w:val="28"/>
        </w:rPr>
        <w:t>, 2001</w:t>
      </w:r>
    </w:p>
    <w:p w:rsidR="004B2574" w:rsidRPr="00DB77D6" w:rsidRDefault="004B2574" w:rsidP="004B2574">
      <w:pPr>
        <w:pStyle w:val="a7"/>
        <w:jc w:val="both"/>
        <w:rPr>
          <w:rFonts w:ascii="Times New Roman" w:hAnsi="Times New Roman"/>
          <w:color w:val="333333"/>
          <w:sz w:val="28"/>
          <w:szCs w:val="28"/>
          <w:shd w:val="clear" w:color="auto" w:fill="E8E8E8"/>
          <w:lang w:val="en-US"/>
        </w:rPr>
      </w:pPr>
      <w:r w:rsidRPr="004B2574">
        <w:rPr>
          <w:rFonts w:ascii="Times New Roman" w:hAnsi="Times New Roman"/>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BB559C" w:rsidRPr="000836BC" w:rsidRDefault="00BB559C" w:rsidP="00BB559C">
      <w:pPr>
        <w:pStyle w:val="a7"/>
        <w:jc w:val="both"/>
        <w:rPr>
          <w:rFonts w:ascii="Times New Roman" w:hAnsi="Times New Roman"/>
          <w:color w:val="333333"/>
          <w:sz w:val="28"/>
          <w:szCs w:val="28"/>
          <w:shd w:val="clear" w:color="auto" w:fill="E8E8E8"/>
          <w:lang w:val="en-US"/>
        </w:rPr>
      </w:pPr>
    </w:p>
    <w:p w:rsidR="0020443B" w:rsidRPr="000836BC" w:rsidRDefault="0020443B" w:rsidP="00BB559C">
      <w:pPr>
        <w:pStyle w:val="a7"/>
        <w:jc w:val="both"/>
        <w:rPr>
          <w:rFonts w:ascii="Times New Roman" w:hAnsi="Times New Roman"/>
          <w:color w:val="333333"/>
          <w:sz w:val="28"/>
          <w:szCs w:val="28"/>
          <w:shd w:val="clear" w:color="auto" w:fill="E8E8E8"/>
          <w:lang w:val="en-US"/>
        </w:rPr>
      </w:pPr>
    </w:p>
    <w:p w:rsidR="004650F4" w:rsidRDefault="00794EB4" w:rsidP="00FE7D9F">
      <w:pPr>
        <w:pStyle w:val="a7"/>
        <w:rPr>
          <w:rFonts w:ascii="Times New Roman" w:hAnsi="Times New Roman"/>
          <w:sz w:val="28"/>
          <w:szCs w:val="28"/>
          <w:lang w:val="en-US"/>
        </w:rPr>
      </w:pPr>
      <w:r w:rsidRPr="00FE7D9F">
        <w:rPr>
          <w:rFonts w:ascii="Times New Roman" w:hAnsi="Times New Roman"/>
          <w:sz w:val="28"/>
          <w:szCs w:val="28"/>
          <w:lang w:val="en-US"/>
        </w:rPr>
        <w:t>Lecture</w:t>
      </w:r>
      <w:r w:rsidRPr="004B2574">
        <w:rPr>
          <w:rFonts w:ascii="Times New Roman" w:hAnsi="Times New Roman"/>
          <w:sz w:val="28"/>
          <w:szCs w:val="28"/>
          <w:lang w:val="en-US"/>
        </w:rPr>
        <w:t xml:space="preserve"> №</w:t>
      </w:r>
      <w:r w:rsidR="0020443B" w:rsidRPr="000836BC">
        <w:rPr>
          <w:rFonts w:ascii="Times New Roman" w:hAnsi="Times New Roman"/>
          <w:sz w:val="28"/>
          <w:szCs w:val="28"/>
          <w:lang w:val="en-US"/>
        </w:rPr>
        <w:t>2</w:t>
      </w:r>
      <w:r w:rsidR="007E0FE4" w:rsidRPr="004B2574">
        <w:rPr>
          <w:rFonts w:ascii="Times New Roman" w:hAnsi="Times New Roman"/>
          <w:sz w:val="28"/>
          <w:szCs w:val="28"/>
          <w:lang w:val="en-US"/>
        </w:rPr>
        <w:t xml:space="preserve"> </w:t>
      </w:r>
    </w:p>
    <w:p w:rsidR="00156342" w:rsidRDefault="004650F4" w:rsidP="00FE7D9F">
      <w:pPr>
        <w:pStyle w:val="a7"/>
        <w:rPr>
          <w:rFonts w:ascii="Times New Roman" w:hAnsi="Times New Roman"/>
          <w:sz w:val="28"/>
          <w:szCs w:val="28"/>
          <w:lang w:val="en-US"/>
        </w:rPr>
      </w:pPr>
      <w:r w:rsidRPr="004650F4">
        <w:rPr>
          <w:rFonts w:ascii="Times New Roman" w:hAnsi="Times New Roman"/>
          <w:sz w:val="28"/>
          <w:szCs w:val="28"/>
          <w:lang w:val="en-US"/>
        </w:rPr>
        <w:t>The</w:t>
      </w:r>
      <w:r w:rsidRPr="00156342">
        <w:rPr>
          <w:rFonts w:ascii="Times New Roman" w:hAnsi="Times New Roman"/>
          <w:sz w:val="28"/>
          <w:szCs w:val="28"/>
          <w:lang w:val="en-US"/>
        </w:rPr>
        <w:t xml:space="preserve"> </w:t>
      </w:r>
      <w:r>
        <w:rPr>
          <w:rFonts w:ascii="Times New Roman" w:hAnsi="Times New Roman"/>
          <w:sz w:val="28"/>
          <w:szCs w:val="28"/>
          <w:lang w:val="en-US"/>
        </w:rPr>
        <w:t>theme</w:t>
      </w:r>
      <w:r w:rsidRPr="00156342">
        <w:rPr>
          <w:rFonts w:ascii="Times New Roman" w:hAnsi="Times New Roman"/>
          <w:sz w:val="28"/>
          <w:szCs w:val="28"/>
          <w:lang w:val="en-US"/>
        </w:rPr>
        <w:t xml:space="preserve"> </w:t>
      </w:r>
      <w:r>
        <w:rPr>
          <w:rFonts w:ascii="Times New Roman" w:hAnsi="Times New Roman"/>
          <w:sz w:val="28"/>
          <w:szCs w:val="28"/>
          <w:lang w:val="en-US"/>
        </w:rPr>
        <w:t>of</w:t>
      </w:r>
      <w:r w:rsidRPr="00156342">
        <w:rPr>
          <w:rFonts w:ascii="Times New Roman" w:hAnsi="Times New Roman"/>
          <w:sz w:val="28"/>
          <w:szCs w:val="28"/>
          <w:lang w:val="en-US"/>
        </w:rPr>
        <w:t xml:space="preserve"> </w:t>
      </w:r>
      <w:r>
        <w:rPr>
          <w:rFonts w:ascii="Times New Roman" w:hAnsi="Times New Roman"/>
          <w:sz w:val="28"/>
          <w:szCs w:val="28"/>
          <w:lang w:val="en-US"/>
        </w:rPr>
        <w:t>the</w:t>
      </w:r>
      <w:r w:rsidRPr="00156342">
        <w:rPr>
          <w:rFonts w:ascii="Times New Roman" w:hAnsi="Times New Roman"/>
          <w:sz w:val="28"/>
          <w:szCs w:val="28"/>
          <w:lang w:val="en-US"/>
        </w:rPr>
        <w:t xml:space="preserve"> </w:t>
      </w:r>
      <w:r>
        <w:rPr>
          <w:rFonts w:ascii="Times New Roman" w:hAnsi="Times New Roman"/>
          <w:sz w:val="28"/>
          <w:szCs w:val="28"/>
          <w:lang w:val="en-US"/>
        </w:rPr>
        <w:t>lecture</w:t>
      </w:r>
      <w:r w:rsidRPr="00156342">
        <w:rPr>
          <w:rFonts w:ascii="Times New Roman" w:hAnsi="Times New Roman"/>
          <w:sz w:val="28"/>
          <w:szCs w:val="28"/>
          <w:lang w:val="en-US"/>
        </w:rPr>
        <w:t>:</w:t>
      </w:r>
      <w:r w:rsidR="00156342" w:rsidRPr="00156342">
        <w:rPr>
          <w:lang w:val="en-US"/>
        </w:rPr>
        <w:t xml:space="preserve"> </w:t>
      </w:r>
      <w:r w:rsidR="00156342" w:rsidRPr="00156342">
        <w:rPr>
          <w:rFonts w:ascii="Times New Roman" w:hAnsi="Times New Roman"/>
          <w:sz w:val="28"/>
          <w:szCs w:val="28"/>
          <w:lang w:val="en-US"/>
        </w:rPr>
        <w:t>Molecular basis of storage and realization of hereditary information</w:t>
      </w:r>
      <w:r w:rsidRPr="00156342">
        <w:rPr>
          <w:rFonts w:ascii="Times New Roman" w:hAnsi="Times New Roman"/>
          <w:sz w:val="28"/>
          <w:szCs w:val="28"/>
          <w:lang w:val="en-US"/>
        </w:rPr>
        <w:t xml:space="preserve"> </w:t>
      </w:r>
    </w:p>
    <w:p w:rsidR="00BB559C" w:rsidRPr="00156342" w:rsidRDefault="00BB559C" w:rsidP="00FE7D9F">
      <w:pPr>
        <w:pStyle w:val="a7"/>
        <w:rPr>
          <w:rFonts w:ascii="Times New Roman" w:hAnsi="Times New Roman"/>
          <w:sz w:val="28"/>
          <w:szCs w:val="28"/>
          <w:shd w:val="clear" w:color="auto" w:fill="E8E8E8"/>
          <w:lang w:val="en-US"/>
        </w:rPr>
      </w:pPr>
      <w:r w:rsidRPr="00FE7D9F">
        <w:rPr>
          <w:rFonts w:ascii="Times New Roman" w:hAnsi="Times New Roman"/>
          <w:sz w:val="28"/>
          <w:szCs w:val="28"/>
          <w:shd w:val="clear" w:color="auto" w:fill="E8E8E8"/>
          <w:lang w:val="en-US"/>
        </w:rPr>
        <w:t>Plan</w:t>
      </w:r>
    </w:p>
    <w:p w:rsidR="00156342" w:rsidRPr="00156342" w:rsidRDefault="00156342" w:rsidP="00156342">
      <w:pPr>
        <w:pStyle w:val="a7"/>
        <w:jc w:val="both"/>
        <w:rPr>
          <w:rFonts w:ascii="Times New Roman" w:hAnsi="Times New Roman"/>
          <w:sz w:val="28"/>
          <w:szCs w:val="28"/>
          <w:shd w:val="clear" w:color="auto" w:fill="E8E8E8"/>
          <w:lang w:val="en-US"/>
        </w:rPr>
      </w:pPr>
      <w:r w:rsidRPr="00156342">
        <w:rPr>
          <w:rFonts w:ascii="Times New Roman" w:hAnsi="Times New Roman"/>
          <w:sz w:val="28"/>
          <w:szCs w:val="28"/>
          <w:shd w:val="clear" w:color="auto" w:fill="E8E8E8"/>
          <w:lang w:val="en-US"/>
        </w:rPr>
        <w:t>1. Proteins in cell</w:t>
      </w:r>
    </w:p>
    <w:p w:rsidR="00156342" w:rsidRPr="00156342" w:rsidRDefault="00156342" w:rsidP="00156342">
      <w:pPr>
        <w:pStyle w:val="a7"/>
        <w:jc w:val="both"/>
        <w:rPr>
          <w:rFonts w:ascii="Times New Roman" w:hAnsi="Times New Roman"/>
          <w:sz w:val="28"/>
          <w:szCs w:val="28"/>
          <w:shd w:val="clear" w:color="auto" w:fill="E8E8E8"/>
          <w:lang w:val="en-US"/>
        </w:rPr>
      </w:pPr>
      <w:r w:rsidRPr="00156342">
        <w:rPr>
          <w:rFonts w:ascii="Times New Roman" w:hAnsi="Times New Roman"/>
          <w:sz w:val="28"/>
          <w:szCs w:val="28"/>
          <w:shd w:val="clear" w:color="auto" w:fill="E8E8E8"/>
          <w:lang w:val="en-US"/>
        </w:rPr>
        <w:t>2. DNA and its role in hereditary transmission</w:t>
      </w:r>
    </w:p>
    <w:p w:rsidR="00156342" w:rsidRPr="004B2574" w:rsidRDefault="00156342" w:rsidP="00156342">
      <w:pPr>
        <w:pStyle w:val="a7"/>
        <w:jc w:val="both"/>
        <w:rPr>
          <w:rFonts w:ascii="Times New Roman" w:hAnsi="Times New Roman"/>
          <w:sz w:val="28"/>
          <w:szCs w:val="28"/>
          <w:shd w:val="clear" w:color="auto" w:fill="E8E8E8"/>
          <w:lang w:val="en-US"/>
        </w:rPr>
      </w:pPr>
      <w:r w:rsidRPr="004B2574">
        <w:rPr>
          <w:rFonts w:ascii="Times New Roman" w:hAnsi="Times New Roman"/>
          <w:sz w:val="28"/>
          <w:szCs w:val="28"/>
          <w:shd w:val="clear" w:color="auto" w:fill="E8E8E8"/>
          <w:lang w:val="en-US"/>
        </w:rPr>
        <w:t>3. Hereditary code</w:t>
      </w:r>
    </w:p>
    <w:p w:rsidR="00BB559C" w:rsidRPr="004B2574" w:rsidRDefault="00156342" w:rsidP="00156342">
      <w:pPr>
        <w:pStyle w:val="a7"/>
        <w:jc w:val="both"/>
        <w:rPr>
          <w:rStyle w:val="mw-headline"/>
          <w:rFonts w:ascii="Times New Roman" w:hAnsi="Times New Roman"/>
          <w:sz w:val="28"/>
          <w:szCs w:val="28"/>
          <w:lang w:val="en-US"/>
        </w:rPr>
      </w:pPr>
      <w:r w:rsidRPr="004B2574">
        <w:rPr>
          <w:rFonts w:ascii="Times New Roman" w:hAnsi="Times New Roman"/>
          <w:sz w:val="28"/>
          <w:szCs w:val="28"/>
          <w:shd w:val="clear" w:color="auto" w:fill="E8E8E8"/>
          <w:lang w:val="en-US"/>
        </w:rPr>
        <w:t>4. Biosynthesis of proteins</w:t>
      </w:r>
    </w:p>
    <w:p w:rsidR="00BB559C" w:rsidRDefault="00BB559C" w:rsidP="00BB559C">
      <w:pPr>
        <w:pStyle w:val="a7"/>
        <w:jc w:val="both"/>
        <w:rPr>
          <w:rStyle w:val="mw-headline"/>
          <w:rFonts w:ascii="Times New Roman" w:hAnsi="Times New Roman"/>
          <w:sz w:val="28"/>
          <w:szCs w:val="28"/>
          <w:lang w:val="en-US"/>
        </w:rPr>
      </w:pPr>
    </w:p>
    <w:p w:rsidR="009459ED" w:rsidRPr="004B2574" w:rsidRDefault="00156342" w:rsidP="009459ED">
      <w:pPr>
        <w:pStyle w:val="a7"/>
        <w:ind w:firstLine="426"/>
        <w:jc w:val="both"/>
        <w:rPr>
          <w:rFonts w:ascii="Times New Roman" w:hAnsi="Times New Roman"/>
          <w:color w:val="000000"/>
          <w:sz w:val="28"/>
          <w:szCs w:val="28"/>
          <w:shd w:val="clear" w:color="auto" w:fill="FEFF99"/>
          <w:lang w:val="en-US"/>
        </w:rPr>
      </w:pPr>
      <w:r w:rsidRPr="004B2574">
        <w:rPr>
          <w:rStyle w:val="mw-headline"/>
          <w:rFonts w:ascii="Times New Roman" w:hAnsi="Times New Roman"/>
          <w:sz w:val="28"/>
          <w:szCs w:val="28"/>
          <w:lang w:val="en-US"/>
        </w:rPr>
        <w:t>1.</w:t>
      </w:r>
      <w:r w:rsidR="004216A4" w:rsidRPr="004B2574">
        <w:rPr>
          <w:rFonts w:ascii="Times New Roman" w:hAnsi="Times New Roman"/>
          <w:color w:val="000000"/>
          <w:sz w:val="28"/>
          <w:szCs w:val="28"/>
          <w:shd w:val="clear" w:color="auto" w:fill="FEFF99"/>
          <w:lang w:val="en-US"/>
        </w:rPr>
        <w:t xml:space="preserve"> </w:t>
      </w:r>
      <w:r w:rsidR="009459ED" w:rsidRPr="004B2574">
        <w:rPr>
          <w:rFonts w:ascii="Times New Roman" w:hAnsi="Times New Roman"/>
          <w:color w:val="000000"/>
          <w:sz w:val="28"/>
          <w:szCs w:val="28"/>
          <w:shd w:val="clear" w:color="auto" w:fill="FEFF99"/>
          <w:lang w:val="en-US"/>
        </w:rPr>
        <w:t xml:space="preserve">Among the variety of chemicals that make up a living organism, a special position is occupied by two types of biological polymers: proteins and nucleic acids. The fundamental biological function of nucleic acids is the storage and reproduction of genetic information. Proteins are the product of this information, and perform the most important functions in the cell. At the heart of all signs of the body are certain biochemical processes that are carried out with the help of certain enzymes. It is a set of specific proteins-enzymes that determines the direction of metabolic processes and, ultimately, the individual characteristics of the body. The diversity of the organic world is the diversity of proteins. The study of nucleic acids and proteins, their structure and behavior, as well as the mechanisms of </w:t>
      </w:r>
      <w:r w:rsidR="009459ED" w:rsidRPr="004B2574">
        <w:rPr>
          <w:rFonts w:ascii="Times New Roman" w:hAnsi="Times New Roman"/>
          <w:color w:val="000000"/>
          <w:sz w:val="28"/>
          <w:szCs w:val="28"/>
          <w:shd w:val="clear" w:color="auto" w:fill="FEFF99"/>
          <w:lang w:val="en-US"/>
        </w:rPr>
        <w:lastRenderedPageBreak/>
        <w:t>reproduction and implementation of genetic information is engaged in molecular biology. Let us focus on some key points.</w:t>
      </w:r>
    </w:p>
    <w:p w:rsidR="009459ED" w:rsidRPr="004B2574" w:rsidRDefault="009459ED" w:rsidP="009459ED">
      <w:pPr>
        <w:pStyle w:val="a7"/>
        <w:ind w:firstLine="426"/>
        <w:jc w:val="both"/>
        <w:rPr>
          <w:rFonts w:ascii="Times New Roman" w:hAnsi="Times New Roman"/>
          <w:color w:val="000000"/>
          <w:sz w:val="28"/>
          <w:szCs w:val="28"/>
          <w:shd w:val="clear" w:color="auto" w:fill="FEFF99"/>
          <w:lang w:val="en-US"/>
        </w:rPr>
      </w:pPr>
      <w:r w:rsidRPr="004B2574">
        <w:rPr>
          <w:rFonts w:ascii="Times New Roman" w:hAnsi="Times New Roman"/>
          <w:color w:val="000000"/>
          <w:sz w:val="28"/>
          <w:szCs w:val="28"/>
          <w:shd w:val="clear" w:color="auto" w:fill="FEFF99"/>
          <w:lang w:val="en-US"/>
        </w:rPr>
        <w:t xml:space="preserve">Proteins are polymers whose monomers are amino acids. Proteins are chains of amino acid residues connected by peptide bonds. Proteins contain from 100 to 300 thousand amino acid residues. The molecular weight of proteins ranges </w:t>
      </w:r>
      <w:r w:rsidR="00405CAB">
        <w:rPr>
          <w:rFonts w:ascii="Times New Roman" w:hAnsi="Times New Roman"/>
          <w:color w:val="000000"/>
          <w:sz w:val="28"/>
          <w:szCs w:val="28"/>
          <w:shd w:val="clear" w:color="auto" w:fill="FEFF99"/>
          <w:lang w:val="en-US"/>
        </w:rPr>
        <w:t xml:space="preserve">from 17 to 10,000 kDa (Dalton - </w:t>
      </w:r>
      <w:r w:rsidRPr="004B2574">
        <w:rPr>
          <w:rFonts w:ascii="Times New Roman" w:hAnsi="Times New Roman"/>
          <w:color w:val="000000"/>
          <w:sz w:val="28"/>
          <w:szCs w:val="28"/>
          <w:shd w:val="clear" w:color="auto" w:fill="FEFF99"/>
          <w:lang w:val="en-US"/>
        </w:rPr>
        <w:t xml:space="preserve">molecular weight, equal to </w:t>
      </w:r>
      <w:r w:rsidR="00405CAB">
        <w:rPr>
          <w:rFonts w:ascii="Times New Roman" w:hAnsi="Times New Roman"/>
          <w:color w:val="000000"/>
          <w:sz w:val="28"/>
          <w:szCs w:val="28"/>
          <w:shd w:val="clear" w:color="auto" w:fill="FEFF99"/>
          <w:lang w:val="en-US"/>
        </w:rPr>
        <w:t>the mass of one hydrogen atom -</w:t>
      </w:r>
      <w:r w:rsidRPr="004B2574">
        <w:rPr>
          <w:rFonts w:ascii="Times New Roman" w:hAnsi="Times New Roman"/>
          <w:color w:val="000000"/>
          <w:sz w:val="28"/>
          <w:szCs w:val="28"/>
          <w:shd w:val="clear" w:color="auto" w:fill="FEFF99"/>
          <w:lang w:val="en-US"/>
        </w:rPr>
        <w:t>1,67x10-24 g). The variety of proteins is determined by the different sequence of amino acid residues. Calculations show that of the 20 amino acids that make up the protein molecule, you can make about 2x10-18 combinations. Proteins, as well as their amino acid components, are amphoteric compounds. Each protein has its own isoelectric point (IEP). The isoelectric point corresponds to pH at which the protein molecule, electroneutrality and has a minimum solubility. Depending on the nature of the amino acids that make up the protein, the isoelectric point of the proteins is different.</w:t>
      </w:r>
    </w:p>
    <w:p w:rsidR="009459ED" w:rsidRPr="004B2574" w:rsidRDefault="009459ED" w:rsidP="009459ED">
      <w:pPr>
        <w:pStyle w:val="a7"/>
        <w:ind w:firstLine="426"/>
        <w:jc w:val="both"/>
        <w:rPr>
          <w:rFonts w:ascii="Times New Roman" w:hAnsi="Times New Roman"/>
          <w:color w:val="000000"/>
          <w:sz w:val="28"/>
          <w:szCs w:val="28"/>
          <w:lang w:val="en-US"/>
        </w:rPr>
      </w:pPr>
      <w:r w:rsidRPr="004B2574">
        <w:rPr>
          <w:rFonts w:ascii="Times New Roman" w:hAnsi="Times New Roman"/>
          <w:color w:val="000000"/>
          <w:sz w:val="28"/>
          <w:szCs w:val="28"/>
          <w:lang w:val="en-US"/>
        </w:rPr>
        <w:t>The protein molecule has a primary, secondary, tertiary and Quaternary structure. The primary structure is a sequence of amino acid residues in a protein molecule. Between amino acids within a polypeptide chain, the various possible interactions: hydrogen bond, Vander-Waals communications, etc. Due to this polypeptide chain has a particular location in space</w:t>
      </w:r>
      <w:r w:rsidR="00405CAB">
        <w:rPr>
          <w:rFonts w:ascii="Times New Roman" w:hAnsi="Times New Roman"/>
          <w:color w:val="000000"/>
          <w:sz w:val="28"/>
          <w:szCs w:val="28"/>
          <w:lang w:val="en-US"/>
        </w:rPr>
        <w:t>, the particular conformation -</w:t>
      </w:r>
      <w:r w:rsidRPr="004B2574">
        <w:rPr>
          <w:rFonts w:ascii="Times New Roman" w:hAnsi="Times New Roman"/>
          <w:color w:val="000000"/>
          <w:sz w:val="28"/>
          <w:szCs w:val="28"/>
          <w:lang w:val="en-US"/>
        </w:rPr>
        <w:t>secondary structure. L. Polling and R. Corey (1951) found that the most common conformation is the OS-spiral. It turned out that the pitch of the helix is 0.54 nm. Individual coils of the spiral are stabilized by hydrogen bonds, the diameter of the spiral is 1.05 nm. At each turn of the helix there are 3.6 amino acid residues. The spiralized areas in the polypeptide chain can alternate with the non-viralized ones. Some protein molecules have the form of a b-spiral (folded layer), in this case, polypeptide chains are folded as if in the form of a harmonic. Fibrillar and globular proteins are distinguished by the conformation of the polypeptide chain. Fibrillar proteins retain the elongated shape of a-and b-spirals. However, the majority of protein enzymes has a globular shape. In such proteins, the OS-spiral is folded into a certain globe. The form of arrangement in space of polypeptide chains that make up the protein molecule is a tertiary structure of the protein. The tertiary structure is supported, in addition to hydrogen bonds, by hydrophobic interactions and disulfide bonds arising between two sulfhydryl (SH) groups. Proteins may consist of several polypeptide chains, their relative position being a Quaternary structure.</w:t>
      </w:r>
    </w:p>
    <w:p w:rsidR="00FB014F" w:rsidRPr="004B2574" w:rsidRDefault="009459ED" w:rsidP="00FB014F">
      <w:pPr>
        <w:pStyle w:val="a7"/>
        <w:ind w:firstLine="426"/>
        <w:jc w:val="both"/>
        <w:rPr>
          <w:rFonts w:ascii="Times New Roman" w:hAnsi="Times New Roman"/>
          <w:color w:val="000000"/>
          <w:sz w:val="28"/>
          <w:szCs w:val="28"/>
          <w:lang w:val="en-US"/>
        </w:rPr>
      </w:pPr>
      <w:r w:rsidRPr="004B2574">
        <w:rPr>
          <w:rFonts w:ascii="Times New Roman" w:hAnsi="Times New Roman"/>
          <w:color w:val="000000"/>
          <w:sz w:val="28"/>
          <w:szCs w:val="28"/>
          <w:lang w:val="en-US"/>
        </w:rPr>
        <w:t>Proteins are characterized by exceptional reactivity, they can react with a variety of organic and inorganic compounds and individual ions. Proteins enter in the composition of membranes, cell walls, ribosomes, etc. Vegetable the body uses proteins and as the spare nutrient. The most important function of proteins is that many of them have catalytic properties</w:t>
      </w:r>
    </w:p>
    <w:p w:rsidR="006F5235" w:rsidRPr="00405CAB" w:rsidRDefault="00FB014F" w:rsidP="006F5235">
      <w:pPr>
        <w:pStyle w:val="ab"/>
        <w:shd w:val="clear" w:color="auto" w:fill="FEFF99"/>
        <w:ind w:firstLine="419"/>
        <w:jc w:val="center"/>
        <w:rPr>
          <w:color w:val="000000"/>
          <w:sz w:val="28"/>
          <w:szCs w:val="28"/>
          <w:shd w:val="clear" w:color="auto" w:fill="FEFF99"/>
          <w:lang w:val="en-US" w:eastAsia="en-US"/>
        </w:rPr>
      </w:pPr>
      <w:r w:rsidRPr="005519FE">
        <w:rPr>
          <w:rStyle w:val="a8"/>
          <w:rFonts w:ascii="Times New Roman" w:hAnsi="Times New Roman"/>
          <w:sz w:val="28"/>
          <w:szCs w:val="28"/>
          <w:lang w:val="en-US"/>
        </w:rPr>
        <w:t xml:space="preserve">2. </w:t>
      </w:r>
      <w:r w:rsidR="00B30B84" w:rsidRPr="005519FE">
        <w:rPr>
          <w:rStyle w:val="a8"/>
          <w:rFonts w:ascii="Times New Roman" w:hAnsi="Times New Roman"/>
          <w:sz w:val="28"/>
          <w:szCs w:val="28"/>
          <w:lang w:val="en-US"/>
        </w:rPr>
        <w:t>The ability of cells to maintain a high degree of organization depends on</w:t>
      </w:r>
      <w:r w:rsidR="00B30B84" w:rsidRPr="005519FE">
        <w:rPr>
          <w:color w:val="000000"/>
          <w:sz w:val="28"/>
          <w:szCs w:val="28"/>
          <w:shd w:val="clear" w:color="auto" w:fill="FEFF99"/>
          <w:lang w:val="en-US"/>
        </w:rPr>
        <w:t xml:space="preserve"> genetic information that is stored in the form of deoxyribonucleic acid (DNA). Disclosure of the role of DNA in the transfer of hereditary properties is one of the main achievements of modern biology. In 1944, O. Avery proved that DNA is </w:t>
      </w:r>
      <w:r w:rsidR="00B30B84" w:rsidRPr="005519FE">
        <w:rPr>
          <w:color w:val="000000"/>
          <w:sz w:val="28"/>
          <w:szCs w:val="28"/>
          <w:shd w:val="clear" w:color="auto" w:fill="FEFF99"/>
          <w:lang w:val="en-US"/>
        </w:rPr>
        <w:lastRenderedPageBreak/>
        <w:t>responsible</w:t>
      </w:r>
      <w:r w:rsidR="00B30B84" w:rsidRPr="004B2574">
        <w:rPr>
          <w:color w:val="000000"/>
          <w:sz w:val="28"/>
          <w:szCs w:val="28"/>
          <w:shd w:val="clear" w:color="auto" w:fill="FEFF99"/>
          <w:lang w:val="en-US"/>
        </w:rPr>
        <w:t xml:space="preserve"> for the change (transformation) of organisms. This has been shown in experiments with two forms of bacteria (pneumococci). One of them had the ability to form a capsule and cause disease. The second form did not form capsules and did not cause disease. It turned out that after the penetration of DNA isolated from virulent (disease-causing) cells, a number of cells of non-virulent form formed a capsule, and this ability was inherited. DNA is a polymer whose monomers are deoxyribonucleotides. They are composed of deoxyribose carbohydrate, phosphoric acid and nitrogenous b</w:t>
      </w:r>
      <w:r w:rsidR="00405CAB">
        <w:rPr>
          <w:color w:val="000000"/>
          <w:sz w:val="28"/>
          <w:szCs w:val="28"/>
          <w:shd w:val="clear" w:color="auto" w:fill="FEFF99"/>
          <w:lang w:val="en-US"/>
        </w:rPr>
        <w:t>ases of four types: two purine -</w:t>
      </w:r>
      <w:r w:rsidR="00B30B84" w:rsidRPr="004B2574">
        <w:rPr>
          <w:color w:val="000000"/>
          <w:sz w:val="28"/>
          <w:szCs w:val="28"/>
          <w:shd w:val="clear" w:color="auto" w:fill="FEFF99"/>
          <w:lang w:val="en-US"/>
        </w:rPr>
        <w:t xml:space="preserve"> adenine and guanine and two pyrimidine-thymine and cytosine. Approximation to show that the molecular weight of DNA reaches a value of 10</w:t>
      </w:r>
      <w:r w:rsidR="00B30B84" w:rsidRPr="004B2574">
        <w:rPr>
          <w:color w:val="000000"/>
          <w:sz w:val="28"/>
          <w:szCs w:val="28"/>
          <w:shd w:val="clear" w:color="auto" w:fill="FEFF99"/>
          <w:vertAlign w:val="superscript"/>
          <w:lang w:val="en-US"/>
        </w:rPr>
        <w:t>6</w:t>
      </w:r>
      <w:r w:rsidR="00B30B84" w:rsidRPr="004B2574">
        <w:rPr>
          <w:color w:val="000000"/>
          <w:sz w:val="28"/>
          <w:szCs w:val="28"/>
          <w:shd w:val="clear" w:color="auto" w:fill="FEFF99"/>
          <w:lang w:val="en-US"/>
        </w:rPr>
        <w:t xml:space="preserve"> to 10</w:t>
      </w:r>
      <w:r w:rsidR="00B30B84" w:rsidRPr="004B2574">
        <w:rPr>
          <w:color w:val="000000"/>
          <w:sz w:val="28"/>
          <w:szCs w:val="28"/>
          <w:shd w:val="clear" w:color="auto" w:fill="FEFF99"/>
          <w:vertAlign w:val="superscript"/>
          <w:lang w:val="en-US"/>
        </w:rPr>
        <w:t>9</w:t>
      </w:r>
      <w:r w:rsidR="006F5235" w:rsidRPr="006F5235">
        <w:rPr>
          <w:color w:val="000000"/>
          <w:sz w:val="28"/>
          <w:szCs w:val="28"/>
          <w:shd w:val="clear" w:color="auto" w:fill="FEFF99"/>
          <w:lang w:val="en-US" w:eastAsia="en-US"/>
        </w:rPr>
        <w:t xml:space="preserve"> </w:t>
      </w:r>
      <w:r w:rsidR="006F5235">
        <w:rPr>
          <w:color w:val="000000"/>
          <w:sz w:val="28"/>
          <w:szCs w:val="28"/>
          <w:shd w:val="clear" w:color="auto" w:fill="FEFF99"/>
          <w:lang w:val="en-US" w:eastAsia="en-US"/>
        </w:rPr>
        <w:t>(Fig 1).</w:t>
      </w:r>
    </w:p>
    <w:p w:rsidR="00B30B84" w:rsidRPr="006F5235" w:rsidRDefault="00C97197" w:rsidP="009459ED">
      <w:pPr>
        <w:pStyle w:val="a7"/>
        <w:ind w:firstLine="426"/>
        <w:jc w:val="both"/>
        <w:rPr>
          <w:rFonts w:ascii="Times New Roman" w:hAnsi="Times New Roman"/>
          <w:color w:val="000000"/>
          <w:sz w:val="28"/>
          <w:szCs w:val="28"/>
          <w:shd w:val="clear" w:color="auto" w:fill="FEFF99"/>
          <w:lang w:val="en-US"/>
        </w:rPr>
      </w:pPr>
      <w:r>
        <w:rPr>
          <w:noProof/>
          <w:lang w:eastAsia="ru-RU"/>
        </w:rPr>
        <w:drawing>
          <wp:inline distT="0" distB="0" distL="0" distR="0">
            <wp:extent cx="5748404" cy="3803829"/>
            <wp:effectExtent l="19050" t="0" r="4696" b="0"/>
            <wp:docPr id="4" name="Рисунок 1" descr="http://fizrast.ru/images/storie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8.jpg"/>
                    <pic:cNvPicPr>
                      <a:picLocks noChangeAspect="1" noChangeArrowheads="1"/>
                    </pic:cNvPicPr>
                  </pic:nvPicPr>
                  <pic:blipFill>
                    <a:blip r:embed="rId29"/>
                    <a:srcRect/>
                    <a:stretch>
                      <a:fillRect/>
                    </a:stretch>
                  </pic:blipFill>
                  <pic:spPr bwMode="auto">
                    <a:xfrm>
                      <a:off x="0" y="0"/>
                      <a:ext cx="5752787" cy="3806729"/>
                    </a:xfrm>
                    <a:prstGeom prst="rect">
                      <a:avLst/>
                    </a:prstGeom>
                    <a:noFill/>
                    <a:ln w="9525">
                      <a:noFill/>
                      <a:miter lim="800000"/>
                      <a:headEnd/>
                      <a:tailEnd/>
                    </a:ln>
                  </pic:spPr>
                </pic:pic>
              </a:graphicData>
            </a:graphic>
          </wp:inline>
        </w:drawing>
      </w:r>
    </w:p>
    <w:p w:rsidR="00C02920" w:rsidRDefault="00C02920" w:rsidP="00C02920">
      <w:pPr>
        <w:pStyle w:val="a7"/>
        <w:jc w:val="center"/>
        <w:rPr>
          <w:rFonts w:ascii="Times New Roman" w:hAnsi="Times New Roman"/>
          <w:sz w:val="28"/>
          <w:szCs w:val="28"/>
          <w:shd w:val="clear" w:color="auto" w:fill="FEFF99"/>
          <w:lang w:val="en-US"/>
        </w:rPr>
      </w:pPr>
    </w:p>
    <w:p w:rsidR="00C02920" w:rsidRPr="00C02920" w:rsidRDefault="00B30B84" w:rsidP="00C02920">
      <w:pPr>
        <w:pStyle w:val="a7"/>
        <w:jc w:val="center"/>
        <w:rPr>
          <w:rFonts w:ascii="Times New Roman" w:hAnsi="Times New Roman"/>
          <w:sz w:val="28"/>
          <w:szCs w:val="28"/>
          <w:shd w:val="clear" w:color="auto" w:fill="FEFF99"/>
          <w:lang w:val="en-US"/>
        </w:rPr>
      </w:pPr>
      <w:r w:rsidRPr="00C02920">
        <w:rPr>
          <w:rFonts w:ascii="Times New Roman" w:hAnsi="Times New Roman"/>
          <w:sz w:val="28"/>
          <w:szCs w:val="28"/>
          <w:shd w:val="clear" w:color="auto" w:fill="FEFF99"/>
          <w:lang w:val="en-US"/>
        </w:rPr>
        <w:t>Figure</w:t>
      </w:r>
      <w:r w:rsidR="00405CAB" w:rsidRPr="00C02920">
        <w:rPr>
          <w:rFonts w:ascii="Times New Roman" w:hAnsi="Times New Roman"/>
          <w:sz w:val="28"/>
          <w:szCs w:val="28"/>
          <w:shd w:val="clear" w:color="auto" w:fill="FEFF99"/>
          <w:lang w:val="en-US"/>
        </w:rPr>
        <w:t xml:space="preserve"> 1.</w:t>
      </w:r>
      <w:r w:rsidR="00C02920">
        <w:rPr>
          <w:rFonts w:ascii="Times New Roman" w:hAnsi="Times New Roman"/>
          <w:sz w:val="28"/>
          <w:szCs w:val="28"/>
          <w:shd w:val="clear" w:color="auto" w:fill="FEFF99"/>
          <w:lang w:val="en-US"/>
        </w:rPr>
        <w:t xml:space="preserve"> </w:t>
      </w:r>
      <w:r w:rsidR="00C02920" w:rsidRPr="00C02920">
        <w:rPr>
          <w:rFonts w:ascii="Times New Roman" w:hAnsi="Times New Roman"/>
          <w:sz w:val="28"/>
          <w:szCs w:val="28"/>
          <w:shd w:val="clear" w:color="auto" w:fill="FEFF99"/>
          <w:lang w:val="en-US"/>
        </w:rPr>
        <w:t>A - part of the polynucleotide chain of the DNA molecule;</w:t>
      </w:r>
    </w:p>
    <w:p w:rsidR="00C02920" w:rsidRDefault="00C02920" w:rsidP="00C02920">
      <w:pPr>
        <w:pStyle w:val="a7"/>
        <w:ind w:firstLine="567"/>
        <w:jc w:val="center"/>
        <w:rPr>
          <w:rFonts w:ascii="Times New Roman" w:hAnsi="Times New Roman"/>
          <w:sz w:val="28"/>
          <w:szCs w:val="28"/>
          <w:shd w:val="clear" w:color="auto" w:fill="FEFF99"/>
          <w:lang w:val="en-US"/>
        </w:rPr>
      </w:pPr>
      <w:r w:rsidRPr="00C02920">
        <w:rPr>
          <w:rFonts w:ascii="Times New Roman" w:hAnsi="Times New Roman"/>
          <w:sz w:val="28"/>
          <w:szCs w:val="28"/>
          <w:shd w:val="clear" w:color="auto" w:fill="FEFF99"/>
          <w:lang w:val="en-US"/>
        </w:rPr>
        <w:t>B</w:t>
      </w:r>
      <w:r>
        <w:rPr>
          <w:rFonts w:ascii="Times New Roman" w:hAnsi="Times New Roman"/>
          <w:sz w:val="28"/>
          <w:szCs w:val="28"/>
          <w:shd w:val="clear" w:color="auto" w:fill="FEFF99"/>
          <w:lang w:val="en-US"/>
        </w:rPr>
        <w:t xml:space="preserve"> </w:t>
      </w:r>
      <w:r w:rsidRPr="00C02920">
        <w:rPr>
          <w:rFonts w:ascii="Times New Roman" w:hAnsi="Times New Roman"/>
          <w:sz w:val="28"/>
          <w:szCs w:val="28"/>
          <w:shd w:val="clear" w:color="auto" w:fill="FEFF99"/>
          <w:lang w:val="en-US"/>
        </w:rPr>
        <w:t>-</w:t>
      </w:r>
      <w:r>
        <w:rPr>
          <w:rFonts w:ascii="Times New Roman" w:hAnsi="Times New Roman"/>
          <w:sz w:val="28"/>
          <w:szCs w:val="28"/>
          <w:shd w:val="clear" w:color="auto" w:fill="FEFF99"/>
          <w:lang w:val="en-US"/>
        </w:rPr>
        <w:t xml:space="preserve"> </w:t>
      </w:r>
      <w:r w:rsidRPr="00C02920">
        <w:rPr>
          <w:rFonts w:ascii="Times New Roman" w:hAnsi="Times New Roman"/>
          <w:sz w:val="28"/>
          <w:szCs w:val="28"/>
          <w:shd w:val="clear" w:color="auto" w:fill="FEFF99"/>
          <w:lang w:val="en-US"/>
        </w:rPr>
        <w:t>DNA replication (A-adenine, G-guanine, C-cytosine, T-thymine)</w:t>
      </w:r>
    </w:p>
    <w:p w:rsidR="00C02920" w:rsidRPr="00C02920" w:rsidRDefault="00C02920" w:rsidP="00C02920">
      <w:pPr>
        <w:pStyle w:val="a7"/>
        <w:ind w:firstLine="567"/>
        <w:rPr>
          <w:rFonts w:ascii="Times New Roman" w:hAnsi="Times New Roman"/>
          <w:i/>
          <w:sz w:val="28"/>
          <w:szCs w:val="28"/>
          <w:lang w:val="en-US"/>
        </w:rPr>
      </w:pPr>
    </w:p>
    <w:p w:rsidR="00C02920" w:rsidRPr="00C02920" w:rsidRDefault="00C02920" w:rsidP="00EF54BC">
      <w:pPr>
        <w:pStyle w:val="a7"/>
        <w:jc w:val="both"/>
        <w:rPr>
          <w:rFonts w:ascii="Times New Roman" w:hAnsi="Times New Roman"/>
          <w:color w:val="000000"/>
          <w:sz w:val="28"/>
          <w:szCs w:val="28"/>
          <w:shd w:val="clear" w:color="auto" w:fill="FEFF99"/>
          <w:lang w:val="en-US"/>
        </w:rPr>
      </w:pPr>
      <w:r w:rsidRPr="00C02920">
        <w:rPr>
          <w:rFonts w:ascii="Times New Roman" w:hAnsi="Times New Roman"/>
          <w:color w:val="000000"/>
          <w:sz w:val="28"/>
          <w:szCs w:val="28"/>
          <w:shd w:val="clear" w:color="auto" w:fill="FEFF99"/>
          <w:lang w:val="en-US"/>
        </w:rPr>
        <w:t xml:space="preserve">A basic understanding of the structure of DNA was formulated in 1953 by George. Watson and F. Crick. DNA molecule consists of two polynucleotide chains, fastened together by hydrogen bonds. The framework of the polynucleotide chains that make up DNA is an alternation of deoxyribose and phosphoric acid. Nitrogenous bases opposing each other in polynucleotide chains, pairs: purine base corresponds to pyrimidine, adenine - thymine, guanine - cytosine. Thus, the two polynucleotide chains, included in the DNA, respectively, or complementary, each other, the number of purine bases is equal to the number of pyrimidine (Chargaff rule). Each DNA molecule chain has two ends: one end ends with the fifth, and the other ends with the third carbon atom of the pentose (they are denoted by 3' and 5' </w:t>
      </w:r>
      <w:r w:rsidRPr="00C02920">
        <w:rPr>
          <w:rFonts w:ascii="Times New Roman" w:hAnsi="Times New Roman"/>
          <w:color w:val="000000"/>
          <w:sz w:val="28"/>
          <w:szCs w:val="28"/>
          <w:shd w:val="clear" w:color="auto" w:fill="FEFF99"/>
          <w:lang w:val="en-US"/>
        </w:rPr>
        <w:lastRenderedPageBreak/>
        <w:t>end). Chain, components of a DNA molecule are antiparallel, because their constituent chains are of the opposite direction.</w:t>
      </w:r>
    </w:p>
    <w:tbl>
      <w:tblPr>
        <w:tblW w:w="5049" w:type="pct"/>
        <w:tblCellSpacing w:w="0" w:type="dxa"/>
        <w:tblInd w:w="-92" w:type="dxa"/>
        <w:tblCellMar>
          <w:left w:w="0" w:type="dxa"/>
          <w:right w:w="0" w:type="dxa"/>
        </w:tblCellMar>
        <w:tblLook w:val="04A0"/>
      </w:tblPr>
      <w:tblGrid>
        <w:gridCol w:w="9440"/>
        <w:gridCol w:w="6"/>
      </w:tblGrid>
      <w:tr w:rsidR="00B30B84" w:rsidRPr="001773BD" w:rsidTr="000A4891">
        <w:trPr>
          <w:gridAfter w:val="1"/>
          <w:wAfter w:w="6" w:type="dxa"/>
          <w:tblCellSpacing w:w="0" w:type="dxa"/>
        </w:trPr>
        <w:tc>
          <w:tcPr>
            <w:tcW w:w="9440" w:type="dxa"/>
            <w:vAlign w:val="center"/>
            <w:hideMark/>
          </w:tcPr>
          <w:p w:rsidR="00B30B84" w:rsidRPr="00C02920" w:rsidRDefault="00B30B84" w:rsidP="00B30B84">
            <w:pPr>
              <w:rPr>
                <w:color w:val="000000"/>
                <w:sz w:val="28"/>
                <w:szCs w:val="28"/>
                <w:lang w:val="en-US"/>
              </w:rPr>
            </w:pPr>
          </w:p>
        </w:tc>
      </w:tr>
      <w:tr w:rsidR="00B30B84" w:rsidRPr="001773BD" w:rsidTr="000A4891">
        <w:trPr>
          <w:tblCellSpacing w:w="0" w:type="dxa"/>
          <w:hidden/>
        </w:trPr>
        <w:tc>
          <w:tcPr>
            <w:tcW w:w="9440" w:type="dxa"/>
            <w:shd w:val="clear" w:color="auto" w:fill="FEFF99"/>
            <w:hideMark/>
          </w:tcPr>
          <w:p w:rsidR="00B30B84" w:rsidRPr="006A3958" w:rsidRDefault="00B30B84" w:rsidP="00405CAB">
            <w:pPr>
              <w:pStyle w:val="a7"/>
              <w:jc w:val="both"/>
              <w:rPr>
                <w:rFonts w:ascii="Times New Roman" w:hAnsi="Times New Roman"/>
                <w:vanish/>
                <w:color w:val="000000"/>
                <w:sz w:val="28"/>
                <w:szCs w:val="28"/>
                <w:lang w:val="en-US"/>
              </w:rPr>
            </w:pPr>
          </w:p>
          <w:tbl>
            <w:tblPr>
              <w:tblW w:w="9164" w:type="dxa"/>
              <w:tblCellSpacing w:w="15" w:type="dxa"/>
              <w:tblCellMar>
                <w:top w:w="17" w:type="dxa"/>
                <w:left w:w="17" w:type="dxa"/>
                <w:bottom w:w="17" w:type="dxa"/>
                <w:right w:w="17" w:type="dxa"/>
              </w:tblCellMar>
              <w:tblLook w:val="04A0"/>
            </w:tblPr>
            <w:tblGrid>
              <w:gridCol w:w="9164"/>
            </w:tblGrid>
            <w:tr w:rsidR="00B30B84" w:rsidRPr="001773BD" w:rsidTr="00347C69">
              <w:trPr>
                <w:tblCellSpacing w:w="15" w:type="dxa"/>
              </w:trPr>
              <w:tc>
                <w:tcPr>
                  <w:tcW w:w="9104" w:type="dxa"/>
                  <w:hideMark/>
                </w:tcPr>
                <w:p w:rsidR="00C02920" w:rsidRDefault="00C02920" w:rsidP="00C97197">
                  <w:pPr>
                    <w:pStyle w:val="a7"/>
                    <w:ind w:firstLine="471"/>
                    <w:jc w:val="both"/>
                    <w:rPr>
                      <w:rFonts w:ascii="Times New Roman" w:hAnsi="Times New Roman"/>
                      <w:color w:val="000000"/>
                      <w:sz w:val="28"/>
                      <w:szCs w:val="28"/>
                      <w:lang w:val="en-US"/>
                    </w:rPr>
                  </w:pPr>
                  <w:r w:rsidRPr="00C02920">
                    <w:rPr>
                      <w:rFonts w:ascii="Times New Roman" w:hAnsi="Times New Roman"/>
                      <w:color w:val="000000"/>
                      <w:sz w:val="28"/>
                      <w:szCs w:val="28"/>
                      <w:lang w:val="en-US"/>
                    </w:rPr>
                    <w:t>3. The sequence of amino acids in a protein, and therefore its specificity, is determined by the sequence of nitrogenous bases in nucleic acid. M. Nirenberg and G. Mattei (1961) isolated ribosome fraction from cells and protein synthesis in the cell-free system in the presence of enzymes, DNA, RNA and amino acid set. This was taken RNA containing the nitrogen base uracil only one. It turned out that, despite the presence of 20 amino acids in the medium, the synthesized polypeptide chain consisted of repeating residues of only one of them, namely phenylalanine. Thus, the repeated sequence of the nitrogen base of uracil encodes the amino acid phenylalanine. Hence, it was concluded that the order of bases in nucleic acid determines the order of amino acids in the protein. From generation to generation, a plan for the construction of protein molecules, which is recorded in DNA molecules, is transmitted. However, the diversity of DNA is determined by the sequence of four nitrogenous bases, while the diversity of the protein is determined by the sequence of 20 amino acids. Therefore, the record of information about the construction of protein molecules must be somehow encoded in DNA molecules. Indeed, genetic information is written in a chemical code composed of four letters. The role of this code is that it determines the special structure of proteins specific to the organism.</w:t>
                  </w:r>
                </w:p>
                <w:p w:rsidR="00C02920" w:rsidRDefault="00C02920" w:rsidP="00AA7B0F">
                  <w:pPr>
                    <w:pStyle w:val="a7"/>
                    <w:ind w:firstLine="471"/>
                    <w:jc w:val="both"/>
                    <w:rPr>
                      <w:rFonts w:ascii="Times New Roman" w:hAnsi="Times New Roman"/>
                      <w:color w:val="000000"/>
                      <w:sz w:val="28"/>
                      <w:szCs w:val="28"/>
                      <w:lang w:val="en-US"/>
                    </w:rPr>
                  </w:pPr>
                  <w:r w:rsidRPr="00C02920">
                    <w:rPr>
                      <w:rFonts w:ascii="Times New Roman" w:hAnsi="Times New Roman"/>
                      <w:color w:val="000000"/>
                      <w:sz w:val="28"/>
                      <w:szCs w:val="28"/>
                      <w:lang w:val="en-US"/>
                    </w:rPr>
                    <w:t xml:space="preserve">Studies F. Crick showed that a genetic code is triplet, </w:t>
                  </w:r>
                  <w:r w:rsidR="00A822B5">
                    <w:rPr>
                      <w:rFonts w:ascii="Times New Roman" w:hAnsi="Times New Roman"/>
                      <w:color w:val="000000"/>
                      <w:sz w:val="28"/>
                      <w:szCs w:val="28"/>
                      <w:lang w:val="en-US"/>
                    </w:rPr>
                    <w:t>in</w:t>
                  </w:r>
                  <w:r w:rsidRPr="00C02920">
                    <w:rPr>
                      <w:rFonts w:ascii="Times New Roman" w:hAnsi="Times New Roman"/>
                      <w:color w:val="000000"/>
                      <w:sz w:val="28"/>
                      <w:szCs w:val="28"/>
                      <w:lang w:val="en-US"/>
                    </w:rPr>
                    <w:t xml:space="preserve"> each amino acid residue in the polypeptide chain corresponds to three nucleotides in the DNA gene (this coding unit is called a codon). In experiments with the bacteriophage when exposed to various chemicals has occurred, the loss of nucleotides in the DNA molecule. It was found that the loss of one or two nucleotides formed proteins with impaired amino acid sequence along the entire length of the polypeptide chain. When three nucleotides are dropped, the disturbances occur only directly in the damaged area, and then the sequence of amino acids is preserved. Therefore, each amino acid is encoded by a certain sequence of three nitrogenous bases. However, one amino acid can be encoded by several triplets (degeneracy or redundancy code). The latter is clear, since only four nitrogenous bases of three can be made up of 64 combinations, and amino acids that are part of proteins (proteinogenic), only 20. However, the same triplet cannot encode two different amino acids. In each gene, triplets are read from a fixed point in one direction and "without commas" , i.e. codons are not separated from each other.</w:t>
                  </w:r>
                </w:p>
                <w:p w:rsidR="000A4891" w:rsidRDefault="00FB014F" w:rsidP="00C02920">
                  <w:pPr>
                    <w:pStyle w:val="a7"/>
                    <w:jc w:val="both"/>
                    <w:rPr>
                      <w:rFonts w:ascii="Times New Roman" w:hAnsi="Times New Roman"/>
                      <w:color w:val="000000"/>
                      <w:sz w:val="28"/>
                      <w:szCs w:val="28"/>
                      <w:lang w:val="en-US"/>
                    </w:rPr>
                  </w:pPr>
                  <w:r w:rsidRPr="000A4891">
                    <w:rPr>
                      <w:rFonts w:ascii="Times New Roman" w:hAnsi="Times New Roman"/>
                      <w:color w:val="000000"/>
                      <w:sz w:val="28"/>
                      <w:szCs w:val="28"/>
                      <w:lang w:val="en-US"/>
                    </w:rPr>
                    <w:t xml:space="preserve">4. </w:t>
                  </w:r>
                  <w:r w:rsidR="000A4891" w:rsidRPr="000A4891">
                    <w:rPr>
                      <w:rFonts w:ascii="Times New Roman" w:hAnsi="Times New Roman"/>
                      <w:color w:val="000000"/>
                      <w:sz w:val="28"/>
                      <w:szCs w:val="28"/>
                      <w:lang w:val="en-US"/>
                    </w:rPr>
                    <w:t xml:space="preserve">The implementation of hereditary information contained in the genotype of the body is the result of protein synthesis. Protein synthesis is matrix in nature. By themselves, amino acids can not connect to a polypeptide chain, this requires a template-matrix. The matrix determines the possibility of creating a polypeptide chain, as well as its specificity (amino acid sequence). The matrix for the synthesis of protein is nucleic acid. All this chain of events DNA - &gt; Pro-mRNA (mRNA precursor) — &gt; mRNA - &gt; protein is called gene expression and includes: transcription-synthesis of Pro-mRNA with a sequence of bases, </w:t>
                  </w:r>
                  <w:r w:rsidR="000A4891" w:rsidRPr="000A4891">
                    <w:rPr>
                      <w:rFonts w:ascii="Times New Roman" w:hAnsi="Times New Roman"/>
                      <w:color w:val="000000"/>
                      <w:sz w:val="28"/>
                      <w:szCs w:val="28"/>
                      <w:lang w:val="en-US"/>
                    </w:rPr>
                    <w:lastRenderedPageBreak/>
                    <w:t>complementary (corresponding) DNA; post-transcription changes in which Pro - mRNA is processed into mRNA and transferred to the cytoplasm on the ribosome; translation-the process of protein synthesis with a certain sequence of amino acids. Let us consider these processes in more detail. The plan for building the protein is encoded in the DNA and located in the nucleus. Meanwhile, protein synthesis is carried out on ribosomes, which are mainly located in the cytoplasm.</w:t>
                  </w:r>
                </w:p>
                <w:p w:rsidR="000A4891" w:rsidRDefault="000A4891" w:rsidP="00347C69">
                  <w:pPr>
                    <w:pStyle w:val="a7"/>
                    <w:ind w:right="94" w:firstLine="471"/>
                    <w:jc w:val="both"/>
                    <w:rPr>
                      <w:rFonts w:ascii="Times New Roman" w:hAnsi="Times New Roman"/>
                      <w:color w:val="000000"/>
                      <w:sz w:val="28"/>
                      <w:szCs w:val="28"/>
                      <w:lang w:val="en-US"/>
                    </w:rPr>
                  </w:pPr>
                  <w:r w:rsidRPr="000A4891">
                    <w:rPr>
                      <w:rFonts w:ascii="Times New Roman" w:hAnsi="Times New Roman"/>
                      <w:color w:val="000000"/>
                      <w:sz w:val="28"/>
                      <w:szCs w:val="28"/>
                      <w:lang w:val="en-US"/>
                    </w:rPr>
                    <w:t xml:space="preserve">DNA molecules are too large and through the pores of the nucleus can not get out. </w:t>
                  </w:r>
                  <w:r>
                    <w:rPr>
                      <w:rFonts w:ascii="Times New Roman" w:hAnsi="Times New Roman"/>
                      <w:color w:val="000000"/>
                      <w:sz w:val="28"/>
                      <w:szCs w:val="28"/>
                      <w:lang w:val="en-US"/>
                    </w:rPr>
                    <w:t xml:space="preserve"> </w:t>
                  </w:r>
                  <w:r w:rsidRPr="000A4891">
                    <w:rPr>
                      <w:rFonts w:ascii="Times New Roman" w:hAnsi="Times New Roman"/>
                      <w:color w:val="000000"/>
                      <w:sz w:val="28"/>
                      <w:szCs w:val="28"/>
                      <w:lang w:val="en-US"/>
                    </w:rPr>
                    <w:t xml:space="preserve">The transfer of information from DNA is carried out by means of information or matrix RNA (mRNA). This process is called transcription (rewriting). In prokaryotic cells, transcription begins with the RNA polymerase enzyme recognizing a specific sequence of DNA nucleotides (promoter). The successful interaction of RNA polymerase with the DNA matrix requires the protein subunit of Sigma. It is shown that bacteria have several genes encoding different Sigma subunits. Communicating with the promoter, the enzyme rasplatit in this phase the DNA double helix. After that, DNA polymerase moves along the DNA chain and on one of the threads (meaning), as on </w:t>
                  </w:r>
                  <w:r w:rsidR="000623B9">
                    <w:rPr>
                      <w:rFonts w:ascii="Times New Roman" w:hAnsi="Times New Roman"/>
                      <w:color w:val="000000"/>
                      <w:sz w:val="28"/>
                      <w:szCs w:val="28"/>
                      <w:lang w:val="en-US"/>
                    </w:rPr>
                    <w:t>the matrix, the i</w:t>
                  </w:r>
                  <w:r w:rsidRPr="000A4891">
                    <w:rPr>
                      <w:rFonts w:ascii="Times New Roman" w:hAnsi="Times New Roman"/>
                      <w:color w:val="000000"/>
                      <w:sz w:val="28"/>
                      <w:szCs w:val="28"/>
                      <w:lang w:val="en-US"/>
                    </w:rPr>
                    <w:t>-RNA is built. The process of transcription occurs at certain moments of cell life - it is in the period between divisions (interfase). Transcription at each stage of life of the cell and the body occurs only on a part (about 10%) of the so-called active genes. As a result of the process of transcription RNA is formed complementary, i.e. corresponding to the chain of DNA on which it is built. So, if the DNA molecule has a nitrogen base guanine, the RNA-cytosine, and Vice versa. In DNA, a complementary pair is adenine - thymine. However, in the RNA thymine is replaced by uracil. Therefore, if the DNA molecule includes an adenine, the RNA molecule is adenine opposite the uracil.</w:t>
                  </w:r>
                </w:p>
                <w:p w:rsidR="000A4891" w:rsidRDefault="000A4891" w:rsidP="000A4891">
                  <w:pPr>
                    <w:pStyle w:val="a7"/>
                    <w:ind w:firstLine="471"/>
                    <w:jc w:val="both"/>
                    <w:rPr>
                      <w:rFonts w:ascii="Times New Roman" w:hAnsi="Times New Roman"/>
                      <w:color w:val="000000"/>
                      <w:sz w:val="28"/>
                      <w:szCs w:val="28"/>
                      <w:lang w:val="en-US"/>
                    </w:rPr>
                  </w:pPr>
                  <w:r w:rsidRPr="000A4891">
                    <w:rPr>
                      <w:rFonts w:ascii="Times New Roman" w:hAnsi="Times New Roman"/>
                      <w:color w:val="000000"/>
                      <w:sz w:val="28"/>
                      <w:szCs w:val="28"/>
                      <w:lang w:val="en-US"/>
                    </w:rPr>
                    <w:t>The regulation of transcription in eukaryotes differs from that of prokaryotes in three important features. First, eukaryotes have three different types of RNA polymerases: I, II, III. The bulk of the genes encoding polypeptides are read by RNA polymerase II. PHK polymerase I catalyzes the formation of a portion of ribosomal RNA (rRNA), and PHK polymerase III catalyzes the formation of small RNA, such as small nuclear RNA (mRNA). RNA polymerases were isolated from the cells of higher plants, in particular from pea and maize seedlings. RNA polymerase (the full name of the enzyme DNA-dependent - RNA polymerase) as it reads genetic information from DNA and translates it into RNA. Second, PHK polymerase eukaryotes cannot start, i.e. initiate transcription. This requires a transcriptional factor that includes a large number of proteins that must be combined into a complex to start transcription.</w:t>
                  </w:r>
                </w:p>
                <w:p w:rsidR="00B30B84" w:rsidRPr="000A4891" w:rsidRDefault="000A4891" w:rsidP="000A4891">
                  <w:pPr>
                    <w:pStyle w:val="a7"/>
                    <w:ind w:firstLine="471"/>
                    <w:jc w:val="both"/>
                    <w:rPr>
                      <w:rFonts w:ascii="Times New Roman" w:hAnsi="Times New Roman"/>
                      <w:color w:val="000000"/>
                      <w:sz w:val="28"/>
                      <w:szCs w:val="28"/>
                      <w:lang w:val="en-US"/>
                    </w:rPr>
                  </w:pPr>
                  <w:r w:rsidRPr="000A4891">
                    <w:rPr>
                      <w:rFonts w:ascii="Times New Roman" w:hAnsi="Times New Roman"/>
                      <w:color w:val="000000"/>
                      <w:sz w:val="28"/>
                      <w:szCs w:val="28"/>
                      <w:lang w:val="en-US"/>
                    </w:rPr>
                    <w:t>Third,</w:t>
                  </w:r>
                  <w:r w:rsidR="0056312A">
                    <w:rPr>
                      <w:rFonts w:ascii="Times New Roman" w:hAnsi="Times New Roman"/>
                      <w:color w:val="000000"/>
                      <w:sz w:val="28"/>
                      <w:szCs w:val="28"/>
                      <w:lang w:val="en-US"/>
                    </w:rPr>
                    <w:t xml:space="preserve"> </w:t>
                  </w:r>
                  <w:r w:rsidRPr="000A4891">
                    <w:rPr>
                      <w:rFonts w:ascii="Times New Roman" w:hAnsi="Times New Roman"/>
                      <w:color w:val="000000"/>
                      <w:sz w:val="28"/>
                      <w:szCs w:val="28"/>
                      <w:lang w:val="en-US"/>
                    </w:rPr>
                    <w:t xml:space="preserve">eukaryotes have a much more complex promoter. Finally, a number of transcription features are related to the molecular organization of the gene in eukaryotes. Currently, it is proved that the DNA of the gene is not continuous, but as it is broken. DNA segments carrying information-exons are separated by </w:t>
                  </w:r>
                  <w:r w:rsidRPr="000A4891">
                    <w:rPr>
                      <w:rFonts w:ascii="Times New Roman" w:hAnsi="Times New Roman"/>
                      <w:color w:val="000000"/>
                      <w:sz w:val="28"/>
                      <w:szCs w:val="28"/>
                      <w:lang w:val="en-US"/>
                    </w:rPr>
                    <w:lastRenderedPageBreak/>
                    <w:t>uninformative segments-nitrons. The transcription process in eukaryotes begins with the transcription factor forming a complex and phosphorylating RNA polymerase II. It is the transcription factor that allows to determine the place of initiation of transcription. PHK polymerase binds to the initiating DNA fragment, reading information in the direction 3' —&gt; 5'. After that, the transcription factor is released and can again be connected to a new molecule of RNA polymerase.</w:t>
                  </w:r>
                </w:p>
              </w:tc>
            </w:tr>
          </w:tbl>
          <w:p w:rsidR="00B30B84" w:rsidRPr="000A4891" w:rsidRDefault="00B30B84" w:rsidP="00405CAB">
            <w:pPr>
              <w:pStyle w:val="a7"/>
              <w:jc w:val="both"/>
              <w:rPr>
                <w:rFonts w:ascii="Times New Roman" w:hAnsi="Times New Roman"/>
                <w:color w:val="000000"/>
                <w:sz w:val="28"/>
                <w:szCs w:val="28"/>
                <w:lang w:val="en-US"/>
              </w:rPr>
            </w:pPr>
          </w:p>
        </w:tc>
        <w:tc>
          <w:tcPr>
            <w:tcW w:w="6" w:type="dxa"/>
            <w:shd w:val="clear" w:color="auto" w:fill="93C53E"/>
            <w:hideMark/>
          </w:tcPr>
          <w:p w:rsidR="00B30B84" w:rsidRPr="000A4891" w:rsidRDefault="00B30B84" w:rsidP="00405CAB">
            <w:pPr>
              <w:pStyle w:val="a7"/>
              <w:jc w:val="both"/>
              <w:rPr>
                <w:rFonts w:ascii="Times New Roman" w:hAnsi="Times New Roman"/>
                <w:color w:val="000000"/>
                <w:sz w:val="28"/>
                <w:szCs w:val="28"/>
                <w:lang w:val="en-US"/>
              </w:rPr>
            </w:pPr>
          </w:p>
        </w:tc>
      </w:tr>
      <w:tr w:rsidR="00B30B84" w:rsidRPr="001773BD" w:rsidTr="000A4891">
        <w:trPr>
          <w:trHeight w:val="150"/>
          <w:tblCellSpacing w:w="0" w:type="dxa"/>
        </w:trPr>
        <w:tc>
          <w:tcPr>
            <w:tcW w:w="9440" w:type="dxa"/>
            <w:hideMark/>
          </w:tcPr>
          <w:p w:rsidR="00B30B84" w:rsidRPr="000A4891" w:rsidRDefault="00B30B84" w:rsidP="00FB014F">
            <w:pPr>
              <w:rPr>
                <w:color w:val="000000"/>
                <w:sz w:val="28"/>
                <w:szCs w:val="28"/>
                <w:lang w:val="en-US"/>
              </w:rPr>
            </w:pPr>
          </w:p>
        </w:tc>
        <w:tc>
          <w:tcPr>
            <w:tcW w:w="6" w:type="dxa"/>
            <w:hideMark/>
          </w:tcPr>
          <w:p w:rsidR="00B30B84" w:rsidRPr="000A4891" w:rsidRDefault="00B30B84" w:rsidP="00FB014F">
            <w:pPr>
              <w:rPr>
                <w:color w:val="000000"/>
                <w:sz w:val="28"/>
                <w:szCs w:val="28"/>
                <w:lang w:val="en-US"/>
              </w:rPr>
            </w:pPr>
          </w:p>
        </w:tc>
      </w:tr>
    </w:tbl>
    <w:p w:rsidR="004216A4" w:rsidRPr="000836BC" w:rsidRDefault="004216A4" w:rsidP="00FB014F">
      <w:pPr>
        <w:pStyle w:val="a7"/>
        <w:ind w:firstLine="426"/>
        <w:jc w:val="both"/>
        <w:rPr>
          <w:rFonts w:ascii="Times New Roman" w:hAnsi="Times New Roman"/>
          <w:color w:val="000000"/>
          <w:sz w:val="28"/>
          <w:szCs w:val="28"/>
          <w:lang w:val="en-US" w:eastAsia="ru-RU"/>
        </w:rPr>
      </w:pPr>
    </w:p>
    <w:p w:rsidR="009459ED" w:rsidRPr="006A3958" w:rsidRDefault="009459ED" w:rsidP="009459ED">
      <w:pPr>
        <w:rPr>
          <w:vanish/>
          <w:sz w:val="28"/>
          <w:szCs w:val="28"/>
          <w:lang w:val="en-US"/>
        </w:rPr>
      </w:pPr>
    </w:p>
    <w:p w:rsidR="00BB559C" w:rsidRPr="004B2574" w:rsidRDefault="00BB559C" w:rsidP="00FB014F">
      <w:pPr>
        <w:pStyle w:val="a7"/>
        <w:ind w:firstLine="426"/>
        <w:jc w:val="both"/>
        <w:rPr>
          <w:rFonts w:ascii="Times New Roman" w:hAnsi="Times New Roman"/>
          <w:color w:val="000000"/>
          <w:sz w:val="28"/>
          <w:szCs w:val="28"/>
          <w:shd w:val="clear" w:color="auto" w:fill="FEFF99"/>
          <w:lang w:val="en-US"/>
        </w:rPr>
      </w:pPr>
      <w:r w:rsidRPr="00FB014F">
        <w:rPr>
          <w:rFonts w:ascii="Times New Roman" w:hAnsi="Times New Roman"/>
          <w:color w:val="333333"/>
          <w:sz w:val="28"/>
          <w:szCs w:val="28"/>
          <w:shd w:val="clear" w:color="auto" w:fill="E8E8E8"/>
          <w:lang w:val="en-US"/>
        </w:rPr>
        <w:t>Control</w:t>
      </w:r>
      <w:r w:rsidRPr="004B2574">
        <w:rPr>
          <w:rFonts w:ascii="Times New Roman" w:hAnsi="Times New Roman"/>
          <w:color w:val="333333"/>
          <w:sz w:val="28"/>
          <w:szCs w:val="28"/>
          <w:shd w:val="clear" w:color="auto" w:fill="E8E8E8"/>
          <w:lang w:val="en-US"/>
        </w:rPr>
        <w:t xml:space="preserve"> </w:t>
      </w:r>
      <w:r w:rsidRPr="00FB014F">
        <w:rPr>
          <w:rFonts w:ascii="Times New Roman" w:hAnsi="Times New Roman"/>
          <w:color w:val="333333"/>
          <w:sz w:val="28"/>
          <w:szCs w:val="28"/>
          <w:shd w:val="clear" w:color="auto" w:fill="E8E8E8"/>
          <w:lang w:val="en-US"/>
        </w:rPr>
        <w:t>guestions</w:t>
      </w:r>
    </w:p>
    <w:p w:rsidR="00156342" w:rsidRDefault="00AC59E8" w:rsidP="00BB559C">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1.</w:t>
      </w:r>
      <w:r w:rsidRPr="00AC59E8">
        <w:rPr>
          <w:lang w:val="en-US"/>
        </w:rPr>
        <w:t xml:space="preserve"> </w:t>
      </w:r>
      <w:r>
        <w:rPr>
          <w:rFonts w:ascii="Times New Roman" w:hAnsi="Times New Roman"/>
          <w:color w:val="333333"/>
          <w:sz w:val="28"/>
          <w:szCs w:val="28"/>
          <w:shd w:val="clear" w:color="auto" w:fill="E8E8E8"/>
          <w:lang w:val="en-US"/>
        </w:rPr>
        <w:t>W</w:t>
      </w:r>
      <w:r w:rsidRPr="00AC59E8">
        <w:rPr>
          <w:rFonts w:ascii="Times New Roman" w:hAnsi="Times New Roman"/>
          <w:color w:val="333333"/>
          <w:sz w:val="28"/>
          <w:szCs w:val="28"/>
          <w:shd w:val="clear" w:color="auto" w:fill="E8E8E8"/>
          <w:lang w:val="en-US"/>
        </w:rPr>
        <w:t>ho is allocated the function of ribosomes of cells</w:t>
      </w:r>
      <w:r>
        <w:rPr>
          <w:rFonts w:ascii="Times New Roman" w:hAnsi="Times New Roman"/>
          <w:color w:val="333333"/>
          <w:sz w:val="28"/>
          <w:szCs w:val="28"/>
          <w:shd w:val="clear" w:color="auto" w:fill="E8E8E8"/>
          <w:lang w:val="en-US"/>
        </w:rPr>
        <w:t>?</w:t>
      </w:r>
    </w:p>
    <w:p w:rsidR="00C97197" w:rsidRDefault="00C97197" w:rsidP="00BB559C">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2.</w:t>
      </w:r>
      <w:r w:rsidR="00AC59E8">
        <w:rPr>
          <w:rFonts w:ascii="Times New Roman" w:hAnsi="Times New Roman"/>
          <w:color w:val="333333"/>
          <w:sz w:val="28"/>
          <w:szCs w:val="28"/>
          <w:shd w:val="clear" w:color="auto" w:fill="E8E8E8"/>
          <w:lang w:val="en-US"/>
        </w:rPr>
        <w:t xml:space="preserve"> T</w:t>
      </w:r>
      <w:r w:rsidR="00AC59E8" w:rsidRPr="00AC59E8">
        <w:rPr>
          <w:rFonts w:ascii="Times New Roman" w:hAnsi="Times New Roman"/>
          <w:color w:val="333333"/>
          <w:sz w:val="28"/>
          <w:szCs w:val="28"/>
          <w:shd w:val="clear" w:color="auto" w:fill="E8E8E8"/>
          <w:lang w:val="en-US"/>
        </w:rPr>
        <w:t>ell us about protein biosynthesis</w:t>
      </w:r>
    </w:p>
    <w:p w:rsidR="00AA7B0F" w:rsidRDefault="00AA7B0F" w:rsidP="00BB559C">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3.</w:t>
      </w:r>
      <w:r w:rsidRPr="009B2CE3">
        <w:rPr>
          <w:lang w:val="en-US"/>
        </w:rPr>
        <w:t xml:space="preserve"> </w:t>
      </w:r>
      <w:r>
        <w:rPr>
          <w:rFonts w:ascii="Times New Roman" w:hAnsi="Times New Roman"/>
          <w:color w:val="333333"/>
          <w:sz w:val="28"/>
          <w:szCs w:val="28"/>
          <w:shd w:val="clear" w:color="auto" w:fill="E8E8E8"/>
          <w:lang w:val="en-US"/>
        </w:rPr>
        <w:t>W</w:t>
      </w:r>
      <w:r w:rsidRPr="00AA7B0F">
        <w:rPr>
          <w:rFonts w:ascii="Times New Roman" w:hAnsi="Times New Roman"/>
          <w:color w:val="333333"/>
          <w:sz w:val="28"/>
          <w:szCs w:val="28"/>
          <w:shd w:val="clear" w:color="auto" w:fill="E8E8E8"/>
          <w:lang w:val="en-US"/>
        </w:rPr>
        <w:t>hat is the codon</w:t>
      </w:r>
      <w:r>
        <w:rPr>
          <w:rFonts w:ascii="Times New Roman" w:hAnsi="Times New Roman"/>
          <w:color w:val="333333"/>
          <w:sz w:val="28"/>
          <w:szCs w:val="28"/>
          <w:shd w:val="clear" w:color="auto" w:fill="E8E8E8"/>
          <w:lang w:val="en-US"/>
        </w:rPr>
        <w:t>?</w:t>
      </w:r>
    </w:p>
    <w:p w:rsidR="00AA7B0F" w:rsidRDefault="00AA7B0F" w:rsidP="00BB559C">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4. W</w:t>
      </w:r>
      <w:r w:rsidRPr="00AA7B0F">
        <w:rPr>
          <w:rFonts w:ascii="Times New Roman" w:hAnsi="Times New Roman"/>
          <w:color w:val="333333"/>
          <w:sz w:val="28"/>
          <w:szCs w:val="28"/>
          <w:shd w:val="clear" w:color="auto" w:fill="E8E8E8"/>
          <w:lang w:val="en-US"/>
        </w:rPr>
        <w:t>hat is the triplet</w:t>
      </w:r>
      <w:r>
        <w:rPr>
          <w:rFonts w:ascii="Times New Roman" w:hAnsi="Times New Roman"/>
          <w:color w:val="333333"/>
          <w:sz w:val="28"/>
          <w:szCs w:val="28"/>
          <w:shd w:val="clear" w:color="auto" w:fill="E8E8E8"/>
          <w:lang w:val="en-US"/>
        </w:rPr>
        <w:t>?</w:t>
      </w:r>
    </w:p>
    <w:p w:rsidR="00C97197" w:rsidRPr="004B2574" w:rsidRDefault="00C97197" w:rsidP="00BB559C">
      <w:pPr>
        <w:pStyle w:val="a7"/>
        <w:jc w:val="both"/>
        <w:rPr>
          <w:rFonts w:ascii="Times New Roman" w:hAnsi="Times New Roman"/>
          <w:color w:val="333333"/>
          <w:sz w:val="28"/>
          <w:szCs w:val="28"/>
          <w:shd w:val="clear" w:color="auto" w:fill="E8E8E8"/>
          <w:lang w:val="en-US"/>
        </w:rPr>
      </w:pPr>
    </w:p>
    <w:p w:rsidR="00BB559C" w:rsidRPr="004B2574" w:rsidRDefault="00FB014F" w:rsidP="00E40428">
      <w:pPr>
        <w:pStyle w:val="a7"/>
        <w:ind w:firstLine="426"/>
        <w:jc w:val="both"/>
        <w:rPr>
          <w:rFonts w:ascii="Times New Roman" w:hAnsi="Times New Roman"/>
          <w:color w:val="333333"/>
          <w:sz w:val="28"/>
          <w:szCs w:val="28"/>
          <w:shd w:val="clear" w:color="auto" w:fill="E8E8E8"/>
          <w:lang w:val="en-US"/>
        </w:rPr>
      </w:pPr>
      <w:r w:rsidRPr="004B2574">
        <w:rPr>
          <w:rFonts w:ascii="Times New Roman" w:hAnsi="Times New Roman"/>
          <w:color w:val="333333"/>
          <w:sz w:val="28"/>
          <w:szCs w:val="28"/>
          <w:shd w:val="clear" w:color="auto" w:fill="E8E8E8"/>
          <w:lang w:val="en-US"/>
        </w:rPr>
        <w:t xml:space="preserve"> </w:t>
      </w:r>
      <w:r w:rsidR="00BB559C" w:rsidRPr="00FB014F">
        <w:rPr>
          <w:rFonts w:ascii="Times New Roman" w:hAnsi="Times New Roman"/>
          <w:color w:val="333333"/>
          <w:sz w:val="28"/>
          <w:szCs w:val="28"/>
          <w:shd w:val="clear" w:color="auto" w:fill="E8E8E8"/>
          <w:lang w:val="en-US"/>
        </w:rPr>
        <w:t>Literature</w:t>
      </w:r>
    </w:p>
    <w:p w:rsidR="007E0FE4" w:rsidRDefault="00AC59E8" w:rsidP="00BB559C">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1.</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AA7B0F" w:rsidRDefault="00AC59E8" w:rsidP="00AA7B0F">
      <w:pPr>
        <w:pStyle w:val="ab"/>
        <w:shd w:val="clear" w:color="auto" w:fill="FFFFDD"/>
        <w:spacing w:before="0" w:beforeAutospacing="0" w:after="0" w:afterAutospacing="0"/>
        <w:jc w:val="both"/>
        <w:rPr>
          <w:color w:val="000000"/>
          <w:sz w:val="28"/>
          <w:szCs w:val="28"/>
          <w:lang w:val="en-US"/>
        </w:rPr>
      </w:pPr>
      <w:r w:rsidRPr="00AA7B0F">
        <w:rPr>
          <w:color w:val="333333"/>
          <w:sz w:val="28"/>
          <w:szCs w:val="28"/>
          <w:shd w:val="clear" w:color="auto" w:fill="E8E8E8"/>
        </w:rPr>
        <w:t>2.</w:t>
      </w:r>
      <w:r w:rsidR="00AA7B0F" w:rsidRPr="00AA7B0F">
        <w:rPr>
          <w:color w:val="000000"/>
          <w:sz w:val="28"/>
          <w:szCs w:val="28"/>
        </w:rPr>
        <w:t xml:space="preserve"> </w:t>
      </w:r>
      <w:r w:rsidR="00AA7B0F">
        <w:rPr>
          <w:color w:val="000000"/>
          <w:sz w:val="28"/>
          <w:szCs w:val="28"/>
        </w:rPr>
        <w:t>Якушкина</w:t>
      </w:r>
      <w:r w:rsidR="00AA7B0F" w:rsidRPr="00AA7B0F">
        <w:rPr>
          <w:color w:val="000000"/>
          <w:sz w:val="28"/>
          <w:szCs w:val="28"/>
        </w:rPr>
        <w:t xml:space="preserve"> Н. И. Физиология растений: учеб. для студентов. </w:t>
      </w:r>
      <w:r w:rsidR="00AA7B0F">
        <w:rPr>
          <w:color w:val="000000"/>
          <w:sz w:val="28"/>
          <w:szCs w:val="28"/>
        </w:rPr>
        <w:t>М</w:t>
      </w:r>
      <w:r w:rsidR="00AA7B0F" w:rsidRPr="009B2CE3">
        <w:rPr>
          <w:color w:val="000000"/>
          <w:sz w:val="28"/>
          <w:szCs w:val="28"/>
          <w:lang w:val="en-US"/>
        </w:rPr>
        <w:t xml:space="preserve">., 2005. </w:t>
      </w:r>
    </w:p>
    <w:p w:rsidR="00AA7B0F" w:rsidRDefault="00AA7B0F" w:rsidP="00AA7B0F">
      <w:pPr>
        <w:pStyle w:val="ab"/>
        <w:shd w:val="clear" w:color="auto" w:fill="FFFFDD"/>
        <w:spacing w:before="0" w:beforeAutospacing="0" w:after="0" w:afterAutospacing="0"/>
        <w:jc w:val="both"/>
        <w:rPr>
          <w:color w:val="000000"/>
          <w:sz w:val="28"/>
          <w:szCs w:val="28"/>
          <w:lang w:val="en-US"/>
        </w:rPr>
      </w:pPr>
      <w:r w:rsidRPr="009B2CE3">
        <w:rPr>
          <w:color w:val="000000"/>
          <w:sz w:val="28"/>
          <w:szCs w:val="28"/>
          <w:lang w:val="en-US"/>
        </w:rPr>
        <w:t xml:space="preserve">463 </w:t>
      </w:r>
      <w:r w:rsidRPr="00AA7B0F">
        <w:rPr>
          <w:color w:val="000000"/>
          <w:sz w:val="28"/>
          <w:szCs w:val="28"/>
        </w:rPr>
        <w:t>с</w:t>
      </w:r>
      <w:r w:rsidRPr="009B2CE3">
        <w:rPr>
          <w:color w:val="000000"/>
          <w:sz w:val="28"/>
          <w:szCs w:val="28"/>
          <w:lang w:val="en-US"/>
        </w:rPr>
        <w:t>.</w:t>
      </w:r>
    </w:p>
    <w:p w:rsidR="000126ED" w:rsidRPr="00DB77D6" w:rsidRDefault="000126ED" w:rsidP="000126ED">
      <w:pPr>
        <w:pStyle w:val="a7"/>
        <w:jc w:val="both"/>
        <w:rPr>
          <w:rFonts w:ascii="Times New Roman" w:hAnsi="Times New Roman"/>
          <w:color w:val="333333"/>
          <w:sz w:val="28"/>
          <w:szCs w:val="28"/>
          <w:shd w:val="clear" w:color="auto" w:fill="E8E8E8"/>
          <w:lang w:val="en-US"/>
        </w:rPr>
      </w:pPr>
      <w:r>
        <w:rPr>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0126ED" w:rsidRPr="000836BC" w:rsidRDefault="000126ED" w:rsidP="000126ED">
      <w:pPr>
        <w:pStyle w:val="a7"/>
        <w:jc w:val="both"/>
        <w:rPr>
          <w:rFonts w:ascii="Times New Roman" w:hAnsi="Times New Roman"/>
          <w:color w:val="333333"/>
          <w:sz w:val="28"/>
          <w:szCs w:val="28"/>
          <w:shd w:val="clear" w:color="auto" w:fill="E8E8E8"/>
          <w:lang w:val="en-US"/>
        </w:rPr>
      </w:pPr>
    </w:p>
    <w:p w:rsidR="000126ED" w:rsidRPr="000126ED" w:rsidRDefault="000126ED" w:rsidP="00AA7B0F">
      <w:pPr>
        <w:pStyle w:val="ab"/>
        <w:shd w:val="clear" w:color="auto" w:fill="FFFFDD"/>
        <w:spacing w:before="0" w:beforeAutospacing="0" w:after="0" w:afterAutospacing="0"/>
        <w:jc w:val="both"/>
        <w:rPr>
          <w:color w:val="000000"/>
          <w:sz w:val="28"/>
          <w:szCs w:val="28"/>
          <w:lang w:val="en-US"/>
        </w:rPr>
      </w:pPr>
    </w:p>
    <w:p w:rsidR="007E0FE4" w:rsidRPr="000126ED" w:rsidRDefault="007E0FE4" w:rsidP="00BB559C">
      <w:pPr>
        <w:pStyle w:val="a7"/>
        <w:jc w:val="both"/>
        <w:rPr>
          <w:rFonts w:ascii="Times New Roman" w:hAnsi="Times New Roman"/>
          <w:color w:val="333333"/>
          <w:sz w:val="28"/>
          <w:szCs w:val="28"/>
          <w:shd w:val="clear" w:color="auto" w:fill="E8E8E8"/>
          <w:lang w:val="en-US"/>
        </w:rPr>
      </w:pPr>
    </w:p>
    <w:p w:rsidR="004650F4" w:rsidRPr="000836BC" w:rsidRDefault="007E0FE4" w:rsidP="007E0FE4">
      <w:pPr>
        <w:pStyle w:val="a7"/>
        <w:rPr>
          <w:rFonts w:ascii="Times New Roman" w:hAnsi="Times New Roman"/>
          <w:sz w:val="28"/>
          <w:szCs w:val="28"/>
          <w:lang w:val="en-US"/>
        </w:rPr>
      </w:pPr>
      <w:r w:rsidRPr="000623B9">
        <w:rPr>
          <w:rFonts w:ascii="Times New Roman" w:hAnsi="Times New Roman"/>
          <w:sz w:val="28"/>
          <w:szCs w:val="28"/>
          <w:lang w:val="en-US"/>
        </w:rPr>
        <w:t>Lecture</w:t>
      </w:r>
      <w:r w:rsidR="0020443B" w:rsidRPr="000836BC">
        <w:rPr>
          <w:rFonts w:ascii="Times New Roman" w:hAnsi="Times New Roman"/>
          <w:sz w:val="28"/>
          <w:szCs w:val="28"/>
          <w:lang w:val="en-US"/>
        </w:rPr>
        <w:t xml:space="preserve"> №3</w:t>
      </w:r>
      <w:r w:rsidRPr="000836BC">
        <w:rPr>
          <w:rFonts w:ascii="Times New Roman" w:hAnsi="Times New Roman"/>
          <w:sz w:val="28"/>
          <w:szCs w:val="28"/>
          <w:lang w:val="en-US"/>
        </w:rPr>
        <w:t xml:space="preserve"> </w:t>
      </w:r>
    </w:p>
    <w:p w:rsidR="00E40428" w:rsidRPr="000836BC" w:rsidRDefault="004650F4" w:rsidP="00E40428">
      <w:pPr>
        <w:pStyle w:val="a7"/>
        <w:rPr>
          <w:rFonts w:ascii="Times New Roman" w:hAnsi="Times New Roman"/>
          <w:sz w:val="28"/>
          <w:szCs w:val="28"/>
          <w:lang w:val="en-US"/>
        </w:rPr>
      </w:pPr>
      <w:r w:rsidRPr="000623B9">
        <w:rPr>
          <w:rFonts w:ascii="Times New Roman" w:hAnsi="Times New Roman"/>
          <w:sz w:val="28"/>
          <w:szCs w:val="28"/>
          <w:lang w:val="en-US"/>
        </w:rPr>
        <w:t>The</w:t>
      </w:r>
      <w:r w:rsidRPr="000836BC">
        <w:rPr>
          <w:rFonts w:ascii="Times New Roman" w:hAnsi="Times New Roman"/>
          <w:sz w:val="28"/>
          <w:szCs w:val="28"/>
          <w:lang w:val="en-US"/>
        </w:rPr>
        <w:t xml:space="preserve"> </w:t>
      </w:r>
      <w:r w:rsidRPr="000623B9">
        <w:rPr>
          <w:rFonts w:ascii="Times New Roman" w:hAnsi="Times New Roman"/>
          <w:sz w:val="28"/>
          <w:szCs w:val="28"/>
          <w:lang w:val="en-US"/>
        </w:rPr>
        <w:t>theme</w:t>
      </w:r>
      <w:r w:rsidRPr="000836BC">
        <w:rPr>
          <w:rFonts w:ascii="Times New Roman" w:hAnsi="Times New Roman"/>
          <w:sz w:val="28"/>
          <w:szCs w:val="28"/>
          <w:lang w:val="en-US"/>
        </w:rPr>
        <w:t xml:space="preserve"> </w:t>
      </w:r>
      <w:r w:rsidRPr="000623B9">
        <w:rPr>
          <w:rFonts w:ascii="Times New Roman" w:hAnsi="Times New Roman"/>
          <w:sz w:val="28"/>
          <w:szCs w:val="28"/>
          <w:lang w:val="en-US"/>
        </w:rPr>
        <w:t>of</w:t>
      </w:r>
      <w:r w:rsidRPr="000836BC">
        <w:rPr>
          <w:rFonts w:ascii="Times New Roman" w:hAnsi="Times New Roman"/>
          <w:sz w:val="28"/>
          <w:szCs w:val="28"/>
          <w:lang w:val="en-US"/>
        </w:rPr>
        <w:t xml:space="preserve"> </w:t>
      </w:r>
      <w:r w:rsidRPr="000623B9">
        <w:rPr>
          <w:rFonts w:ascii="Times New Roman" w:hAnsi="Times New Roman"/>
          <w:sz w:val="28"/>
          <w:szCs w:val="28"/>
          <w:lang w:val="en-US"/>
        </w:rPr>
        <w:t>the</w:t>
      </w:r>
      <w:r w:rsidRPr="000836BC">
        <w:rPr>
          <w:rFonts w:ascii="Times New Roman" w:hAnsi="Times New Roman"/>
          <w:sz w:val="28"/>
          <w:szCs w:val="28"/>
          <w:lang w:val="en-US"/>
        </w:rPr>
        <w:t xml:space="preserve"> </w:t>
      </w:r>
      <w:r w:rsidRPr="000623B9">
        <w:rPr>
          <w:rFonts w:ascii="Times New Roman" w:hAnsi="Times New Roman"/>
          <w:sz w:val="28"/>
          <w:szCs w:val="28"/>
          <w:lang w:val="en-US"/>
        </w:rPr>
        <w:t>lecture</w:t>
      </w:r>
      <w:r w:rsidRPr="000836BC">
        <w:rPr>
          <w:rFonts w:ascii="Times New Roman" w:hAnsi="Times New Roman"/>
          <w:sz w:val="28"/>
          <w:szCs w:val="28"/>
          <w:lang w:val="en-US"/>
        </w:rPr>
        <w:t xml:space="preserve">: </w:t>
      </w:r>
      <w:r w:rsidR="000836BC" w:rsidRPr="000836BC">
        <w:rPr>
          <w:rFonts w:ascii="Times New Roman" w:hAnsi="Times New Roman"/>
          <w:sz w:val="28"/>
          <w:szCs w:val="28"/>
          <w:lang w:val="en-US"/>
        </w:rPr>
        <w:t>Metabolism and peculiarities of its regulation</w:t>
      </w:r>
    </w:p>
    <w:p w:rsidR="000836BC" w:rsidRPr="000836BC" w:rsidRDefault="000836BC" w:rsidP="000836BC">
      <w:pPr>
        <w:pStyle w:val="a7"/>
        <w:rPr>
          <w:rFonts w:ascii="Times New Roman" w:hAnsi="Times New Roman"/>
          <w:sz w:val="28"/>
          <w:szCs w:val="28"/>
          <w:lang w:val="en-US"/>
        </w:rPr>
      </w:pPr>
      <w:r w:rsidRPr="000836BC">
        <w:rPr>
          <w:rFonts w:ascii="Times New Roman" w:hAnsi="Times New Roman"/>
          <w:sz w:val="28"/>
          <w:szCs w:val="28"/>
          <w:lang w:val="en-US"/>
        </w:rPr>
        <w:t>1. Metabolism</w:t>
      </w:r>
    </w:p>
    <w:p w:rsidR="000836BC" w:rsidRPr="000836BC" w:rsidRDefault="000836BC" w:rsidP="000836BC">
      <w:pPr>
        <w:pStyle w:val="a7"/>
        <w:rPr>
          <w:rFonts w:ascii="Times New Roman" w:hAnsi="Times New Roman"/>
          <w:sz w:val="28"/>
          <w:szCs w:val="28"/>
          <w:lang w:val="en-US"/>
        </w:rPr>
      </w:pPr>
      <w:r w:rsidRPr="000836BC">
        <w:rPr>
          <w:rFonts w:ascii="Times New Roman" w:hAnsi="Times New Roman"/>
          <w:sz w:val="28"/>
          <w:szCs w:val="28"/>
          <w:lang w:val="en-US"/>
        </w:rPr>
        <w:t xml:space="preserve">2. Enzymes </w:t>
      </w:r>
    </w:p>
    <w:p w:rsidR="00E40428" w:rsidRPr="000836BC" w:rsidRDefault="000836BC" w:rsidP="000836BC">
      <w:pPr>
        <w:pStyle w:val="a7"/>
        <w:rPr>
          <w:rFonts w:ascii="Times New Roman" w:hAnsi="Times New Roman"/>
          <w:sz w:val="28"/>
          <w:szCs w:val="28"/>
          <w:lang w:val="en-US"/>
        </w:rPr>
      </w:pPr>
      <w:r w:rsidRPr="000836BC">
        <w:rPr>
          <w:rFonts w:ascii="Times New Roman" w:hAnsi="Times New Roman"/>
          <w:sz w:val="28"/>
          <w:szCs w:val="28"/>
          <w:lang w:val="en-US"/>
        </w:rPr>
        <w:t>3. Regulati</w:t>
      </w:r>
      <w:r w:rsidR="00B10006">
        <w:rPr>
          <w:rFonts w:ascii="Times New Roman" w:hAnsi="Times New Roman"/>
          <w:sz w:val="28"/>
          <w:szCs w:val="28"/>
          <w:lang w:val="en-US"/>
        </w:rPr>
        <w:t>on of protein synthesis-enzymes</w:t>
      </w:r>
    </w:p>
    <w:p w:rsidR="000836BC" w:rsidRPr="000836BC" w:rsidRDefault="000836BC" w:rsidP="000836BC">
      <w:pPr>
        <w:pStyle w:val="a7"/>
        <w:rPr>
          <w:rFonts w:ascii="Times New Roman" w:hAnsi="Times New Roman"/>
          <w:sz w:val="28"/>
          <w:szCs w:val="28"/>
          <w:lang w:val="en-US"/>
        </w:rPr>
      </w:pPr>
    </w:p>
    <w:p w:rsidR="000623B9" w:rsidRPr="005519FE" w:rsidRDefault="000623B9" w:rsidP="005519FE">
      <w:pPr>
        <w:pStyle w:val="a7"/>
        <w:ind w:firstLine="426"/>
        <w:jc w:val="both"/>
        <w:rPr>
          <w:rFonts w:ascii="Times New Roman" w:hAnsi="Times New Roman"/>
          <w:sz w:val="28"/>
          <w:szCs w:val="28"/>
          <w:lang w:val="en-US"/>
        </w:rPr>
      </w:pPr>
      <w:r w:rsidRPr="005519FE">
        <w:rPr>
          <w:rFonts w:ascii="Times New Roman" w:hAnsi="Times New Roman"/>
          <w:sz w:val="28"/>
          <w:szCs w:val="28"/>
          <w:lang w:val="en-US"/>
        </w:rPr>
        <w:t>1</w:t>
      </w:r>
      <w:r w:rsidR="004832B4">
        <w:rPr>
          <w:rFonts w:ascii="Times New Roman" w:hAnsi="Times New Roman"/>
          <w:sz w:val="28"/>
          <w:szCs w:val="28"/>
          <w:lang w:val="en-US"/>
        </w:rPr>
        <w:t>.</w:t>
      </w:r>
      <w:r w:rsidRPr="005519FE">
        <w:rPr>
          <w:rFonts w:ascii="Times New Roman" w:hAnsi="Times New Roman"/>
          <w:sz w:val="28"/>
          <w:szCs w:val="28"/>
          <w:lang w:val="en-US"/>
        </w:rPr>
        <w:t xml:space="preserve"> At the heart of the specific properties of each cell, each organism, which are inherited, is the specificity of metabolism. Metabolism is a set of all chemical processes occurring in the body. Chemical reactions, components of metabolism, are closely interrelated and coordinated with each other. The metabolism inside the cell is closely related to the environment. From the external environment comes the substances necessary for the life of the body, and certain substances are released by the body into the environment. Environmental conditions (temperature, humidity, lighting), in which the body lives, have a huge impact on the speed and direction of exchange. The body has the ability to regulate metabolism. Even a superficial consideration of the features of chemical processes in a living cell allows us to notice that they occur with great speed. And all of them are catalytic and carried out due to the presence of biological catalysts-enzymes, a negligible amount of which carries a huge amount of transformations. Features of enzymes compared </w:t>
      </w:r>
      <w:r w:rsidRPr="005519FE">
        <w:rPr>
          <w:rFonts w:ascii="Times New Roman" w:hAnsi="Times New Roman"/>
          <w:sz w:val="28"/>
          <w:szCs w:val="28"/>
          <w:lang w:val="en-US"/>
        </w:rPr>
        <w:lastRenderedPageBreak/>
        <w:t>with non-biological catalysts is high efficiency, specificity and ability to function under "soft" conditions of pH and temperature.</w:t>
      </w:r>
    </w:p>
    <w:p w:rsidR="000623B9" w:rsidRPr="005519FE" w:rsidRDefault="000623B9" w:rsidP="005519FE">
      <w:pPr>
        <w:pStyle w:val="a7"/>
        <w:jc w:val="both"/>
        <w:rPr>
          <w:rFonts w:ascii="Times New Roman" w:hAnsi="Times New Roman"/>
          <w:sz w:val="28"/>
          <w:szCs w:val="28"/>
          <w:lang w:val="en-US"/>
        </w:rPr>
      </w:pPr>
      <w:r w:rsidRPr="005519FE">
        <w:rPr>
          <w:rFonts w:ascii="Times New Roman" w:hAnsi="Times New Roman"/>
          <w:sz w:val="28"/>
          <w:szCs w:val="28"/>
          <w:lang w:val="en-US"/>
        </w:rPr>
        <w:t>For the implementation of chemical reactions it is necessary that the molecules are in an active state. In the most General form, catalysts, increasing the activity of reacting molecules, as it reduces the strength of chemical resistance. However, catalysts cannot cause a reaction that does not occur in their absence, they accelerate only reactions that are thermodynamically feasible. Many enzymes accelerate the reaction in 109-1011 times. In the absence of enzymes, biochemical reactions would occur so slowly that life would be impossible. By chemical nature, most enzymes are simple or complex proteins. However, the catalytic activity was discovered and ribonucleic acid (snrna fragment), which by analogy became known as ribozyme. Simple enzymes, such as urease, consist only of protein. A complex enzyme, in addition to a protein part (apoenzyme), contain non-protein part (cofactor). Non-protein component, strongly associated with the protein part, called prosthetic group, and weakly associated, serving several enzymes - coenzyme. Often coenzyme is connected with the corresponding protein only during the reaction. The composition of prosthetic groups or coenzymes is diverse. In many cases, these are vitamins or their derivatives, in particular derivatives of vitamins B1 B2, B6, nicotine acid, etc. in the prosthetic group of a number of enzymes include metals (iron, copper, zinc). Metals can be part of the prosthetic groups in the form of special compounds, for example iron in connection with 4 pyrrole groups (semenovoi iron). Many coenzymes take part in oxidation-reduction reactions (NAD, NADP, etc.).</w:t>
      </w:r>
    </w:p>
    <w:p w:rsidR="000623B9" w:rsidRPr="005519FE" w:rsidRDefault="000623B9" w:rsidP="005519FE">
      <w:pPr>
        <w:pStyle w:val="a7"/>
        <w:jc w:val="both"/>
        <w:rPr>
          <w:rFonts w:ascii="Times New Roman" w:hAnsi="Times New Roman"/>
          <w:sz w:val="28"/>
          <w:szCs w:val="28"/>
          <w:lang w:val="en-US"/>
        </w:rPr>
      </w:pPr>
      <w:r w:rsidRPr="005519FE">
        <w:rPr>
          <w:rFonts w:ascii="Times New Roman" w:hAnsi="Times New Roman"/>
          <w:sz w:val="28"/>
          <w:szCs w:val="28"/>
          <w:lang w:val="en-US"/>
        </w:rPr>
        <w:t>The most important property of enzymes is their specificity. This is manifested by the type of reaction, for example, the enzyme aminotransferase transports the amino group from the amino acid, but will not detach the carboxyl group. Selectivity is manifested in the choice of substrate - a substance with which the enzyme "works". This property is called substrate specificity. It can be a group, if the enzyme acts on a group of similar in structure substances (lipase, protease, etc.) and absolute, when the enzyme catalyzes the transformation of only one substrate.</w:t>
      </w:r>
    </w:p>
    <w:p w:rsidR="000623B9" w:rsidRPr="005519FE" w:rsidRDefault="000623B9" w:rsidP="005519FE">
      <w:pPr>
        <w:pStyle w:val="a7"/>
        <w:jc w:val="both"/>
        <w:rPr>
          <w:rFonts w:ascii="Times New Roman" w:hAnsi="Times New Roman"/>
          <w:sz w:val="28"/>
          <w:szCs w:val="28"/>
          <w:lang w:val="en-US"/>
        </w:rPr>
      </w:pPr>
      <w:r w:rsidRPr="005519FE">
        <w:rPr>
          <w:rFonts w:ascii="Times New Roman" w:hAnsi="Times New Roman"/>
          <w:sz w:val="28"/>
          <w:szCs w:val="28"/>
          <w:lang w:val="en-US"/>
        </w:rPr>
        <w:t>Back in 1911, a large German chemist Emil Fischer put forward a position explaining the substrate specificity: the enzyme should approach the substrate as a "key to the lock." However, in many cases, the spatial correspondence of the enzyme molecule and the substrate occurs only in the process of their interaction. This allowed in 1958 to put forward the principle of "induced correspondence" (D. Koshland).</w:t>
      </w:r>
    </w:p>
    <w:p w:rsidR="005519FE" w:rsidRPr="005519FE" w:rsidRDefault="000623B9" w:rsidP="005519FE">
      <w:pPr>
        <w:pStyle w:val="a7"/>
        <w:ind w:firstLine="426"/>
        <w:jc w:val="both"/>
        <w:rPr>
          <w:rStyle w:val="ac"/>
          <w:rFonts w:ascii="Times New Roman" w:hAnsi="Times New Roman"/>
          <w:b w:val="0"/>
          <w:color w:val="000000"/>
          <w:sz w:val="28"/>
          <w:szCs w:val="28"/>
          <w:lang w:val="en-US"/>
        </w:rPr>
      </w:pPr>
      <w:r w:rsidRPr="005519FE">
        <w:rPr>
          <w:rFonts w:ascii="Times New Roman" w:hAnsi="Times New Roman"/>
          <w:sz w:val="28"/>
          <w:szCs w:val="28"/>
          <w:lang w:val="en-US"/>
        </w:rPr>
        <w:t xml:space="preserve">2 </w:t>
      </w:r>
      <w:r w:rsidR="005519FE" w:rsidRPr="005519FE">
        <w:rPr>
          <w:rStyle w:val="ac"/>
          <w:rFonts w:ascii="Times New Roman" w:hAnsi="Times New Roman"/>
          <w:b w:val="0"/>
          <w:color w:val="000000"/>
          <w:sz w:val="28"/>
          <w:szCs w:val="28"/>
          <w:lang w:val="en-US"/>
        </w:rPr>
        <w:t xml:space="preserve">Enzymes are not only catalysts, but also regulators of metabolic processes. There are hundreds of compounds in the cell and there should be countless reactions. However, the number of reactions is limited, because the specificity of enzymes allows to distinguish certain molecules. Each organism has its own set of enzymes, due to its hereditary basis. The action of the enzyme takes place in several stages. The initial stage is the formation of an enzyme complex with a substrate. In this case, between the enzyme and the substrate there are connections of different nature (hydrogen, Vander-waltz, etc.). It is the formation of the </w:t>
      </w:r>
      <w:r w:rsidR="005519FE" w:rsidRPr="005519FE">
        <w:rPr>
          <w:rStyle w:val="ac"/>
          <w:rFonts w:ascii="Times New Roman" w:hAnsi="Times New Roman"/>
          <w:b w:val="0"/>
          <w:color w:val="000000"/>
          <w:sz w:val="28"/>
          <w:szCs w:val="28"/>
          <w:lang w:val="en-US"/>
        </w:rPr>
        <w:lastRenderedPageBreak/>
        <w:t>enzyme-substrate complex that requires high enzyme specificity. Typically, the substrate molecule is very small compared to the enzyme molecule. Therefore, the formation of the enzyme-substrate complex involves only a small part of the enzyme molecule, its active center. The active center is a set of functional groups directly involved in the enzymatic reaction. The active center is formed as a result of specific protein placement, so the catalytic activity of the enzyme depends not only on the primary structure of the protein, but also on its conformation.</w:t>
      </w:r>
    </w:p>
    <w:p w:rsidR="005519FE" w:rsidRPr="005519FE" w:rsidRDefault="005519FE" w:rsidP="007729F7">
      <w:pPr>
        <w:pStyle w:val="a7"/>
        <w:ind w:firstLine="426"/>
        <w:jc w:val="both"/>
        <w:rPr>
          <w:rFonts w:ascii="Times New Roman" w:hAnsi="Times New Roman"/>
          <w:sz w:val="28"/>
          <w:szCs w:val="28"/>
          <w:lang w:val="en-US"/>
        </w:rPr>
      </w:pPr>
      <w:r w:rsidRPr="005519FE">
        <w:rPr>
          <w:rFonts w:ascii="Times New Roman" w:hAnsi="Times New Roman"/>
          <w:sz w:val="28"/>
          <w:szCs w:val="28"/>
          <w:lang w:val="en-US"/>
        </w:rPr>
        <w:t>The formation of the enzyme-substrate complex causes the transition of the substrate to a more reactive state, its activation. It is known that in any chemical interaction only those molecules that have excess energy react. The number of collisions between molecules leading to chemical interaction (the number of effective collisions) is only a fraction (sometimes very small) of the total number of collisions. Effective are only collisions between molecules, which at this point have some excess internal energy compared to the average (for this temperature) value. The energy that must be given to the molecules of substance A to convert them into B, in excess of the average, which molecules a already contain, called activation energy. In the most General form, the enzyme, thanks to the creation of an enzyme-substrate complex, conducts the reaction by a bypass and thereby reduces the activation energy or energy barrier. The following example can be cited. The activation energy of protein hydrolysis by acid is 840,000 kJ/mol, and in enzyme decomposition - only 5040 kJ / mol. The decomposition reaction of hydrogen peroxide (2N</w:t>
      </w:r>
      <w:r w:rsidRPr="005519FE">
        <w:rPr>
          <w:rFonts w:ascii="Times New Roman" w:hAnsi="Times New Roman"/>
          <w:sz w:val="28"/>
          <w:szCs w:val="28"/>
          <w:vertAlign w:val="subscript"/>
          <w:lang w:val="en-US"/>
        </w:rPr>
        <w:t>2</w:t>
      </w:r>
      <w:r w:rsidRPr="005519FE">
        <w:rPr>
          <w:rFonts w:ascii="Times New Roman" w:hAnsi="Times New Roman"/>
          <w:sz w:val="28"/>
          <w:szCs w:val="28"/>
          <w:lang w:val="en-US"/>
        </w:rPr>
        <w:t>0</w:t>
      </w:r>
      <w:r w:rsidRPr="005519FE">
        <w:rPr>
          <w:rFonts w:ascii="Times New Roman" w:hAnsi="Times New Roman"/>
          <w:sz w:val="28"/>
          <w:szCs w:val="28"/>
          <w:vertAlign w:val="subscript"/>
          <w:lang w:val="en-US"/>
        </w:rPr>
        <w:t>2</w:t>
      </w:r>
      <w:r w:rsidRPr="005519FE">
        <w:rPr>
          <w:rFonts w:ascii="Times New Roman" w:hAnsi="Times New Roman"/>
          <w:sz w:val="28"/>
          <w:szCs w:val="28"/>
          <w:lang w:val="en-US"/>
        </w:rPr>
        <w:t xml:space="preserve"> = 2N</w:t>
      </w:r>
      <w:r w:rsidRPr="005519FE">
        <w:rPr>
          <w:rFonts w:ascii="Times New Roman" w:hAnsi="Times New Roman"/>
          <w:sz w:val="28"/>
          <w:szCs w:val="28"/>
          <w:vertAlign w:val="subscript"/>
          <w:lang w:val="en-US"/>
        </w:rPr>
        <w:t>2</w:t>
      </w:r>
      <w:r w:rsidRPr="005519FE">
        <w:rPr>
          <w:rFonts w:ascii="Times New Roman" w:hAnsi="Times New Roman"/>
          <w:sz w:val="28"/>
          <w:szCs w:val="28"/>
          <w:lang w:val="en-US"/>
        </w:rPr>
        <w:t>0 + 0</w:t>
      </w:r>
      <w:r w:rsidRPr="005519FE">
        <w:rPr>
          <w:rFonts w:ascii="Times New Roman" w:hAnsi="Times New Roman"/>
          <w:sz w:val="28"/>
          <w:szCs w:val="28"/>
          <w:vertAlign w:val="subscript"/>
          <w:lang w:val="en-US"/>
        </w:rPr>
        <w:t>2</w:t>
      </w:r>
      <w:r w:rsidRPr="005519FE">
        <w:rPr>
          <w:rFonts w:ascii="Times New Roman" w:hAnsi="Times New Roman"/>
          <w:sz w:val="28"/>
          <w:szCs w:val="28"/>
          <w:lang w:val="en-US"/>
        </w:rPr>
        <w:t>) has an activation energy of 70 kJ/mol, and in the presence of the catalase enzyme 7 kJ/mol.</w:t>
      </w:r>
    </w:p>
    <w:p w:rsidR="005519FE" w:rsidRPr="007729F7" w:rsidRDefault="005519FE" w:rsidP="005519FE">
      <w:pPr>
        <w:pStyle w:val="a7"/>
        <w:ind w:firstLine="426"/>
        <w:jc w:val="both"/>
        <w:rPr>
          <w:rFonts w:ascii="Times New Roman" w:hAnsi="Times New Roman"/>
          <w:sz w:val="28"/>
          <w:szCs w:val="28"/>
          <w:lang w:val="en-US"/>
        </w:rPr>
      </w:pPr>
      <w:r w:rsidRPr="005519FE">
        <w:rPr>
          <w:rFonts w:ascii="Times New Roman" w:hAnsi="Times New Roman"/>
          <w:sz w:val="28"/>
          <w:szCs w:val="28"/>
          <w:lang w:val="en-US"/>
        </w:rPr>
        <w:t xml:space="preserve">The enhancement of the reactivity of the molecules or a decrease of the activation energy, apparently, for the different reactions is different ways. The exact mechanism of catalysis for individual reactions is still unclear. There are probably different possibilities. First of all, the enzyme can bind the substrate in a stressed configuration. </w:t>
      </w:r>
    </w:p>
    <w:p w:rsidR="0020443B" w:rsidRPr="00D00017" w:rsidRDefault="007729F7" w:rsidP="0020443B">
      <w:pPr>
        <w:pStyle w:val="ab"/>
        <w:shd w:val="clear" w:color="auto" w:fill="FEFF99"/>
        <w:ind w:firstLine="419"/>
        <w:rPr>
          <w:rFonts w:ascii="Tahoma" w:hAnsi="Tahoma" w:cs="Tahoma"/>
          <w:color w:val="000000"/>
          <w:sz w:val="23"/>
          <w:szCs w:val="23"/>
        </w:rPr>
      </w:pPr>
      <w:r w:rsidRPr="007729F7">
        <w:rPr>
          <w:rFonts w:ascii="Tahoma" w:hAnsi="Tahoma" w:cs="Tahoma"/>
          <w:noProof/>
          <w:color w:val="000000"/>
          <w:sz w:val="23"/>
          <w:szCs w:val="23"/>
        </w:rPr>
        <w:drawing>
          <wp:inline distT="0" distB="0" distL="0" distR="0">
            <wp:extent cx="5701266" cy="2423884"/>
            <wp:effectExtent l="19050" t="0" r="0" b="0"/>
            <wp:docPr id="13" name="Рисунок 1" descr="http://fizrast.ru/images/storie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13.jpg"/>
                    <pic:cNvPicPr>
                      <a:picLocks noChangeAspect="1" noChangeArrowheads="1"/>
                    </pic:cNvPicPr>
                  </pic:nvPicPr>
                  <pic:blipFill>
                    <a:blip r:embed="rId30"/>
                    <a:srcRect/>
                    <a:stretch>
                      <a:fillRect/>
                    </a:stretch>
                  </pic:blipFill>
                  <pic:spPr bwMode="auto">
                    <a:xfrm>
                      <a:off x="0" y="0"/>
                      <a:ext cx="5725636" cy="2434245"/>
                    </a:xfrm>
                    <a:prstGeom prst="rect">
                      <a:avLst/>
                    </a:prstGeom>
                    <a:noFill/>
                    <a:ln w="9525">
                      <a:noFill/>
                      <a:miter lim="800000"/>
                      <a:headEnd/>
                      <a:tailEnd/>
                    </a:ln>
                  </pic:spPr>
                </pic:pic>
              </a:graphicData>
            </a:graphic>
          </wp:inline>
        </w:drawing>
      </w:r>
    </w:p>
    <w:p w:rsidR="005519FE" w:rsidRDefault="005519FE" w:rsidP="005519FE">
      <w:pPr>
        <w:pStyle w:val="ab"/>
        <w:shd w:val="clear" w:color="auto" w:fill="FEFF99"/>
        <w:ind w:firstLine="419"/>
        <w:jc w:val="center"/>
        <w:rPr>
          <w:rStyle w:val="ad"/>
          <w:i w:val="0"/>
          <w:color w:val="000000"/>
          <w:sz w:val="28"/>
          <w:szCs w:val="28"/>
          <w:lang w:val="en-US"/>
        </w:rPr>
      </w:pPr>
      <w:r>
        <w:rPr>
          <w:rStyle w:val="ad"/>
          <w:i w:val="0"/>
          <w:color w:val="000000"/>
          <w:sz w:val="28"/>
          <w:szCs w:val="28"/>
          <w:lang w:val="en-US"/>
        </w:rPr>
        <w:t>Figure</w:t>
      </w:r>
      <w:r w:rsidR="00D00017" w:rsidRPr="000836BC">
        <w:rPr>
          <w:rStyle w:val="ad"/>
          <w:i w:val="0"/>
          <w:color w:val="000000"/>
          <w:sz w:val="28"/>
          <w:szCs w:val="28"/>
          <w:lang w:val="en-US"/>
        </w:rPr>
        <w:t xml:space="preserve"> </w:t>
      </w:r>
      <w:r>
        <w:rPr>
          <w:rStyle w:val="ad"/>
          <w:i w:val="0"/>
          <w:color w:val="000000"/>
          <w:sz w:val="28"/>
          <w:szCs w:val="28"/>
          <w:lang w:val="en-US"/>
        </w:rPr>
        <w:t xml:space="preserve">2. </w:t>
      </w:r>
      <w:r w:rsidRPr="005519FE">
        <w:rPr>
          <w:rStyle w:val="ad"/>
          <w:i w:val="0"/>
          <w:color w:val="000000"/>
          <w:sz w:val="28"/>
          <w:szCs w:val="28"/>
          <w:lang w:val="en-US"/>
        </w:rPr>
        <w:t>The energy scheme is not catalyzed (A) and catalyzed (B) reaction.</w:t>
      </w:r>
    </w:p>
    <w:p w:rsidR="000126ED" w:rsidRPr="007729F7" w:rsidRDefault="000126ED" w:rsidP="000126ED">
      <w:pPr>
        <w:pStyle w:val="a7"/>
        <w:ind w:firstLine="426"/>
        <w:jc w:val="both"/>
        <w:rPr>
          <w:rFonts w:ascii="Times New Roman" w:hAnsi="Times New Roman"/>
          <w:sz w:val="28"/>
          <w:szCs w:val="28"/>
          <w:lang w:val="en-US"/>
        </w:rPr>
      </w:pPr>
      <w:r w:rsidRPr="005519FE">
        <w:rPr>
          <w:rFonts w:ascii="Times New Roman" w:hAnsi="Times New Roman"/>
          <w:sz w:val="28"/>
          <w:szCs w:val="28"/>
          <w:lang w:val="en-US"/>
        </w:rPr>
        <w:lastRenderedPageBreak/>
        <w:t xml:space="preserve">So, if the functional groups of the enzyme are located in </w:t>
      </w:r>
      <w:r w:rsidRPr="007729F7">
        <w:rPr>
          <w:rFonts w:ascii="Times New Roman" w:hAnsi="Times New Roman"/>
          <w:sz w:val="28"/>
          <w:szCs w:val="28"/>
          <w:lang w:val="en-US"/>
        </w:rPr>
        <w:t>such a way that after binding the two parts of the substrate a-B molecules are held slightly further from each other than when they were in free activation energy (</w:t>
      </w:r>
      <w:r w:rsidRPr="007729F7">
        <w:rPr>
          <w:rStyle w:val="ad"/>
          <w:rFonts w:ascii="Times New Roman" w:hAnsi="Times New Roman"/>
          <w:i w:val="0"/>
          <w:color w:val="000000"/>
          <w:sz w:val="28"/>
          <w:szCs w:val="28"/>
          <w:lang w:val="en-US"/>
        </w:rPr>
        <w:t>Fig.2</w:t>
      </w:r>
      <w:r w:rsidRPr="007729F7">
        <w:rPr>
          <w:rFonts w:ascii="Times New Roman" w:hAnsi="Times New Roman"/>
          <w:sz w:val="28"/>
          <w:szCs w:val="28"/>
          <w:lang w:val="en-US"/>
        </w:rPr>
        <w:t>)</w:t>
      </w:r>
    </w:p>
    <w:p w:rsidR="007729F7" w:rsidRPr="007729F7" w:rsidRDefault="007729F7" w:rsidP="007729F7">
      <w:pPr>
        <w:pStyle w:val="a7"/>
        <w:ind w:firstLine="426"/>
        <w:jc w:val="both"/>
        <w:rPr>
          <w:rFonts w:ascii="Times New Roman" w:hAnsi="Times New Roman"/>
          <w:color w:val="000000"/>
          <w:sz w:val="28"/>
          <w:szCs w:val="28"/>
          <w:lang w:val="en-US"/>
        </w:rPr>
      </w:pPr>
      <w:r w:rsidRPr="007729F7">
        <w:rPr>
          <w:rFonts w:ascii="Times New Roman" w:hAnsi="Times New Roman"/>
          <w:color w:val="000000"/>
          <w:sz w:val="28"/>
          <w:szCs w:val="28"/>
          <w:lang w:val="en-US"/>
        </w:rPr>
        <w:t xml:space="preserve">In the most General form, the enzyme, thanks to the creation of an enzyme-substrate complex, conducts the reaction by a bypass and thereby reduces the activation energy or energy barrier </w:t>
      </w:r>
      <w:r w:rsidRPr="007729F7">
        <w:rPr>
          <w:rFonts w:ascii="Times New Roman" w:hAnsi="Times New Roman"/>
          <w:sz w:val="28"/>
          <w:szCs w:val="28"/>
          <w:lang w:val="en-US"/>
        </w:rPr>
        <w:t>(</w:t>
      </w:r>
      <w:r w:rsidRPr="007729F7">
        <w:rPr>
          <w:rStyle w:val="ad"/>
          <w:rFonts w:ascii="Times New Roman" w:hAnsi="Times New Roman"/>
          <w:i w:val="0"/>
          <w:color w:val="000000"/>
          <w:sz w:val="28"/>
          <w:szCs w:val="28"/>
          <w:lang w:val="en-US"/>
        </w:rPr>
        <w:t>Fig.3</w:t>
      </w:r>
      <w:r w:rsidRPr="007729F7">
        <w:rPr>
          <w:rFonts w:ascii="Times New Roman" w:hAnsi="Times New Roman"/>
          <w:sz w:val="28"/>
          <w:szCs w:val="28"/>
          <w:lang w:val="en-US"/>
        </w:rPr>
        <w:t xml:space="preserve">). </w:t>
      </w:r>
      <w:r w:rsidRPr="007729F7">
        <w:rPr>
          <w:rFonts w:ascii="Times New Roman" w:hAnsi="Times New Roman"/>
          <w:color w:val="000000"/>
          <w:sz w:val="28"/>
          <w:szCs w:val="28"/>
          <w:lang w:val="en-US"/>
        </w:rPr>
        <w:t>The following example can be cited. The activation energy of protein hydrolysis by acid is 840,000 kJ/mol, and in enzyme decomposition - only 5040 kJ / mol. The decomposition reaction of hydrogen peroxide (2H</w:t>
      </w:r>
      <w:r w:rsidRPr="007729F7">
        <w:rPr>
          <w:rFonts w:ascii="Times New Roman" w:hAnsi="Times New Roman"/>
          <w:color w:val="000000"/>
          <w:sz w:val="28"/>
          <w:szCs w:val="28"/>
          <w:vertAlign w:val="subscript"/>
          <w:lang w:val="en-US"/>
        </w:rPr>
        <w:t>2</w:t>
      </w:r>
      <w:r w:rsidRPr="007729F7">
        <w:rPr>
          <w:rFonts w:ascii="Times New Roman" w:hAnsi="Times New Roman"/>
          <w:color w:val="000000"/>
          <w:sz w:val="28"/>
          <w:szCs w:val="28"/>
          <w:lang w:val="en-US"/>
        </w:rPr>
        <w:t>0</w:t>
      </w:r>
      <w:r w:rsidRPr="007729F7">
        <w:rPr>
          <w:rFonts w:ascii="Times New Roman" w:hAnsi="Times New Roman"/>
          <w:color w:val="000000"/>
          <w:sz w:val="28"/>
          <w:szCs w:val="28"/>
          <w:vertAlign w:val="subscript"/>
          <w:lang w:val="en-US"/>
        </w:rPr>
        <w:t>2</w:t>
      </w:r>
      <w:r w:rsidRPr="007729F7">
        <w:rPr>
          <w:rFonts w:ascii="Times New Roman" w:hAnsi="Times New Roman"/>
          <w:color w:val="000000"/>
          <w:sz w:val="28"/>
          <w:szCs w:val="28"/>
          <w:lang w:val="en-US"/>
        </w:rPr>
        <w:t xml:space="preserve"> = 2H</w:t>
      </w:r>
      <w:r w:rsidRPr="007729F7">
        <w:rPr>
          <w:rFonts w:ascii="Times New Roman" w:hAnsi="Times New Roman"/>
          <w:color w:val="000000"/>
          <w:sz w:val="28"/>
          <w:szCs w:val="28"/>
          <w:vertAlign w:val="subscript"/>
          <w:lang w:val="en-US"/>
        </w:rPr>
        <w:t>2</w:t>
      </w:r>
      <w:r w:rsidRPr="007729F7">
        <w:rPr>
          <w:rFonts w:ascii="Times New Roman" w:hAnsi="Times New Roman"/>
          <w:color w:val="000000"/>
          <w:sz w:val="28"/>
          <w:szCs w:val="28"/>
          <w:lang w:val="en-US"/>
        </w:rPr>
        <w:t>0 + 0</w:t>
      </w:r>
      <w:r w:rsidRPr="007729F7">
        <w:rPr>
          <w:rFonts w:ascii="Times New Roman" w:hAnsi="Times New Roman"/>
          <w:color w:val="000000"/>
          <w:sz w:val="28"/>
          <w:szCs w:val="28"/>
          <w:vertAlign w:val="subscript"/>
          <w:lang w:val="en-US"/>
        </w:rPr>
        <w:t>2</w:t>
      </w:r>
      <w:r w:rsidRPr="007729F7">
        <w:rPr>
          <w:rFonts w:ascii="Times New Roman" w:hAnsi="Times New Roman"/>
          <w:color w:val="000000"/>
          <w:sz w:val="28"/>
          <w:szCs w:val="28"/>
          <w:lang w:val="en-US"/>
        </w:rPr>
        <w:t>) has an activation energy of 70 Kj mol, and in the presence of the enzyme catalase 7 kJ/mol. The enhancement of the reactivity of the molecules or a decrease of the activation energy, apparently, for the different reactions is different ways. The exact mechanism of catalysis for individual reactions is still unclear. There are probably different possibilities. First of all, the enzyme can bind the substrate in a stressed configuration.</w:t>
      </w:r>
    </w:p>
    <w:p w:rsidR="007729F7" w:rsidRPr="007729F7" w:rsidRDefault="007729F7" w:rsidP="007729F7">
      <w:pPr>
        <w:pStyle w:val="a7"/>
        <w:jc w:val="both"/>
        <w:rPr>
          <w:rFonts w:ascii="Times New Roman" w:hAnsi="Times New Roman"/>
          <w:sz w:val="28"/>
          <w:szCs w:val="28"/>
          <w:lang w:val="en-US"/>
        </w:rPr>
      </w:pPr>
      <w:r w:rsidRPr="007729F7">
        <w:rPr>
          <w:rFonts w:ascii="Times New Roman" w:hAnsi="Times New Roman"/>
          <w:sz w:val="28"/>
          <w:szCs w:val="28"/>
          <w:lang w:val="en-US"/>
        </w:rPr>
        <w:t>So, if the functional groups of the enzyme are located in such a way that after binding the two parts of the substrate a-B molecules are held slightly further from each other than when they were in a free state, then as a result of stretching the bond in the a-b molecule is easier to break ("the effect of the rack").</w:t>
      </w:r>
    </w:p>
    <w:p w:rsidR="00793995" w:rsidRPr="007729F7" w:rsidRDefault="00793995" w:rsidP="007729F7">
      <w:pPr>
        <w:pStyle w:val="a7"/>
        <w:jc w:val="both"/>
        <w:rPr>
          <w:rFonts w:ascii="Times New Roman" w:hAnsi="Times New Roman"/>
          <w:sz w:val="28"/>
          <w:szCs w:val="28"/>
          <w:lang w:val="en-US"/>
        </w:rPr>
      </w:pPr>
      <w:r w:rsidRPr="007729F7">
        <w:rPr>
          <w:rFonts w:ascii="Times New Roman" w:hAnsi="Times New Roman"/>
          <w:sz w:val="28"/>
          <w:szCs w:val="28"/>
          <w:lang w:val="en-US"/>
        </w:rPr>
        <w:t xml:space="preserve">At the same time, a water molecule is attached. It is in this way that enzymatic decomposition (hydrolysis) of many organic compounds is carried out. The reaction can go in the opposite direction. In this case, substances A and B, joining the active center of the enzyme, converge and the water molecule as it is squeezed out, the AV compound is formed. The above scheme is simplified. </w:t>
      </w:r>
    </w:p>
    <w:p w:rsidR="00D00017" w:rsidRPr="00EA4AEE" w:rsidRDefault="0020443B" w:rsidP="00D00017">
      <w:pPr>
        <w:pStyle w:val="a7"/>
        <w:jc w:val="both"/>
        <w:rPr>
          <w:lang w:val="en-US"/>
        </w:rPr>
      </w:pPr>
      <w:r>
        <w:rPr>
          <w:rFonts w:ascii="Tahoma" w:hAnsi="Tahoma" w:cs="Tahoma"/>
          <w:noProof/>
          <w:sz w:val="23"/>
          <w:szCs w:val="23"/>
          <w:lang w:eastAsia="ru-RU"/>
        </w:rPr>
        <w:drawing>
          <wp:inline distT="0" distB="0" distL="0" distR="0">
            <wp:extent cx="5701265" cy="3838353"/>
            <wp:effectExtent l="19050" t="0" r="0" b="0"/>
            <wp:docPr id="9" name="Рисунок 2" descr="http://fizrast.ru/images/storie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zrast.ru/images/stories/14.jpg"/>
                    <pic:cNvPicPr>
                      <a:picLocks noChangeAspect="1" noChangeArrowheads="1"/>
                    </pic:cNvPicPr>
                  </pic:nvPicPr>
                  <pic:blipFill>
                    <a:blip r:embed="rId31"/>
                    <a:srcRect/>
                    <a:stretch>
                      <a:fillRect/>
                    </a:stretch>
                  </pic:blipFill>
                  <pic:spPr bwMode="auto">
                    <a:xfrm>
                      <a:off x="0" y="0"/>
                      <a:ext cx="5709920" cy="3844180"/>
                    </a:xfrm>
                    <a:prstGeom prst="rect">
                      <a:avLst/>
                    </a:prstGeom>
                    <a:noFill/>
                    <a:ln w="9525">
                      <a:noFill/>
                      <a:miter lim="800000"/>
                      <a:headEnd/>
                      <a:tailEnd/>
                    </a:ln>
                  </pic:spPr>
                </pic:pic>
              </a:graphicData>
            </a:graphic>
          </wp:inline>
        </w:drawing>
      </w:r>
      <w:r w:rsidR="00D00017" w:rsidRPr="00EA4AEE">
        <w:rPr>
          <w:lang w:val="en-US"/>
        </w:rPr>
        <w:t xml:space="preserve"> </w:t>
      </w:r>
    </w:p>
    <w:p w:rsidR="00D00017" w:rsidRPr="00EA4AEE" w:rsidRDefault="00D00017" w:rsidP="00D00017">
      <w:pPr>
        <w:pStyle w:val="a7"/>
        <w:jc w:val="both"/>
        <w:rPr>
          <w:lang w:val="en-US"/>
        </w:rPr>
      </w:pPr>
    </w:p>
    <w:p w:rsidR="000836BC" w:rsidRPr="000836BC" w:rsidRDefault="00347E4D" w:rsidP="000836BC">
      <w:pPr>
        <w:pStyle w:val="a7"/>
        <w:jc w:val="center"/>
        <w:rPr>
          <w:rFonts w:ascii="Times New Roman" w:hAnsi="Times New Roman"/>
          <w:sz w:val="28"/>
          <w:szCs w:val="28"/>
          <w:lang w:val="en-US"/>
        </w:rPr>
      </w:pPr>
      <w:r w:rsidRPr="00347E4D">
        <w:rPr>
          <w:rStyle w:val="ad"/>
          <w:rFonts w:ascii="Times New Roman" w:hAnsi="Times New Roman"/>
          <w:i w:val="0"/>
          <w:color w:val="000000"/>
          <w:sz w:val="28"/>
          <w:szCs w:val="28"/>
          <w:lang w:val="en-US"/>
        </w:rPr>
        <w:t>Figure</w:t>
      </w:r>
      <w:r w:rsidRPr="000836BC">
        <w:rPr>
          <w:rStyle w:val="ad"/>
          <w:rFonts w:ascii="Times New Roman" w:hAnsi="Times New Roman"/>
          <w:i w:val="0"/>
          <w:color w:val="000000"/>
          <w:sz w:val="28"/>
          <w:szCs w:val="28"/>
          <w:lang w:val="en-US"/>
        </w:rPr>
        <w:t xml:space="preserve"> 3. </w:t>
      </w:r>
      <w:r w:rsidR="000836BC" w:rsidRPr="000836BC">
        <w:rPr>
          <w:rFonts w:ascii="Times New Roman" w:hAnsi="Times New Roman"/>
          <w:sz w:val="28"/>
          <w:szCs w:val="28"/>
          <w:lang w:val="en-US"/>
        </w:rPr>
        <w:t>Formation of enzyme-substrate complex:</w:t>
      </w:r>
    </w:p>
    <w:p w:rsidR="000836BC" w:rsidRPr="000836BC" w:rsidRDefault="000836BC" w:rsidP="000836BC">
      <w:pPr>
        <w:pStyle w:val="a7"/>
        <w:jc w:val="center"/>
        <w:rPr>
          <w:rFonts w:ascii="Times New Roman" w:hAnsi="Times New Roman"/>
          <w:sz w:val="28"/>
          <w:szCs w:val="28"/>
          <w:lang w:val="en-US"/>
        </w:rPr>
      </w:pPr>
      <w:r w:rsidRPr="000836BC">
        <w:rPr>
          <w:rFonts w:ascii="Times New Roman" w:hAnsi="Times New Roman"/>
          <w:sz w:val="28"/>
          <w:szCs w:val="28"/>
          <w:lang w:val="en-US"/>
        </w:rPr>
        <w:t>E-enzyme; S-substrate</w:t>
      </w:r>
    </w:p>
    <w:p w:rsidR="000126ED" w:rsidRPr="007729F7" w:rsidRDefault="000126ED" w:rsidP="000126ED">
      <w:pPr>
        <w:pStyle w:val="a7"/>
        <w:ind w:firstLine="426"/>
        <w:jc w:val="both"/>
        <w:rPr>
          <w:rFonts w:ascii="Times New Roman" w:hAnsi="Times New Roman"/>
          <w:sz w:val="28"/>
          <w:szCs w:val="28"/>
          <w:lang w:val="en-US"/>
        </w:rPr>
      </w:pPr>
      <w:r w:rsidRPr="007729F7">
        <w:rPr>
          <w:rFonts w:ascii="Times New Roman" w:hAnsi="Times New Roman"/>
          <w:sz w:val="28"/>
          <w:szCs w:val="28"/>
          <w:lang w:val="en-US"/>
        </w:rPr>
        <w:lastRenderedPageBreak/>
        <w:t xml:space="preserve">In a more General form, we can say that the formation of enzyme-substrate complexes occurs certain orientation of molecules: or the convergence of reacting molecules, or the creation of stress bonds. </w:t>
      </w:r>
    </w:p>
    <w:p w:rsidR="007729F7" w:rsidRPr="007729F7" w:rsidRDefault="007729F7" w:rsidP="007729F7">
      <w:pPr>
        <w:pStyle w:val="a7"/>
        <w:ind w:firstLine="284"/>
        <w:jc w:val="both"/>
        <w:rPr>
          <w:rFonts w:ascii="Times New Roman" w:hAnsi="Times New Roman"/>
          <w:sz w:val="28"/>
          <w:szCs w:val="28"/>
          <w:lang w:val="en-US"/>
        </w:rPr>
      </w:pPr>
      <w:r w:rsidRPr="007729F7">
        <w:rPr>
          <w:rFonts w:ascii="Times New Roman" w:hAnsi="Times New Roman"/>
          <w:sz w:val="28"/>
          <w:szCs w:val="28"/>
          <w:lang w:val="en-US"/>
        </w:rPr>
        <w:t xml:space="preserve">Of great importance is the polarization of the substrate (by shifting electrons), which occurs as a result of the interaction of the enzyme and substrate. All this makes the molecules more reactive. </w:t>
      </w:r>
    </w:p>
    <w:p w:rsidR="007729F7" w:rsidRPr="007729F7" w:rsidRDefault="007729F7" w:rsidP="007729F7">
      <w:pPr>
        <w:pStyle w:val="a7"/>
        <w:ind w:firstLine="284"/>
        <w:jc w:val="both"/>
        <w:rPr>
          <w:rFonts w:ascii="Times New Roman" w:hAnsi="Times New Roman"/>
          <w:sz w:val="28"/>
          <w:szCs w:val="28"/>
          <w:lang w:val="en-US"/>
        </w:rPr>
      </w:pPr>
      <w:r w:rsidRPr="007729F7">
        <w:rPr>
          <w:rFonts w:ascii="Times New Roman" w:hAnsi="Times New Roman"/>
          <w:sz w:val="28"/>
          <w:szCs w:val="28"/>
          <w:lang w:val="en-US"/>
        </w:rPr>
        <w:t xml:space="preserve">The reaction products are separated from the enzyme, and the enzyme molecules are regenerated in the same form. </w:t>
      </w:r>
    </w:p>
    <w:p w:rsidR="00D00017" w:rsidRPr="000836BC" w:rsidRDefault="00D00017" w:rsidP="000836BC">
      <w:pPr>
        <w:pStyle w:val="a7"/>
        <w:jc w:val="center"/>
        <w:rPr>
          <w:rStyle w:val="ad"/>
          <w:rFonts w:ascii="Times New Roman" w:hAnsi="Times New Roman"/>
          <w:i w:val="0"/>
          <w:color w:val="000000"/>
          <w:sz w:val="28"/>
          <w:szCs w:val="28"/>
          <w:lang w:val="en-US"/>
        </w:rPr>
      </w:pPr>
      <w:r w:rsidRPr="000836BC">
        <w:rPr>
          <w:rFonts w:ascii="Times New Roman" w:hAnsi="Times New Roman"/>
          <w:sz w:val="28"/>
          <w:szCs w:val="28"/>
        </w:rPr>
        <w:t>Т</w:t>
      </w:r>
      <w:r w:rsidRPr="000836BC">
        <w:rPr>
          <w:rStyle w:val="ad"/>
          <w:rFonts w:ascii="Times New Roman" w:hAnsi="Times New Roman"/>
          <w:i w:val="0"/>
          <w:color w:val="000000"/>
          <w:sz w:val="28"/>
          <w:szCs w:val="28"/>
          <w:lang w:val="en-US"/>
        </w:rPr>
        <w:t>he variety of enzymes in the cell is extremely large, but all of them can be divided into six classes:</w:t>
      </w:r>
    </w:p>
    <w:p w:rsidR="00D00017" w:rsidRPr="000836BC" w:rsidRDefault="000836BC" w:rsidP="000836BC">
      <w:pPr>
        <w:pStyle w:val="a7"/>
        <w:jc w:val="both"/>
        <w:rPr>
          <w:rStyle w:val="ad"/>
          <w:rFonts w:ascii="Times New Roman" w:hAnsi="Times New Roman"/>
          <w:i w:val="0"/>
          <w:color w:val="000000"/>
          <w:sz w:val="28"/>
          <w:szCs w:val="28"/>
          <w:lang w:val="en-US"/>
        </w:rPr>
      </w:pPr>
      <w:r w:rsidRPr="000836BC">
        <w:rPr>
          <w:rStyle w:val="ad"/>
          <w:rFonts w:ascii="Times New Roman" w:hAnsi="Times New Roman"/>
          <w:i w:val="0"/>
          <w:color w:val="000000"/>
          <w:sz w:val="28"/>
          <w:szCs w:val="28"/>
          <w:lang w:val="en-US"/>
        </w:rPr>
        <w:t xml:space="preserve">1) oxidoreductase </w:t>
      </w:r>
      <w:r w:rsidRPr="00EA4AEE">
        <w:rPr>
          <w:rStyle w:val="ad"/>
          <w:rFonts w:ascii="Times New Roman" w:hAnsi="Times New Roman"/>
          <w:i w:val="0"/>
          <w:color w:val="000000"/>
          <w:sz w:val="28"/>
          <w:szCs w:val="28"/>
          <w:lang w:val="en-US"/>
        </w:rPr>
        <w:t>-</w:t>
      </w:r>
      <w:r w:rsidR="00D00017" w:rsidRPr="000836BC">
        <w:rPr>
          <w:rStyle w:val="ad"/>
          <w:rFonts w:ascii="Times New Roman" w:hAnsi="Times New Roman"/>
          <w:i w:val="0"/>
          <w:color w:val="000000"/>
          <w:sz w:val="28"/>
          <w:szCs w:val="28"/>
          <w:lang w:val="en-US"/>
        </w:rPr>
        <w:t xml:space="preserve"> catalyze redox reactions;</w:t>
      </w:r>
    </w:p>
    <w:p w:rsidR="00D00017" w:rsidRPr="000836BC" w:rsidRDefault="00D00017" w:rsidP="000836BC">
      <w:pPr>
        <w:pStyle w:val="a7"/>
        <w:jc w:val="both"/>
        <w:rPr>
          <w:rStyle w:val="ad"/>
          <w:rFonts w:ascii="Times New Roman" w:hAnsi="Times New Roman"/>
          <w:i w:val="0"/>
          <w:color w:val="000000"/>
          <w:sz w:val="28"/>
          <w:szCs w:val="28"/>
          <w:lang w:val="en-US"/>
        </w:rPr>
      </w:pPr>
      <w:r w:rsidRPr="000836BC">
        <w:rPr>
          <w:rStyle w:val="ad"/>
          <w:rFonts w:ascii="Times New Roman" w:hAnsi="Times New Roman"/>
          <w:i w:val="0"/>
          <w:color w:val="000000"/>
          <w:sz w:val="28"/>
          <w:szCs w:val="28"/>
          <w:lang w:val="en-US"/>
        </w:rPr>
        <w:t>2) transferases-catalyzing the transfer of atomic groups from one compound to another;</w:t>
      </w:r>
    </w:p>
    <w:p w:rsidR="00D00017" w:rsidRPr="000836BC" w:rsidRDefault="00D00017" w:rsidP="000836BC">
      <w:pPr>
        <w:pStyle w:val="a7"/>
        <w:jc w:val="both"/>
        <w:rPr>
          <w:rStyle w:val="ad"/>
          <w:rFonts w:ascii="Times New Roman" w:hAnsi="Times New Roman"/>
          <w:i w:val="0"/>
          <w:color w:val="000000"/>
          <w:sz w:val="28"/>
          <w:szCs w:val="28"/>
          <w:lang w:val="en-US"/>
        </w:rPr>
      </w:pPr>
      <w:r w:rsidRPr="000836BC">
        <w:rPr>
          <w:rStyle w:val="ad"/>
          <w:rFonts w:ascii="Times New Roman" w:hAnsi="Times New Roman"/>
          <w:i w:val="0"/>
          <w:color w:val="000000"/>
          <w:sz w:val="28"/>
          <w:szCs w:val="28"/>
          <w:lang w:val="en-US"/>
        </w:rPr>
        <w:t>3) hydrolases-carrying out the decay of various organic compounds with the participation of water (hydrolysis);</w:t>
      </w:r>
    </w:p>
    <w:p w:rsidR="00D00017" w:rsidRPr="000836BC" w:rsidRDefault="00D00017" w:rsidP="000836BC">
      <w:pPr>
        <w:pStyle w:val="a7"/>
        <w:jc w:val="both"/>
        <w:rPr>
          <w:rStyle w:val="ad"/>
          <w:rFonts w:ascii="Times New Roman" w:hAnsi="Times New Roman"/>
          <w:i w:val="0"/>
          <w:color w:val="000000"/>
          <w:sz w:val="28"/>
          <w:szCs w:val="28"/>
          <w:lang w:val="en-US"/>
        </w:rPr>
      </w:pPr>
      <w:r w:rsidRPr="000836BC">
        <w:rPr>
          <w:rStyle w:val="ad"/>
          <w:rFonts w:ascii="Times New Roman" w:hAnsi="Times New Roman"/>
          <w:i w:val="0"/>
          <w:color w:val="000000"/>
          <w:sz w:val="28"/>
          <w:szCs w:val="28"/>
          <w:lang w:val="en-US"/>
        </w:rPr>
        <w:t>4) lyase-catalyzing the addition of any atomic group to organic compounds or cleave from substrates a certain group without water;</w:t>
      </w:r>
    </w:p>
    <w:p w:rsidR="00D00017" w:rsidRPr="000836BC" w:rsidRDefault="00D00017" w:rsidP="000836BC">
      <w:pPr>
        <w:pStyle w:val="a7"/>
        <w:jc w:val="both"/>
        <w:rPr>
          <w:rStyle w:val="ad"/>
          <w:rFonts w:ascii="Times New Roman" w:hAnsi="Times New Roman"/>
          <w:i w:val="0"/>
          <w:color w:val="000000"/>
          <w:sz w:val="28"/>
          <w:szCs w:val="28"/>
          <w:lang w:val="en-US"/>
        </w:rPr>
      </w:pPr>
      <w:r w:rsidRPr="000836BC">
        <w:rPr>
          <w:rStyle w:val="ad"/>
          <w:rFonts w:ascii="Times New Roman" w:hAnsi="Times New Roman"/>
          <w:i w:val="0"/>
          <w:color w:val="000000"/>
          <w:sz w:val="28"/>
          <w:szCs w:val="28"/>
          <w:lang w:val="en-US"/>
        </w:rPr>
        <w:t>5) isomerases-catalyzing intramolecular transfer of groups with the formation of isomer forms;</w:t>
      </w:r>
    </w:p>
    <w:p w:rsidR="00D00017" w:rsidRPr="000836BC" w:rsidRDefault="00D00017" w:rsidP="000836BC">
      <w:pPr>
        <w:pStyle w:val="a7"/>
        <w:jc w:val="both"/>
        <w:rPr>
          <w:rStyle w:val="ad"/>
          <w:rFonts w:ascii="Times New Roman" w:hAnsi="Times New Roman"/>
          <w:i w:val="0"/>
          <w:color w:val="000000"/>
          <w:sz w:val="28"/>
          <w:szCs w:val="28"/>
          <w:lang w:val="en-US"/>
        </w:rPr>
      </w:pPr>
      <w:r w:rsidRPr="000836BC">
        <w:rPr>
          <w:rStyle w:val="ad"/>
          <w:rFonts w:ascii="Times New Roman" w:hAnsi="Times New Roman"/>
          <w:i w:val="0"/>
          <w:color w:val="000000"/>
          <w:sz w:val="28"/>
          <w:szCs w:val="28"/>
          <w:lang w:val="en-US"/>
        </w:rPr>
        <w:t>6) ligases, or synthetases, - catalyzing the synthesis of organic compounds occurring with the participation of ATP (using the energy of this compound).</w:t>
      </w:r>
    </w:p>
    <w:p w:rsidR="000836BC" w:rsidRPr="000836BC" w:rsidRDefault="000836BC" w:rsidP="000836BC">
      <w:pPr>
        <w:pStyle w:val="a7"/>
        <w:jc w:val="both"/>
        <w:rPr>
          <w:rFonts w:ascii="Times New Roman" w:hAnsi="Times New Roman"/>
          <w:sz w:val="28"/>
          <w:szCs w:val="28"/>
          <w:lang w:val="en-US"/>
        </w:rPr>
      </w:pPr>
      <w:r w:rsidRPr="000836BC">
        <w:rPr>
          <w:rFonts w:ascii="Times New Roman" w:hAnsi="Times New Roman"/>
          <w:sz w:val="28"/>
          <w:szCs w:val="28"/>
          <w:lang w:val="en-US"/>
        </w:rPr>
        <w:t>Proteins are enzymes that catalyze the same reaction occurring in one species of organisms, but differ in a number of physical and chemical properties (internal localization, electrophoretic mobility), called isoenzymes. They differ in response to external conditions; their maximum activity is manifested in different temperature conditions and pH values. The presence of isoenzymes seems to allow organisms to better adapt to changing environmental conditions.</w:t>
      </w:r>
    </w:p>
    <w:p w:rsidR="000836BC" w:rsidRPr="000836BC" w:rsidRDefault="000836BC" w:rsidP="00EA4AEE">
      <w:pPr>
        <w:pStyle w:val="a7"/>
        <w:ind w:firstLine="426"/>
        <w:jc w:val="both"/>
        <w:rPr>
          <w:rFonts w:ascii="Times New Roman" w:hAnsi="Times New Roman"/>
          <w:sz w:val="28"/>
          <w:szCs w:val="28"/>
          <w:lang w:val="en-US"/>
        </w:rPr>
      </w:pPr>
      <w:r w:rsidRPr="000836BC">
        <w:rPr>
          <w:rFonts w:ascii="Times New Roman" w:hAnsi="Times New Roman"/>
          <w:sz w:val="28"/>
          <w:szCs w:val="28"/>
          <w:lang w:val="en-US"/>
        </w:rPr>
        <w:t>The speed and direction of enzymatic reactions of cells depend on the following reasons:</w:t>
      </w:r>
    </w:p>
    <w:p w:rsidR="000836BC" w:rsidRPr="000836BC" w:rsidRDefault="000836BC" w:rsidP="00EA4AEE">
      <w:pPr>
        <w:pStyle w:val="a7"/>
        <w:jc w:val="both"/>
        <w:rPr>
          <w:rFonts w:ascii="Times New Roman" w:hAnsi="Times New Roman"/>
          <w:sz w:val="28"/>
          <w:szCs w:val="28"/>
          <w:lang w:val="en-US"/>
        </w:rPr>
      </w:pPr>
      <w:r w:rsidRPr="000836BC">
        <w:rPr>
          <w:rFonts w:ascii="Times New Roman" w:hAnsi="Times New Roman"/>
          <w:sz w:val="28"/>
          <w:szCs w:val="28"/>
          <w:lang w:val="en-US"/>
        </w:rPr>
        <w:t>1) active enzyme activity;</w:t>
      </w:r>
    </w:p>
    <w:p w:rsidR="000836BC" w:rsidRPr="000836BC" w:rsidRDefault="000836BC" w:rsidP="00EA4AEE">
      <w:pPr>
        <w:pStyle w:val="a7"/>
        <w:jc w:val="both"/>
        <w:rPr>
          <w:rFonts w:ascii="Times New Roman" w:hAnsi="Times New Roman"/>
          <w:sz w:val="28"/>
          <w:szCs w:val="28"/>
          <w:lang w:val="en-US"/>
        </w:rPr>
      </w:pPr>
      <w:r w:rsidRPr="000836BC">
        <w:rPr>
          <w:rFonts w:ascii="Times New Roman" w:hAnsi="Times New Roman"/>
          <w:sz w:val="28"/>
          <w:szCs w:val="28"/>
          <w:lang w:val="en-US"/>
        </w:rPr>
        <w:t>2) the amount of protein-enzyme. Let us briefly dwell on each of these reasons.</w:t>
      </w:r>
    </w:p>
    <w:p w:rsidR="000836BC" w:rsidRPr="000836BC" w:rsidRDefault="000836BC" w:rsidP="00EA4AEE">
      <w:pPr>
        <w:pStyle w:val="a7"/>
        <w:ind w:firstLine="426"/>
        <w:jc w:val="both"/>
        <w:rPr>
          <w:rFonts w:ascii="Times New Roman" w:hAnsi="Times New Roman"/>
          <w:sz w:val="28"/>
          <w:szCs w:val="28"/>
          <w:lang w:val="en-US"/>
        </w:rPr>
      </w:pPr>
      <w:r w:rsidRPr="000836BC">
        <w:rPr>
          <w:rFonts w:ascii="Times New Roman" w:hAnsi="Times New Roman"/>
          <w:sz w:val="28"/>
          <w:szCs w:val="28"/>
          <w:lang w:val="en-US"/>
        </w:rPr>
        <w:t>Regulation of enzyme activity. It is achieved in various ways. Relatively simple to explain is the effect on the enzymatic activity of environmental factors such as temperature, pH, pressure, ionic force. The dependence of the enzymatic reaction on the temperature can be estimated by the temperature coefficient (Q10), which shows how many times this process is accelerated by an increase in temperature by 10°C. Q10 enzymatic reactions is quite high, but it does not remain constant. Temperature Optima also vary for different enzymes and even for the same enzyme. According to B. A. Rubin, the same enzyme isolated from plants at different times of the year (early spring, summer and autumn) will react differently to temperature increase.</w:t>
      </w:r>
    </w:p>
    <w:p w:rsidR="000836BC" w:rsidRPr="00EA4AEE" w:rsidRDefault="000836BC" w:rsidP="007729F7">
      <w:pPr>
        <w:pStyle w:val="a7"/>
        <w:ind w:firstLine="284"/>
        <w:jc w:val="both"/>
        <w:rPr>
          <w:rFonts w:ascii="Times New Roman" w:hAnsi="Times New Roman"/>
          <w:sz w:val="28"/>
          <w:szCs w:val="28"/>
          <w:lang w:val="en-US"/>
        </w:rPr>
      </w:pPr>
      <w:r w:rsidRPr="00EA4AEE">
        <w:rPr>
          <w:rFonts w:ascii="Times New Roman" w:hAnsi="Times New Roman"/>
          <w:sz w:val="28"/>
          <w:szCs w:val="28"/>
          <w:lang w:val="en-US"/>
        </w:rPr>
        <w:t xml:space="preserve">Enzymes isolated from the plant in spring will have a lower temperature optimum with respect to the enzymes isolated in summer. Since most enzymes are </w:t>
      </w:r>
      <w:r w:rsidRPr="00EA4AEE">
        <w:rPr>
          <w:rFonts w:ascii="Times New Roman" w:hAnsi="Times New Roman"/>
          <w:sz w:val="28"/>
          <w:szCs w:val="28"/>
          <w:lang w:val="en-US"/>
        </w:rPr>
        <w:lastRenderedPageBreak/>
        <w:t>proteins, the temperature rise above 40°C causes their partial inactivation, and further temperature increase leads to their irreversible damage.</w:t>
      </w:r>
    </w:p>
    <w:p w:rsidR="00EA4AEE" w:rsidRPr="00EA4AEE" w:rsidRDefault="00EA4AEE" w:rsidP="00EA4AEE">
      <w:pPr>
        <w:pStyle w:val="a7"/>
        <w:ind w:firstLine="426"/>
        <w:jc w:val="both"/>
        <w:rPr>
          <w:rFonts w:ascii="Times New Roman" w:hAnsi="Times New Roman"/>
          <w:color w:val="000000"/>
          <w:sz w:val="28"/>
          <w:szCs w:val="28"/>
          <w:lang w:val="en-US"/>
        </w:rPr>
      </w:pPr>
      <w:r w:rsidRPr="00EA4AEE">
        <w:rPr>
          <w:rFonts w:ascii="Times New Roman" w:hAnsi="Times New Roman"/>
          <w:color w:val="000000"/>
          <w:sz w:val="28"/>
          <w:szCs w:val="28"/>
          <w:lang w:val="en-US"/>
        </w:rPr>
        <w:t xml:space="preserve">Of great importance for the enzymatic reaction is the pH of the medium. Each enzyme has its own optimum pH value, at which its activity is best manifested. The deviation of the pH in the direction of greater acidity or greater alkalinity leads to a decrease in enzyme activity. This is due to the fact that in most cases, the functional groups of the protein-enzyme that make up its active center are ionized and their charge depends on the pH value, and the possibility of the enzyme-substrate complex formation depends on the charge.    </w:t>
      </w:r>
    </w:p>
    <w:p w:rsidR="007729F7" w:rsidRDefault="00EA4AEE" w:rsidP="00EA4AEE">
      <w:pPr>
        <w:pStyle w:val="a7"/>
        <w:ind w:firstLine="426"/>
        <w:jc w:val="both"/>
        <w:rPr>
          <w:rFonts w:ascii="Times New Roman" w:hAnsi="Times New Roman"/>
          <w:color w:val="000000"/>
          <w:sz w:val="28"/>
          <w:szCs w:val="28"/>
          <w:lang w:val="en-US"/>
        </w:rPr>
      </w:pPr>
      <w:r w:rsidRPr="00EA4AEE">
        <w:rPr>
          <w:rFonts w:ascii="Times New Roman" w:hAnsi="Times New Roman"/>
          <w:color w:val="000000"/>
          <w:sz w:val="28"/>
          <w:szCs w:val="28"/>
          <w:lang w:val="en-US"/>
        </w:rPr>
        <w:t xml:space="preserve">The solubility of enzyme proteins is affected by the ion force associated with the concentration of neutral salts and ion charge. The rate of enzymatic reaction can be regulated by compounds interacting with the active center of the enzyme due to the steric correspondence - isosteric regulation. Such compounds can be substrates, i.e. those substances that are subjected to transformations. With excessive concentration of the substrate, the reaction rate (substrate inhibition) decreases. Some enzymes, except for active (catalytic) centers, have special regulatory centers, which serve to bind effectors (regulators). Under the action of effectors there is a change in the secondary and tertiary structure (conformation) of the protein-enzyme. This effect is called allosteric regulation and enzymes - allosteric. Due to allosteric changes, the enzyme may lose activity or acquire it. </w:t>
      </w:r>
      <w:r w:rsidR="007729F7">
        <w:rPr>
          <w:rFonts w:ascii="Times New Roman" w:hAnsi="Times New Roman"/>
          <w:color w:val="000000"/>
          <w:sz w:val="28"/>
          <w:szCs w:val="28"/>
          <w:lang w:val="en-US"/>
        </w:rPr>
        <w:t xml:space="preserve">  </w:t>
      </w:r>
    </w:p>
    <w:p w:rsidR="00EA4AEE" w:rsidRPr="00EA4AEE" w:rsidRDefault="00EA4AEE" w:rsidP="00EA4AEE">
      <w:pPr>
        <w:pStyle w:val="a7"/>
        <w:ind w:firstLine="426"/>
        <w:jc w:val="both"/>
        <w:rPr>
          <w:rFonts w:ascii="Times New Roman" w:hAnsi="Times New Roman"/>
          <w:color w:val="000000"/>
          <w:sz w:val="28"/>
          <w:szCs w:val="28"/>
          <w:lang w:val="en-US"/>
        </w:rPr>
      </w:pPr>
      <w:r w:rsidRPr="00EA4AEE">
        <w:rPr>
          <w:rFonts w:ascii="Times New Roman" w:hAnsi="Times New Roman"/>
          <w:color w:val="000000"/>
          <w:sz w:val="28"/>
          <w:szCs w:val="28"/>
          <w:lang w:val="en-US"/>
        </w:rPr>
        <w:t>Changes in the configuration of the enzyme occurs under the influence of substances of different origin. In particular, it may be different metabolites, substrates, as well as the final product of the reaction, which accumulates, causing its slowdown modification of the structure may occur as a result of the addition to the enzyme of different groups. A common method is phosphorylation, i.e. addition of a phosphoric acid residue to the amino acids of the protein. Protein phosphorylation reactions are catalyzed by various protein kinases:</w:t>
      </w:r>
    </w:p>
    <w:p w:rsidR="00EA4AEE" w:rsidRDefault="00EA4AEE" w:rsidP="00EA4AEE">
      <w:pPr>
        <w:pStyle w:val="ab"/>
        <w:shd w:val="clear" w:color="auto" w:fill="FEFF99"/>
        <w:ind w:firstLine="419"/>
        <w:jc w:val="center"/>
        <w:rPr>
          <w:color w:val="000000"/>
          <w:sz w:val="28"/>
          <w:szCs w:val="28"/>
          <w:lang w:val="en-US" w:eastAsia="en-US"/>
        </w:rPr>
      </w:pPr>
      <w:r w:rsidRPr="00EA4AEE">
        <w:rPr>
          <w:color w:val="000000"/>
          <w:sz w:val="28"/>
          <w:szCs w:val="28"/>
          <w:lang w:val="en-US" w:eastAsia="en-US"/>
        </w:rPr>
        <w:t>Protein</w:t>
      </w:r>
      <w:r w:rsidRPr="00B3454D">
        <w:rPr>
          <w:color w:val="000000"/>
          <w:sz w:val="28"/>
          <w:szCs w:val="28"/>
          <w:lang w:val="en-US" w:eastAsia="en-US"/>
        </w:rPr>
        <w:t xml:space="preserve"> + </w:t>
      </w:r>
      <w:r w:rsidRPr="00EA4AEE">
        <w:rPr>
          <w:color w:val="000000"/>
          <w:sz w:val="28"/>
          <w:szCs w:val="28"/>
          <w:lang w:val="en-US" w:eastAsia="en-US"/>
        </w:rPr>
        <w:t>ATP</w:t>
      </w:r>
      <w:r w:rsidRPr="00B3454D">
        <w:rPr>
          <w:color w:val="000000"/>
          <w:sz w:val="28"/>
          <w:szCs w:val="28"/>
          <w:lang w:val="en-US" w:eastAsia="en-US"/>
        </w:rPr>
        <w:t xml:space="preserve"> - &gt; </w:t>
      </w:r>
      <w:r w:rsidRPr="00EA4AEE">
        <w:rPr>
          <w:color w:val="000000"/>
          <w:sz w:val="28"/>
          <w:szCs w:val="28"/>
          <w:lang w:val="en-US" w:eastAsia="en-US"/>
        </w:rPr>
        <w:t>Protein</w:t>
      </w:r>
      <w:r w:rsidRPr="00B3454D">
        <w:rPr>
          <w:color w:val="000000"/>
          <w:sz w:val="28"/>
          <w:szCs w:val="28"/>
          <w:lang w:val="en-US" w:eastAsia="en-US"/>
        </w:rPr>
        <w:t>-</w:t>
      </w:r>
      <w:r>
        <w:rPr>
          <w:color w:val="000000"/>
          <w:sz w:val="28"/>
          <w:szCs w:val="28"/>
          <w:lang w:val="en-US" w:eastAsia="en-US"/>
        </w:rPr>
        <w:t>P</w:t>
      </w:r>
      <w:r w:rsidRPr="00B3454D">
        <w:rPr>
          <w:color w:val="000000"/>
          <w:sz w:val="28"/>
          <w:szCs w:val="28"/>
          <w:lang w:val="en-US" w:eastAsia="en-US"/>
        </w:rPr>
        <w:t xml:space="preserve"> + </w:t>
      </w:r>
      <w:r>
        <w:rPr>
          <w:color w:val="000000"/>
          <w:sz w:val="28"/>
          <w:szCs w:val="28"/>
          <w:lang w:val="en-US" w:eastAsia="en-US"/>
        </w:rPr>
        <w:t>ADP</w:t>
      </w:r>
    </w:p>
    <w:p w:rsidR="004832B4" w:rsidRPr="007729F7" w:rsidRDefault="00EA4AEE" w:rsidP="007729F7">
      <w:pPr>
        <w:pStyle w:val="a7"/>
        <w:ind w:firstLine="426"/>
        <w:jc w:val="both"/>
        <w:rPr>
          <w:rFonts w:ascii="Times New Roman" w:hAnsi="Times New Roman"/>
          <w:sz w:val="28"/>
          <w:szCs w:val="28"/>
          <w:lang w:val="en-US"/>
        </w:rPr>
      </w:pPr>
      <w:r w:rsidRPr="007729F7">
        <w:rPr>
          <w:rFonts w:ascii="Times New Roman" w:hAnsi="Times New Roman"/>
          <w:sz w:val="28"/>
          <w:szCs w:val="28"/>
          <w:lang w:val="en-US"/>
        </w:rPr>
        <w:t xml:space="preserve"> </w:t>
      </w:r>
      <w:r w:rsidR="004832B4" w:rsidRPr="007729F7">
        <w:rPr>
          <w:rFonts w:ascii="Times New Roman" w:hAnsi="Times New Roman"/>
          <w:sz w:val="28"/>
          <w:szCs w:val="28"/>
          <w:lang w:val="en-US"/>
        </w:rPr>
        <w:t>At rest, protein kinases are inactive. Under the influence of an external signal in the cell formed information molecules-effectors (sometimes called secondary mediators or messengers), which interact with the regulatory subunit of protein kinases. This leads to the activation or inactivation of protein kinases. The activation may cause calcium ions, the complex Ca2+-calmodulin, AMP, GMP, etc. depending on this, there are protein kinases: calcium-dependent, AMP-dependent. About 500 protein kinases have been described in plants, which differ in the type of phosphorylated amino acids. As a result of cloning of most genes, protein kinases were able to decipher the primary structure of genes and protein kinases. This is important because protein kinases play a key role in the functioning of signal systems.</w:t>
      </w:r>
    </w:p>
    <w:p w:rsidR="007729F7" w:rsidRDefault="004832B4" w:rsidP="007729F7">
      <w:pPr>
        <w:pStyle w:val="a7"/>
        <w:ind w:firstLine="426"/>
        <w:jc w:val="both"/>
        <w:rPr>
          <w:rStyle w:val="ac"/>
          <w:rFonts w:ascii="Times New Roman" w:hAnsi="Times New Roman"/>
          <w:b w:val="0"/>
          <w:color w:val="000000"/>
          <w:sz w:val="28"/>
          <w:szCs w:val="28"/>
          <w:lang w:val="en-US"/>
        </w:rPr>
      </w:pPr>
      <w:r w:rsidRPr="007729F7">
        <w:rPr>
          <w:rStyle w:val="ac"/>
          <w:rFonts w:ascii="Times New Roman" w:hAnsi="Times New Roman"/>
          <w:b w:val="0"/>
          <w:color w:val="000000"/>
          <w:sz w:val="28"/>
          <w:szCs w:val="28"/>
          <w:lang w:val="en-US"/>
        </w:rPr>
        <w:t>3</w:t>
      </w:r>
      <w:r w:rsidR="00656EA6" w:rsidRPr="007729F7">
        <w:rPr>
          <w:rStyle w:val="ac"/>
          <w:rFonts w:ascii="Times New Roman" w:hAnsi="Times New Roman"/>
          <w:b w:val="0"/>
          <w:color w:val="000000"/>
          <w:sz w:val="28"/>
          <w:szCs w:val="28"/>
          <w:lang w:val="en-US"/>
        </w:rPr>
        <w:t>. Regulation of protein synthesis-enzymes.</w:t>
      </w:r>
      <w:r w:rsidR="007729F7" w:rsidRPr="007729F7">
        <w:rPr>
          <w:rStyle w:val="ac"/>
          <w:rFonts w:ascii="Times New Roman" w:hAnsi="Times New Roman"/>
          <w:b w:val="0"/>
          <w:color w:val="000000"/>
          <w:sz w:val="28"/>
          <w:szCs w:val="28"/>
          <w:lang w:val="en-US"/>
        </w:rPr>
        <w:t xml:space="preserve"> </w:t>
      </w:r>
      <w:r w:rsidR="00656EA6" w:rsidRPr="007729F7">
        <w:rPr>
          <w:rStyle w:val="ac"/>
          <w:rFonts w:ascii="Times New Roman" w:hAnsi="Times New Roman"/>
          <w:b w:val="0"/>
          <w:color w:val="000000"/>
          <w:sz w:val="28"/>
          <w:szCs w:val="28"/>
          <w:lang w:val="en-US"/>
        </w:rPr>
        <w:t>All cells of the body have identical DNA, so they have the same genome. In other words, all cells of the same organism have the ability to</w:t>
      </w:r>
      <w:r w:rsidR="00656EA6" w:rsidRPr="00860D8A">
        <w:rPr>
          <w:rStyle w:val="ac"/>
          <w:rFonts w:ascii="Times New Roman" w:hAnsi="Times New Roman"/>
          <w:b w:val="0"/>
          <w:color w:val="000000"/>
          <w:sz w:val="28"/>
          <w:szCs w:val="28"/>
          <w:lang w:val="en-US"/>
        </w:rPr>
        <w:t xml:space="preserve"> synthesize the same proteins-enzymes and have equal potential. In the process of development of the organism from the fertilized egg at </w:t>
      </w:r>
      <w:r w:rsidR="00656EA6" w:rsidRPr="00860D8A">
        <w:rPr>
          <w:rStyle w:val="ac"/>
          <w:rFonts w:ascii="Times New Roman" w:hAnsi="Times New Roman"/>
          <w:b w:val="0"/>
          <w:color w:val="000000"/>
          <w:sz w:val="28"/>
          <w:szCs w:val="28"/>
          <w:lang w:val="en-US"/>
        </w:rPr>
        <w:lastRenderedPageBreak/>
        <w:t xml:space="preserve">each given moment and in each specialized cell, only a part of the genetic potential is manifested. So, in specialized cells only from 5 to 20% of DNA is the basis for transcription, the rest of the DNA repressed. Different cells of the same organism vary greatly in form and function. Specialized cells should also differ in the content of protein enzymes. There is little experimental evidence of this position. </w:t>
      </w:r>
    </w:p>
    <w:p w:rsidR="00656EA6" w:rsidRPr="00860D8A" w:rsidRDefault="00656EA6" w:rsidP="007729F7">
      <w:pPr>
        <w:pStyle w:val="a7"/>
        <w:ind w:firstLine="426"/>
        <w:jc w:val="both"/>
        <w:rPr>
          <w:rStyle w:val="ac"/>
          <w:rFonts w:ascii="Times New Roman" w:hAnsi="Times New Roman"/>
          <w:b w:val="0"/>
          <w:color w:val="000000"/>
          <w:sz w:val="28"/>
          <w:szCs w:val="28"/>
          <w:lang w:val="en-US"/>
        </w:rPr>
      </w:pPr>
      <w:r w:rsidRPr="00860D8A">
        <w:rPr>
          <w:rStyle w:val="ac"/>
          <w:rFonts w:ascii="Times New Roman" w:hAnsi="Times New Roman"/>
          <w:b w:val="0"/>
          <w:color w:val="000000"/>
          <w:sz w:val="28"/>
          <w:szCs w:val="28"/>
          <w:lang w:val="en-US"/>
        </w:rPr>
        <w:t>Interesting data in this respect are obtained for root hairs. It is shown that the root hairs are formed by shortened cells, which are characterized by a high content of the enzyme acid phosphatase. Nearby located cells that do not contain this enzyme, root hairs do not form. The medium finely regulates cellular metabolism. It is enough to add a certain substance to the environment where unicellular organisms are cultivated, and they have the corresponding enzymes. This phenomenon is called induced enzyme synthesis. Consequently, the ability to synthesize this enzyme was laid in the cell, but it did not appear. Thus, normal yeast cells do not utilize lactose. However, if you add lactose to the medium, the cells acquire the ability to synthesize the enzyme galactosidase and ferment this sugar. We can give an example of the opposite, when the presence of a certain substance inhibits the formation of enzymes, catalyzing its synthesis. Thus, the typhoid wand in the presence of tryptophan is not capable of the synthesis of this amino acid. However, in an environment devoid of tryptophan in the cells appears enzyme tryptophanase. In the cells of the root of higher plants there is an enzyme that restores nitrates (nitrate reductase) only in cases of their presence in the medium.</w:t>
      </w:r>
    </w:p>
    <w:p w:rsidR="00656EA6" w:rsidRPr="00860D8A" w:rsidRDefault="00656EA6" w:rsidP="007729F7">
      <w:pPr>
        <w:pStyle w:val="a7"/>
        <w:ind w:firstLine="426"/>
        <w:jc w:val="both"/>
        <w:rPr>
          <w:rStyle w:val="ac"/>
          <w:rFonts w:ascii="Times New Roman" w:hAnsi="Times New Roman"/>
          <w:b w:val="0"/>
          <w:color w:val="000000"/>
          <w:sz w:val="28"/>
          <w:szCs w:val="28"/>
          <w:lang w:val="en-US"/>
        </w:rPr>
      </w:pPr>
      <w:r w:rsidRPr="00860D8A">
        <w:rPr>
          <w:rStyle w:val="ac"/>
          <w:rFonts w:ascii="Times New Roman" w:hAnsi="Times New Roman"/>
          <w:b w:val="0"/>
          <w:color w:val="000000"/>
          <w:sz w:val="28"/>
          <w:szCs w:val="28"/>
          <w:lang w:val="en-US"/>
        </w:rPr>
        <w:t>Regulation of protein-enzyme synthesis can occur in different ways-both at the level of transcription and post-transcription level. In the process of evolution, adaptations were developed that allow the body to perceive and transform the signals coming from the external environment. These are so-called signal systems or signal circuits. This is what causes the activation and deactivation of certain genes. Signal impulses are perceived by the cell with the help of specific receptors of protein nature. Protein receptors are usually located either on the surface of the plasma membrane, or permeate it. Interaction with the signal leads to a change in the conformation of the receptor protein. These changes allow the protein receptor to transmit a signal to the so-called G-proteins, which have the ability to cyclic transformations, associated, respectively, with the process of phosphorylation and dephosphorylation and the corresponding conformational changes. Source for phosphorylation of the G proteins is the GTP-guaranteesthat. When interacting with the receptor protein associated with g-proteins GTP is converted into GDF, and phosphorylated G-protein interacts with the next link in the signal chain (secondary mediator). Such secondary mediators include cyclic AMP, inositoltrifosfata etc.</w:t>
      </w:r>
    </w:p>
    <w:p w:rsidR="004832B4" w:rsidRDefault="004832B4" w:rsidP="00860D8A">
      <w:pPr>
        <w:pStyle w:val="a7"/>
        <w:ind w:firstLine="426"/>
        <w:jc w:val="both"/>
        <w:rPr>
          <w:rFonts w:ascii="Times New Roman" w:hAnsi="Times New Roman"/>
          <w:sz w:val="28"/>
          <w:szCs w:val="28"/>
          <w:lang w:val="en-US"/>
        </w:rPr>
      </w:pPr>
      <w:r w:rsidRPr="00860D8A">
        <w:rPr>
          <w:rFonts w:ascii="Times New Roman" w:hAnsi="Times New Roman"/>
          <w:sz w:val="28"/>
          <w:szCs w:val="28"/>
          <w:lang w:val="en-US"/>
        </w:rPr>
        <w:t>Protein kinases, enzymes that transfer phosphate grouping to proteins, play an important role in the functioning of signal chains. As already mentioned, it is in the process of phosphorylation that conformational changes in proteins occur. Ca</w:t>
      </w:r>
      <w:r w:rsidRPr="00021413">
        <w:rPr>
          <w:rFonts w:ascii="Times New Roman" w:hAnsi="Times New Roman"/>
          <w:sz w:val="28"/>
          <w:szCs w:val="28"/>
          <w:vertAlign w:val="superscript"/>
          <w:lang w:val="en-US"/>
        </w:rPr>
        <w:t>2+</w:t>
      </w:r>
      <w:r w:rsidRPr="00860D8A">
        <w:rPr>
          <w:rFonts w:ascii="Times New Roman" w:hAnsi="Times New Roman"/>
          <w:sz w:val="28"/>
          <w:szCs w:val="28"/>
          <w:lang w:val="en-US"/>
        </w:rPr>
        <w:t xml:space="preserve">-dependent protein kinases, capable of phosphorylating large amounts of proteins, are important. In this regard, it is important to have a calcium signal chain. The </w:t>
      </w:r>
      <w:r w:rsidRPr="00860D8A">
        <w:rPr>
          <w:rFonts w:ascii="Times New Roman" w:hAnsi="Times New Roman"/>
          <w:sz w:val="28"/>
          <w:szCs w:val="28"/>
          <w:lang w:val="en-US"/>
        </w:rPr>
        <w:lastRenderedPageBreak/>
        <w:t>content of Ca</w:t>
      </w:r>
      <w:r w:rsidRPr="00021413">
        <w:rPr>
          <w:rFonts w:ascii="Times New Roman" w:hAnsi="Times New Roman"/>
          <w:sz w:val="28"/>
          <w:szCs w:val="28"/>
          <w:vertAlign w:val="superscript"/>
          <w:lang w:val="en-US"/>
        </w:rPr>
        <w:t>2+</w:t>
      </w:r>
      <w:r w:rsidRPr="00860D8A">
        <w:rPr>
          <w:rFonts w:ascii="Times New Roman" w:hAnsi="Times New Roman"/>
          <w:sz w:val="28"/>
          <w:szCs w:val="28"/>
          <w:lang w:val="en-US"/>
        </w:rPr>
        <w:t xml:space="preserve"> in cytosol is very small, so the regulation of calcium channels in the tonoplast and endoplasmic reticulum is of great importance. After G-proteins, a signal pulse can be transmitted to phospholipases and lead to the formation of inositoltriphosphate, which promotes the opening of calcium channels. The increase in calcium content activates the action of Ca</w:t>
      </w:r>
      <w:r w:rsidRPr="00021413">
        <w:rPr>
          <w:rFonts w:ascii="Times New Roman" w:hAnsi="Times New Roman"/>
          <w:sz w:val="28"/>
          <w:szCs w:val="28"/>
          <w:vertAlign w:val="superscript"/>
          <w:lang w:val="en-US"/>
        </w:rPr>
        <w:t>2+</w:t>
      </w:r>
      <w:r w:rsidRPr="00860D8A">
        <w:rPr>
          <w:rFonts w:ascii="Times New Roman" w:hAnsi="Times New Roman"/>
          <w:sz w:val="28"/>
          <w:szCs w:val="28"/>
          <w:lang w:val="en-US"/>
        </w:rPr>
        <w:t xml:space="preserve"> - dependent protein kinases, including the activation of the transcription initiation factor. In some cases, the signal chain includes mitogen-activated protein kinases-MARK and MAR-kinase cascade. This cascade contains a series of protein kinases and "turns on" in mitosis, dehydration, tissue damage and other stressors. The signal chain takes the following form:</w:t>
      </w:r>
    </w:p>
    <w:p w:rsidR="00860D8A" w:rsidRPr="00860D8A" w:rsidRDefault="00860D8A" w:rsidP="00860D8A">
      <w:pPr>
        <w:pStyle w:val="a7"/>
        <w:jc w:val="both"/>
        <w:rPr>
          <w:rFonts w:ascii="Times New Roman" w:hAnsi="Times New Roman"/>
          <w:sz w:val="28"/>
          <w:szCs w:val="28"/>
          <w:lang w:val="en-US"/>
        </w:rPr>
      </w:pPr>
    </w:p>
    <w:p w:rsidR="00860D8A" w:rsidRPr="00860D8A" w:rsidRDefault="00860D8A" w:rsidP="00860D8A">
      <w:pPr>
        <w:pStyle w:val="a7"/>
        <w:ind w:firstLine="426"/>
        <w:jc w:val="both"/>
        <w:rPr>
          <w:rFonts w:ascii="Times New Roman" w:hAnsi="Times New Roman"/>
          <w:i/>
          <w:color w:val="000000"/>
          <w:sz w:val="28"/>
          <w:szCs w:val="28"/>
          <w:lang w:val="en-US" w:eastAsia="ru-RU"/>
        </w:rPr>
      </w:pPr>
      <w:r w:rsidRPr="00860D8A">
        <w:rPr>
          <w:rFonts w:ascii="Times New Roman" w:hAnsi="Times New Roman"/>
          <w:i/>
          <w:color w:val="000000"/>
          <w:sz w:val="28"/>
          <w:szCs w:val="28"/>
          <w:lang w:val="en-US" w:eastAsia="ru-RU"/>
        </w:rPr>
        <w:t>signal —&gt; receptor —&gt; G protein —&gt; MARKK —&gt; MARK —&gt; MARK —&gt; gene expression</w:t>
      </w:r>
    </w:p>
    <w:p w:rsidR="00860D8A" w:rsidRDefault="00860D8A" w:rsidP="00860D8A">
      <w:pPr>
        <w:pStyle w:val="a7"/>
        <w:ind w:firstLine="426"/>
        <w:jc w:val="both"/>
        <w:rPr>
          <w:rFonts w:ascii="Times New Roman" w:hAnsi="Times New Roman"/>
          <w:color w:val="000000"/>
          <w:sz w:val="28"/>
          <w:szCs w:val="28"/>
          <w:lang w:val="en-US" w:eastAsia="ru-RU"/>
        </w:rPr>
      </w:pPr>
    </w:p>
    <w:p w:rsidR="004832B4" w:rsidRPr="00860D8A" w:rsidRDefault="004832B4" w:rsidP="00860D8A">
      <w:pPr>
        <w:pStyle w:val="a7"/>
        <w:ind w:firstLine="426"/>
        <w:jc w:val="both"/>
        <w:rPr>
          <w:rFonts w:ascii="Times New Roman" w:hAnsi="Times New Roman"/>
          <w:color w:val="000000"/>
          <w:sz w:val="28"/>
          <w:szCs w:val="28"/>
          <w:lang w:val="en-US" w:eastAsia="ru-RU"/>
        </w:rPr>
      </w:pPr>
      <w:r w:rsidRPr="00860D8A">
        <w:rPr>
          <w:rFonts w:ascii="Times New Roman" w:hAnsi="Times New Roman"/>
          <w:color w:val="000000"/>
          <w:sz w:val="28"/>
          <w:szCs w:val="28"/>
          <w:lang w:val="en-US" w:eastAsia="ru-RU"/>
        </w:rPr>
        <w:t xml:space="preserve">It is necessary to emphasize that as a result of the action of signal circuits, gene expression and their reprogramming can be carried out. According to </w:t>
      </w:r>
    </w:p>
    <w:p w:rsidR="007729F7" w:rsidRDefault="004832B4" w:rsidP="007729F7">
      <w:pPr>
        <w:pStyle w:val="a7"/>
        <w:ind w:firstLine="426"/>
        <w:jc w:val="both"/>
        <w:rPr>
          <w:rFonts w:ascii="Times New Roman" w:hAnsi="Times New Roman"/>
          <w:color w:val="000000"/>
          <w:sz w:val="28"/>
          <w:szCs w:val="28"/>
          <w:lang w:val="en-US" w:eastAsia="ru-RU"/>
        </w:rPr>
      </w:pPr>
      <w:r w:rsidRPr="00860D8A">
        <w:rPr>
          <w:rFonts w:ascii="Times New Roman" w:hAnsi="Times New Roman"/>
          <w:color w:val="000000"/>
          <w:sz w:val="28"/>
          <w:szCs w:val="28"/>
          <w:lang w:val="en-US" w:eastAsia="ru-RU"/>
        </w:rPr>
        <w:t xml:space="preserve">I. A. Tarchevsky (2002), "the genome itself is only a repository of information realized with the help of signal circuits depending on changes in the internal and surrounding cell environment". Multiplicity of signals regulates gene expression. It is impossible not to emphasize that hormones work as signals in many cases. It is their ratio and concentration that changes under the influence of external factors. </w:t>
      </w:r>
    </w:p>
    <w:p w:rsidR="00036D6A" w:rsidRDefault="004832B4" w:rsidP="007729F7">
      <w:pPr>
        <w:pStyle w:val="a7"/>
        <w:ind w:firstLine="426"/>
        <w:jc w:val="both"/>
        <w:rPr>
          <w:rFonts w:ascii="Times New Roman" w:hAnsi="Times New Roman"/>
          <w:color w:val="000000"/>
          <w:sz w:val="28"/>
          <w:szCs w:val="28"/>
          <w:lang w:val="en-US" w:eastAsia="ru-RU"/>
        </w:rPr>
      </w:pPr>
      <w:r w:rsidRPr="00860D8A">
        <w:rPr>
          <w:rFonts w:ascii="Times New Roman" w:hAnsi="Times New Roman"/>
          <w:color w:val="000000"/>
          <w:sz w:val="28"/>
          <w:szCs w:val="28"/>
          <w:lang w:val="en-US" w:eastAsia="ru-RU"/>
        </w:rPr>
        <w:t xml:space="preserve">Energy processes play an important role at all stages of signal transmission. Namely, the change in the content of such high-energy compounds as ATP and GTP. Along with transcription regulation can be carried out at different stages of post-transcription processes. The transformation of Pro-mRNA into mRNA (processing), the exit of mRNA from the nucleus into the cytoplasm, and the mRNA lifetime can be regulated in the cell. Finally, the possible implementation of regulation and in the process actually broadcast by changing the number of ribosomes, education policy, the number of RNA transport, activity aminoacyltrna, the level of ATP content. </w:t>
      </w:r>
    </w:p>
    <w:p w:rsidR="00036D6A" w:rsidRDefault="004832B4" w:rsidP="007729F7">
      <w:pPr>
        <w:pStyle w:val="a7"/>
        <w:ind w:firstLine="426"/>
        <w:jc w:val="both"/>
        <w:rPr>
          <w:rFonts w:ascii="Times New Roman" w:hAnsi="Times New Roman"/>
          <w:color w:val="000000"/>
          <w:sz w:val="28"/>
          <w:szCs w:val="28"/>
          <w:lang w:val="en-US" w:eastAsia="ru-RU"/>
        </w:rPr>
      </w:pPr>
      <w:r w:rsidRPr="00860D8A">
        <w:rPr>
          <w:rFonts w:ascii="Times New Roman" w:hAnsi="Times New Roman"/>
          <w:color w:val="000000"/>
          <w:sz w:val="28"/>
          <w:szCs w:val="28"/>
          <w:lang w:val="en-US" w:eastAsia="ru-RU"/>
        </w:rPr>
        <w:t xml:space="preserve">Translation can be regulated by changing the activity of mRNA, as well as its amount. Thus, there are various possibilities of regulation of protein-enzyme tumors. Thanks to this regulation, the body grows and develops, adapts to different environmental conditions. </w:t>
      </w:r>
    </w:p>
    <w:p w:rsidR="004832B4" w:rsidRDefault="004832B4" w:rsidP="007729F7">
      <w:pPr>
        <w:pStyle w:val="a7"/>
        <w:ind w:firstLine="426"/>
        <w:jc w:val="both"/>
        <w:rPr>
          <w:rFonts w:ascii="Times New Roman" w:hAnsi="Times New Roman"/>
          <w:color w:val="000000"/>
          <w:sz w:val="28"/>
          <w:szCs w:val="28"/>
          <w:lang w:val="en-US" w:eastAsia="ru-RU"/>
        </w:rPr>
      </w:pPr>
      <w:r w:rsidRPr="00860D8A">
        <w:rPr>
          <w:rFonts w:ascii="Times New Roman" w:hAnsi="Times New Roman"/>
          <w:color w:val="000000"/>
          <w:sz w:val="28"/>
          <w:szCs w:val="28"/>
          <w:lang w:val="en-US" w:eastAsia="ru-RU"/>
        </w:rPr>
        <w:t>The basis of changes in metabolism, occurring under the influence of external influences, is, above all, different directions and rate of enzymatic reactions. Regulation of enzyme protein formation and activity is also the basis of differentiation processes.</w:t>
      </w:r>
    </w:p>
    <w:p w:rsidR="007729F7" w:rsidRPr="00860D8A" w:rsidRDefault="007729F7" w:rsidP="007729F7">
      <w:pPr>
        <w:pStyle w:val="a7"/>
        <w:ind w:firstLine="426"/>
        <w:jc w:val="both"/>
        <w:rPr>
          <w:rFonts w:ascii="Times New Roman" w:hAnsi="Times New Roman"/>
          <w:color w:val="000000"/>
          <w:sz w:val="28"/>
          <w:szCs w:val="28"/>
          <w:lang w:val="en-US" w:eastAsia="ru-RU"/>
        </w:rPr>
      </w:pPr>
    </w:p>
    <w:p w:rsidR="00B10006" w:rsidRPr="00522538" w:rsidRDefault="00B10006" w:rsidP="00522538">
      <w:pPr>
        <w:pStyle w:val="a7"/>
        <w:jc w:val="both"/>
        <w:rPr>
          <w:rFonts w:ascii="Times New Roman" w:hAnsi="Times New Roman"/>
          <w:sz w:val="28"/>
          <w:szCs w:val="28"/>
          <w:shd w:val="clear" w:color="auto" w:fill="E8E8E8"/>
          <w:lang w:val="en-US"/>
        </w:rPr>
      </w:pPr>
      <w:r w:rsidRPr="00522538">
        <w:rPr>
          <w:rFonts w:ascii="Times New Roman" w:hAnsi="Times New Roman"/>
          <w:sz w:val="28"/>
          <w:szCs w:val="28"/>
          <w:shd w:val="clear" w:color="auto" w:fill="E8E8E8"/>
          <w:lang w:val="en-US"/>
        </w:rPr>
        <w:t>Control guestions</w:t>
      </w:r>
    </w:p>
    <w:p w:rsidR="00B10006" w:rsidRPr="00522538" w:rsidRDefault="00B10006" w:rsidP="00522538">
      <w:pPr>
        <w:pStyle w:val="a7"/>
        <w:jc w:val="both"/>
        <w:rPr>
          <w:rFonts w:ascii="Times New Roman" w:hAnsi="Times New Roman"/>
          <w:sz w:val="28"/>
          <w:szCs w:val="28"/>
          <w:shd w:val="clear" w:color="auto" w:fill="E8E8E8"/>
          <w:lang w:val="en-US"/>
        </w:rPr>
      </w:pPr>
      <w:r w:rsidRPr="00522538">
        <w:rPr>
          <w:rFonts w:ascii="Times New Roman" w:hAnsi="Times New Roman"/>
          <w:sz w:val="28"/>
          <w:szCs w:val="28"/>
          <w:shd w:val="clear" w:color="auto" w:fill="E8E8E8"/>
          <w:lang w:val="en-US"/>
        </w:rPr>
        <w:t>1.</w:t>
      </w:r>
      <w:r w:rsidRPr="00522538">
        <w:rPr>
          <w:rFonts w:ascii="Times New Roman" w:hAnsi="Times New Roman"/>
          <w:sz w:val="28"/>
          <w:szCs w:val="28"/>
          <w:lang w:val="en-US"/>
        </w:rPr>
        <w:t xml:space="preserve"> </w:t>
      </w:r>
      <w:r w:rsidRPr="00522538">
        <w:rPr>
          <w:rFonts w:ascii="Times New Roman" w:hAnsi="Times New Roman"/>
          <w:sz w:val="28"/>
          <w:szCs w:val="28"/>
          <w:shd w:val="clear" w:color="auto" w:fill="E8E8E8"/>
          <w:lang w:val="en-US"/>
        </w:rPr>
        <w:t>Who</w:t>
      </w:r>
      <w:r w:rsidRPr="00522538">
        <w:rPr>
          <w:rFonts w:ascii="Times New Roman" w:hAnsi="Times New Roman"/>
          <w:color w:val="000000"/>
          <w:sz w:val="28"/>
          <w:szCs w:val="28"/>
          <w:lang w:val="en-US" w:eastAsia="ru-RU"/>
        </w:rPr>
        <w:t xml:space="preserve"> </w:t>
      </w:r>
      <w:r w:rsidRPr="00522538">
        <w:rPr>
          <w:rFonts w:ascii="Times New Roman" w:hAnsi="Times New Roman"/>
          <w:sz w:val="28"/>
          <w:szCs w:val="28"/>
          <w:shd w:val="clear" w:color="auto" w:fill="E8E8E8"/>
          <w:lang w:val="en-US"/>
        </w:rPr>
        <w:t xml:space="preserve">is the </w:t>
      </w:r>
      <w:r w:rsidRPr="00522538">
        <w:rPr>
          <w:rFonts w:ascii="Times New Roman" w:hAnsi="Times New Roman"/>
          <w:color w:val="000000"/>
          <w:sz w:val="28"/>
          <w:szCs w:val="28"/>
          <w:lang w:val="en-US" w:eastAsia="ru-RU"/>
        </w:rPr>
        <w:t>I. A. Tarchevsky</w:t>
      </w:r>
      <w:r w:rsidRPr="00522538">
        <w:rPr>
          <w:rFonts w:ascii="Times New Roman" w:hAnsi="Times New Roman"/>
          <w:sz w:val="28"/>
          <w:szCs w:val="28"/>
          <w:shd w:val="clear" w:color="auto" w:fill="E8E8E8"/>
          <w:lang w:val="en-US"/>
        </w:rPr>
        <w:t>?</w:t>
      </w:r>
    </w:p>
    <w:p w:rsidR="00B10006" w:rsidRPr="00522538" w:rsidRDefault="00B10006" w:rsidP="00522538">
      <w:pPr>
        <w:pStyle w:val="a7"/>
        <w:jc w:val="both"/>
        <w:rPr>
          <w:rFonts w:ascii="Times New Roman" w:hAnsi="Times New Roman"/>
          <w:sz w:val="28"/>
          <w:szCs w:val="28"/>
          <w:shd w:val="clear" w:color="auto" w:fill="E8E8E8"/>
          <w:lang w:val="en-US"/>
        </w:rPr>
      </w:pPr>
      <w:r w:rsidRPr="00522538">
        <w:rPr>
          <w:rFonts w:ascii="Times New Roman" w:hAnsi="Times New Roman"/>
          <w:sz w:val="28"/>
          <w:szCs w:val="28"/>
          <w:shd w:val="clear" w:color="auto" w:fill="E8E8E8"/>
          <w:lang w:val="en-US"/>
        </w:rPr>
        <w:t xml:space="preserve">2. What is the </w:t>
      </w:r>
      <w:r w:rsidRPr="00522538">
        <w:rPr>
          <w:rFonts w:ascii="Times New Roman" w:hAnsi="Times New Roman"/>
          <w:color w:val="000000"/>
          <w:sz w:val="28"/>
          <w:szCs w:val="28"/>
          <w:lang w:val="en-US" w:eastAsia="ru-RU"/>
        </w:rPr>
        <w:t>ATP</w:t>
      </w:r>
      <w:r w:rsidRPr="00522538">
        <w:rPr>
          <w:rFonts w:ascii="Times New Roman" w:hAnsi="Times New Roman"/>
          <w:sz w:val="28"/>
          <w:szCs w:val="28"/>
          <w:shd w:val="clear" w:color="auto" w:fill="E8E8E8"/>
          <w:lang w:val="en-US"/>
        </w:rPr>
        <w:t>?</w:t>
      </w:r>
    </w:p>
    <w:p w:rsidR="00B10006" w:rsidRPr="00522538" w:rsidRDefault="00B10006" w:rsidP="00522538">
      <w:pPr>
        <w:pStyle w:val="a7"/>
        <w:jc w:val="both"/>
        <w:rPr>
          <w:rFonts w:ascii="Times New Roman" w:hAnsi="Times New Roman"/>
          <w:sz w:val="28"/>
          <w:szCs w:val="28"/>
          <w:shd w:val="clear" w:color="auto" w:fill="E8E8E8"/>
          <w:lang w:val="en-US"/>
        </w:rPr>
      </w:pPr>
      <w:r w:rsidRPr="00522538">
        <w:rPr>
          <w:rFonts w:ascii="Times New Roman" w:hAnsi="Times New Roman"/>
          <w:sz w:val="28"/>
          <w:szCs w:val="28"/>
          <w:shd w:val="clear" w:color="auto" w:fill="E8E8E8"/>
          <w:lang w:val="en-US"/>
        </w:rPr>
        <w:t xml:space="preserve">3. </w:t>
      </w:r>
      <w:r w:rsidR="00522538" w:rsidRPr="00522538">
        <w:rPr>
          <w:rFonts w:ascii="Times New Roman" w:hAnsi="Times New Roman"/>
          <w:sz w:val="28"/>
          <w:szCs w:val="28"/>
          <w:shd w:val="clear" w:color="auto" w:fill="E8E8E8"/>
          <w:lang w:val="en-US"/>
        </w:rPr>
        <w:t xml:space="preserve">What is the </w:t>
      </w:r>
      <w:r w:rsidR="00522538" w:rsidRPr="00522538">
        <w:rPr>
          <w:rFonts w:ascii="Times New Roman" w:hAnsi="Times New Roman"/>
          <w:color w:val="000000"/>
          <w:sz w:val="28"/>
          <w:szCs w:val="28"/>
          <w:lang w:val="en-US" w:eastAsia="ru-RU"/>
        </w:rPr>
        <w:t>enzyme ?</w:t>
      </w:r>
    </w:p>
    <w:p w:rsidR="00B10006" w:rsidRPr="00522538" w:rsidRDefault="00B10006" w:rsidP="00522538">
      <w:pPr>
        <w:pStyle w:val="a7"/>
        <w:jc w:val="both"/>
        <w:rPr>
          <w:rFonts w:ascii="Times New Roman" w:hAnsi="Times New Roman"/>
          <w:sz w:val="28"/>
          <w:szCs w:val="28"/>
          <w:shd w:val="clear" w:color="auto" w:fill="E8E8E8"/>
          <w:lang w:val="en-US"/>
        </w:rPr>
      </w:pPr>
    </w:p>
    <w:p w:rsidR="00B10006" w:rsidRPr="009B2CE3" w:rsidRDefault="00B10006" w:rsidP="00522538">
      <w:pPr>
        <w:pStyle w:val="a7"/>
        <w:jc w:val="both"/>
        <w:rPr>
          <w:rFonts w:ascii="Times New Roman" w:hAnsi="Times New Roman"/>
          <w:sz w:val="28"/>
          <w:szCs w:val="28"/>
          <w:shd w:val="clear" w:color="auto" w:fill="E8E8E8"/>
        </w:rPr>
      </w:pPr>
      <w:r w:rsidRPr="00522538">
        <w:rPr>
          <w:rFonts w:ascii="Times New Roman" w:hAnsi="Times New Roman"/>
          <w:sz w:val="28"/>
          <w:szCs w:val="28"/>
          <w:shd w:val="clear" w:color="auto" w:fill="E8E8E8"/>
          <w:lang w:val="en-US"/>
        </w:rPr>
        <w:lastRenderedPageBreak/>
        <w:t>Literature</w:t>
      </w:r>
    </w:p>
    <w:p w:rsidR="00522538" w:rsidRPr="00522538" w:rsidRDefault="00522538" w:rsidP="00522538">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1.Беликов, П.С. Физиология растений: Учебное пособие. / П.С. Беликов, Г.А. Дмитриева. – М.: Изд-во РУДН, 2002. - 248 с.</w:t>
      </w:r>
    </w:p>
    <w:p w:rsidR="00522538" w:rsidRPr="00522538" w:rsidRDefault="00522538" w:rsidP="00522538">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2.Веретенников, А.В. Физиология растений; Учебник.-/А.В.Веретенников. –М.: Академический Проект. 2006. – 480 с.</w:t>
      </w:r>
    </w:p>
    <w:p w:rsidR="00522538" w:rsidRPr="00522538" w:rsidRDefault="00522538" w:rsidP="00522538">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3.Кретович, В.Л. Биохимия растений /В.Л. Кретович. – М.: Высшая школа, 2000. - 445 с.</w:t>
      </w:r>
    </w:p>
    <w:p w:rsidR="00522538" w:rsidRPr="00522538" w:rsidRDefault="00522538" w:rsidP="00522538">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4.Кузнецов, В.В. Физиология растений / В.В. Кузнецов, Г.А. Дмитриева. – М.: Высшая школа, 2005. - 736 с.</w:t>
      </w:r>
    </w:p>
    <w:p w:rsidR="004832B4" w:rsidRPr="009B2CE3" w:rsidRDefault="004832B4" w:rsidP="00860D8A">
      <w:pPr>
        <w:pStyle w:val="a7"/>
        <w:jc w:val="both"/>
        <w:rPr>
          <w:rFonts w:ascii="Times New Roman" w:hAnsi="Times New Roman"/>
          <w:sz w:val="28"/>
          <w:szCs w:val="28"/>
        </w:rPr>
      </w:pPr>
    </w:p>
    <w:p w:rsidR="00036D6A" w:rsidRPr="009B2CE3" w:rsidRDefault="00036D6A" w:rsidP="00860D8A">
      <w:pPr>
        <w:pStyle w:val="a7"/>
        <w:jc w:val="both"/>
        <w:rPr>
          <w:rFonts w:ascii="Times New Roman" w:hAnsi="Times New Roman"/>
          <w:sz w:val="28"/>
          <w:szCs w:val="28"/>
        </w:rPr>
      </w:pPr>
    </w:p>
    <w:p w:rsidR="001E6830" w:rsidRPr="00B3454D" w:rsidRDefault="00E40428" w:rsidP="001E6830">
      <w:pPr>
        <w:pStyle w:val="a7"/>
        <w:rPr>
          <w:rFonts w:ascii="Times New Roman" w:hAnsi="Times New Roman"/>
          <w:sz w:val="28"/>
          <w:szCs w:val="28"/>
          <w:lang w:val="en-US"/>
        </w:rPr>
      </w:pPr>
      <w:r w:rsidRPr="00156342">
        <w:rPr>
          <w:rFonts w:ascii="Times New Roman" w:hAnsi="Times New Roman"/>
          <w:sz w:val="28"/>
          <w:szCs w:val="28"/>
          <w:lang w:val="en-US"/>
        </w:rPr>
        <w:t>Lecture</w:t>
      </w:r>
      <w:r w:rsidRPr="00B3454D">
        <w:rPr>
          <w:rFonts w:ascii="Times New Roman" w:hAnsi="Times New Roman"/>
          <w:sz w:val="28"/>
          <w:szCs w:val="28"/>
          <w:lang w:val="en-US"/>
        </w:rPr>
        <w:t xml:space="preserve"> №4 </w:t>
      </w:r>
    </w:p>
    <w:p w:rsidR="00E40428" w:rsidRPr="00B3454D" w:rsidRDefault="00E40428" w:rsidP="001E6830">
      <w:pPr>
        <w:pStyle w:val="a7"/>
        <w:rPr>
          <w:rFonts w:ascii="Times New Roman" w:hAnsi="Times New Roman"/>
          <w:sz w:val="28"/>
          <w:szCs w:val="28"/>
          <w:lang w:val="en-US"/>
        </w:rPr>
      </w:pPr>
      <w:r w:rsidRPr="001E6830">
        <w:rPr>
          <w:rFonts w:ascii="Times New Roman" w:hAnsi="Times New Roman"/>
          <w:sz w:val="28"/>
          <w:szCs w:val="28"/>
          <w:lang w:val="en-US"/>
        </w:rPr>
        <w:t>The</w:t>
      </w:r>
      <w:r w:rsidRPr="00B3454D">
        <w:rPr>
          <w:rFonts w:ascii="Times New Roman" w:hAnsi="Times New Roman"/>
          <w:sz w:val="28"/>
          <w:szCs w:val="28"/>
          <w:lang w:val="en-US"/>
        </w:rPr>
        <w:t xml:space="preserve"> </w:t>
      </w:r>
      <w:r w:rsidRPr="001E6830">
        <w:rPr>
          <w:rFonts w:ascii="Times New Roman" w:hAnsi="Times New Roman"/>
          <w:sz w:val="28"/>
          <w:szCs w:val="28"/>
          <w:lang w:val="en-US"/>
        </w:rPr>
        <w:t>theme</w:t>
      </w:r>
      <w:r w:rsidRPr="00B3454D">
        <w:rPr>
          <w:rFonts w:ascii="Times New Roman" w:hAnsi="Times New Roman"/>
          <w:sz w:val="28"/>
          <w:szCs w:val="28"/>
          <w:lang w:val="en-US"/>
        </w:rPr>
        <w:t xml:space="preserve"> </w:t>
      </w:r>
      <w:r w:rsidRPr="001E6830">
        <w:rPr>
          <w:rFonts w:ascii="Times New Roman" w:hAnsi="Times New Roman"/>
          <w:sz w:val="28"/>
          <w:szCs w:val="28"/>
          <w:lang w:val="en-US"/>
        </w:rPr>
        <w:t>of</w:t>
      </w:r>
      <w:r w:rsidRPr="00B3454D">
        <w:rPr>
          <w:rFonts w:ascii="Times New Roman" w:hAnsi="Times New Roman"/>
          <w:sz w:val="28"/>
          <w:szCs w:val="28"/>
          <w:lang w:val="en-US"/>
        </w:rPr>
        <w:t xml:space="preserve"> </w:t>
      </w:r>
      <w:r w:rsidRPr="001E6830">
        <w:rPr>
          <w:rFonts w:ascii="Times New Roman" w:hAnsi="Times New Roman"/>
          <w:sz w:val="28"/>
          <w:szCs w:val="28"/>
          <w:lang w:val="en-US"/>
        </w:rPr>
        <w:t>the</w:t>
      </w:r>
      <w:r w:rsidRPr="00B3454D">
        <w:rPr>
          <w:rFonts w:ascii="Times New Roman" w:hAnsi="Times New Roman"/>
          <w:sz w:val="28"/>
          <w:szCs w:val="28"/>
          <w:lang w:val="en-US"/>
        </w:rPr>
        <w:t xml:space="preserve"> </w:t>
      </w:r>
      <w:r w:rsidRPr="001E6830">
        <w:rPr>
          <w:rFonts w:ascii="Times New Roman" w:hAnsi="Times New Roman"/>
          <w:sz w:val="28"/>
          <w:szCs w:val="28"/>
          <w:lang w:val="en-US"/>
        </w:rPr>
        <w:t>lecture</w:t>
      </w:r>
      <w:r w:rsidRPr="00B3454D">
        <w:rPr>
          <w:rFonts w:ascii="Times New Roman" w:hAnsi="Times New Roman"/>
          <w:sz w:val="28"/>
          <w:szCs w:val="28"/>
          <w:lang w:val="en-US"/>
        </w:rPr>
        <w:t xml:space="preserve">: </w:t>
      </w:r>
      <w:r w:rsidR="00E06698" w:rsidRPr="00B3454D">
        <w:rPr>
          <w:rFonts w:ascii="Times New Roman" w:hAnsi="Times New Roman"/>
          <w:bCs/>
          <w:kern w:val="36"/>
          <w:sz w:val="28"/>
          <w:szCs w:val="28"/>
          <w:lang w:val="en-US"/>
        </w:rPr>
        <w:t>The flow of water and substances into the plant cell</w:t>
      </w:r>
    </w:p>
    <w:p w:rsidR="007E0FE4" w:rsidRPr="000836BC" w:rsidRDefault="007E0FE4" w:rsidP="001E6830">
      <w:pPr>
        <w:pStyle w:val="a7"/>
        <w:rPr>
          <w:rFonts w:ascii="Times New Roman" w:hAnsi="Times New Roman"/>
          <w:sz w:val="28"/>
          <w:szCs w:val="28"/>
          <w:shd w:val="clear" w:color="auto" w:fill="E8E8E8"/>
          <w:lang w:val="en-US"/>
        </w:rPr>
      </w:pPr>
      <w:r w:rsidRPr="001E6830">
        <w:rPr>
          <w:rFonts w:ascii="Times New Roman" w:hAnsi="Times New Roman"/>
          <w:sz w:val="28"/>
          <w:szCs w:val="28"/>
          <w:shd w:val="clear" w:color="auto" w:fill="E8E8E8"/>
          <w:lang w:val="en-US"/>
        </w:rPr>
        <w:t>Plan</w:t>
      </w:r>
    </w:p>
    <w:p w:rsidR="00347C69" w:rsidRPr="001E6830" w:rsidRDefault="00347C69" w:rsidP="001E6830">
      <w:pPr>
        <w:pStyle w:val="a7"/>
        <w:rPr>
          <w:rFonts w:ascii="Times New Roman" w:hAnsi="Times New Roman"/>
          <w:sz w:val="28"/>
          <w:szCs w:val="28"/>
          <w:shd w:val="clear" w:color="auto" w:fill="E8E8E8"/>
          <w:lang w:val="en-US"/>
        </w:rPr>
      </w:pPr>
      <w:r w:rsidRPr="001E6830">
        <w:rPr>
          <w:rFonts w:ascii="Times New Roman" w:hAnsi="Times New Roman"/>
          <w:sz w:val="28"/>
          <w:szCs w:val="28"/>
          <w:shd w:val="clear" w:color="auto" w:fill="E8E8E8"/>
          <w:lang w:val="en-US"/>
        </w:rPr>
        <w:t>1. Diffusion and osmosis</w:t>
      </w:r>
    </w:p>
    <w:p w:rsidR="00C02920" w:rsidRPr="000836BC" w:rsidRDefault="00347C69" w:rsidP="001E6830">
      <w:pPr>
        <w:pStyle w:val="a7"/>
        <w:rPr>
          <w:rFonts w:ascii="Times New Roman" w:hAnsi="Times New Roman"/>
          <w:sz w:val="28"/>
          <w:szCs w:val="28"/>
          <w:shd w:val="clear" w:color="auto" w:fill="E8E8E8"/>
          <w:lang w:val="en-US"/>
        </w:rPr>
      </w:pPr>
      <w:r w:rsidRPr="001E6830">
        <w:rPr>
          <w:rFonts w:ascii="Times New Roman" w:hAnsi="Times New Roman"/>
          <w:sz w:val="28"/>
          <w:szCs w:val="28"/>
          <w:shd w:val="clear" w:color="auto" w:fill="E8E8E8"/>
          <w:lang w:val="en-US"/>
        </w:rPr>
        <w:t>2. Cell as an osmotic system</w:t>
      </w:r>
    </w:p>
    <w:p w:rsidR="0033315B" w:rsidRPr="0033315B" w:rsidRDefault="0033315B" w:rsidP="0033315B">
      <w:pPr>
        <w:pStyle w:val="a7"/>
        <w:rPr>
          <w:rFonts w:ascii="Times New Roman" w:hAnsi="Times New Roman"/>
          <w:sz w:val="28"/>
          <w:szCs w:val="28"/>
          <w:shd w:val="clear" w:color="auto" w:fill="E8E8E8"/>
          <w:lang w:val="en-US"/>
        </w:rPr>
      </w:pPr>
      <w:r w:rsidRPr="0033315B">
        <w:rPr>
          <w:rFonts w:ascii="Times New Roman" w:hAnsi="Times New Roman"/>
          <w:sz w:val="28"/>
          <w:szCs w:val="28"/>
          <w:shd w:val="clear" w:color="auto" w:fill="E8E8E8"/>
          <w:lang w:val="en-US"/>
        </w:rPr>
        <w:t xml:space="preserve">3. Passive and active </w:t>
      </w:r>
      <w:r w:rsidR="00D86346" w:rsidRPr="00D86346">
        <w:rPr>
          <w:rFonts w:ascii="Times New Roman" w:hAnsi="Times New Roman"/>
          <w:sz w:val="28"/>
          <w:szCs w:val="28"/>
          <w:shd w:val="clear" w:color="auto" w:fill="E8E8E8"/>
          <w:lang w:val="en-US"/>
        </w:rPr>
        <w:t xml:space="preserve">inflow </w:t>
      </w:r>
      <w:r w:rsidRPr="0033315B">
        <w:rPr>
          <w:rFonts w:ascii="Times New Roman" w:hAnsi="Times New Roman"/>
          <w:sz w:val="28"/>
          <w:szCs w:val="28"/>
          <w:shd w:val="clear" w:color="auto" w:fill="E8E8E8"/>
          <w:lang w:val="en-US"/>
        </w:rPr>
        <w:t>of substances</w:t>
      </w:r>
    </w:p>
    <w:p w:rsidR="0033315B" w:rsidRDefault="00860D8A" w:rsidP="0033315B">
      <w:pPr>
        <w:pStyle w:val="a7"/>
        <w:rPr>
          <w:rFonts w:ascii="Times New Roman" w:hAnsi="Times New Roman"/>
          <w:sz w:val="28"/>
          <w:szCs w:val="28"/>
          <w:shd w:val="clear" w:color="auto" w:fill="E8E8E8"/>
          <w:lang w:val="en-US"/>
        </w:rPr>
      </w:pPr>
      <w:r w:rsidRPr="00860D8A">
        <w:rPr>
          <w:rFonts w:ascii="Times New Roman" w:hAnsi="Times New Roman"/>
          <w:sz w:val="28"/>
          <w:szCs w:val="28"/>
          <w:shd w:val="clear" w:color="auto" w:fill="E8E8E8"/>
          <w:lang w:val="en-US"/>
        </w:rPr>
        <w:t>4.</w:t>
      </w:r>
      <w:r w:rsidR="00C86B61">
        <w:rPr>
          <w:rFonts w:ascii="Times New Roman" w:hAnsi="Times New Roman"/>
          <w:sz w:val="28"/>
          <w:szCs w:val="28"/>
          <w:shd w:val="clear" w:color="auto" w:fill="E8E8E8"/>
          <w:lang w:val="en-US"/>
        </w:rPr>
        <w:t xml:space="preserve"> </w:t>
      </w:r>
      <w:r w:rsidRPr="00860D8A">
        <w:rPr>
          <w:rFonts w:ascii="Times New Roman" w:hAnsi="Times New Roman"/>
          <w:sz w:val="28"/>
          <w:szCs w:val="28"/>
          <w:shd w:val="clear" w:color="auto" w:fill="E8E8E8"/>
          <w:lang w:val="en-US"/>
        </w:rPr>
        <w:t xml:space="preserve">Stages of </w:t>
      </w:r>
      <w:r w:rsidR="00D86346" w:rsidRPr="00D86346">
        <w:rPr>
          <w:rFonts w:ascii="Times New Roman" w:hAnsi="Times New Roman"/>
          <w:sz w:val="28"/>
          <w:szCs w:val="28"/>
          <w:shd w:val="clear" w:color="auto" w:fill="E8E8E8"/>
          <w:lang w:val="en-US"/>
        </w:rPr>
        <w:t>inflow</w:t>
      </w:r>
      <w:r w:rsidRPr="00860D8A">
        <w:rPr>
          <w:rFonts w:ascii="Times New Roman" w:hAnsi="Times New Roman"/>
          <w:sz w:val="28"/>
          <w:szCs w:val="28"/>
          <w:shd w:val="clear" w:color="auto" w:fill="E8E8E8"/>
          <w:lang w:val="en-US"/>
        </w:rPr>
        <w:t xml:space="preserve"> of substances</w:t>
      </w:r>
    </w:p>
    <w:p w:rsidR="00860D8A" w:rsidRPr="0033315B" w:rsidRDefault="00860D8A" w:rsidP="0033315B">
      <w:pPr>
        <w:pStyle w:val="a7"/>
        <w:rPr>
          <w:lang w:val="en-US"/>
        </w:rPr>
      </w:pPr>
    </w:p>
    <w:p w:rsidR="00FB014F" w:rsidRPr="00347C69" w:rsidRDefault="00347C69" w:rsidP="009C7372">
      <w:pPr>
        <w:pStyle w:val="a7"/>
        <w:jc w:val="both"/>
        <w:rPr>
          <w:rFonts w:ascii="Times New Roman" w:hAnsi="Times New Roman"/>
          <w:vanish/>
          <w:sz w:val="28"/>
          <w:szCs w:val="28"/>
          <w:lang w:val="en-US"/>
        </w:rPr>
      </w:pPr>
      <w:r w:rsidRPr="00347C69">
        <w:rPr>
          <w:rFonts w:ascii="Times New Roman" w:hAnsi="Times New Roman"/>
          <w:sz w:val="28"/>
          <w:szCs w:val="28"/>
          <w:shd w:val="clear" w:color="auto" w:fill="FEFF99"/>
          <w:lang w:val="en-US"/>
        </w:rPr>
        <w:t>1. To implement all the processes of life in the cell from the external environment should receive water and nutrients. Water is directly or indirectly involved in all metabolic reactions and is an important part of the plant cell.</w:t>
      </w:r>
    </w:p>
    <w:tbl>
      <w:tblPr>
        <w:tblW w:w="9403" w:type="dxa"/>
        <w:tblCellSpacing w:w="15" w:type="dxa"/>
        <w:tblCellMar>
          <w:top w:w="17" w:type="dxa"/>
          <w:left w:w="17" w:type="dxa"/>
          <w:bottom w:w="17" w:type="dxa"/>
          <w:right w:w="17" w:type="dxa"/>
        </w:tblCellMar>
        <w:tblLook w:val="04A0"/>
      </w:tblPr>
      <w:tblGrid>
        <w:gridCol w:w="9403"/>
      </w:tblGrid>
      <w:tr w:rsidR="00FB014F" w:rsidRPr="00D40FA6" w:rsidTr="00347C69">
        <w:trPr>
          <w:tblCellSpacing w:w="15" w:type="dxa"/>
        </w:trPr>
        <w:tc>
          <w:tcPr>
            <w:tcW w:w="9343" w:type="dxa"/>
            <w:hideMark/>
          </w:tcPr>
          <w:p w:rsidR="00402626" w:rsidRPr="00402626" w:rsidRDefault="00402626" w:rsidP="00402626">
            <w:pPr>
              <w:pStyle w:val="a7"/>
              <w:ind w:firstLine="426"/>
              <w:jc w:val="both"/>
              <w:rPr>
                <w:rFonts w:ascii="Times New Roman" w:hAnsi="Times New Roman"/>
                <w:sz w:val="28"/>
                <w:szCs w:val="28"/>
                <w:lang w:val="en-US"/>
              </w:rPr>
            </w:pPr>
            <w:r w:rsidRPr="00402626">
              <w:rPr>
                <w:rFonts w:ascii="Times New Roman" w:hAnsi="Times New Roman"/>
                <w:sz w:val="28"/>
                <w:szCs w:val="28"/>
                <w:lang w:val="en-US"/>
              </w:rPr>
              <w:t>As you know, at temperatures above absolute zero, all molecules are in constant random motion. This shows that they have a certain kinetic energy. Due to the constant motion when two liquids or two gases are mixed, their molecules are evenly distributed throughout the available volume.</w:t>
            </w:r>
          </w:p>
          <w:p w:rsidR="00402626" w:rsidRDefault="00402626" w:rsidP="00402626">
            <w:pPr>
              <w:pStyle w:val="a7"/>
              <w:ind w:firstLine="426"/>
              <w:jc w:val="both"/>
              <w:rPr>
                <w:rFonts w:ascii="Times New Roman" w:hAnsi="Times New Roman"/>
                <w:sz w:val="28"/>
                <w:szCs w:val="28"/>
                <w:lang w:val="en-US"/>
              </w:rPr>
            </w:pPr>
            <w:r w:rsidRPr="00402626">
              <w:rPr>
                <w:rFonts w:ascii="Times New Roman" w:hAnsi="Times New Roman"/>
                <w:i/>
                <w:sz w:val="28"/>
                <w:szCs w:val="28"/>
                <w:lang w:val="en-US"/>
              </w:rPr>
              <w:t xml:space="preserve">Diffusion </w:t>
            </w:r>
            <w:r w:rsidRPr="00402626">
              <w:rPr>
                <w:rFonts w:ascii="Times New Roman" w:hAnsi="Times New Roman"/>
                <w:sz w:val="28"/>
                <w:szCs w:val="28"/>
                <w:lang w:val="en-US"/>
              </w:rPr>
              <w:t>is the process leading to the uniform distribution of molecules of the solute and the solvent. Like any movement, diffusion requires energy. Diffusion is always directed from a higher concentration of a given substance to a smaller one, from a system with greater free energy to a system with less free energy. Free energy is the part of the internal energy of the system that can be converted into work. Free energy, referred to 1 mole of matter, is called the chemical potential. Thus, chemical potential is a measure of the energy that a given substance uses in a reaction or movement. Chemical potential is a function of concentration. The diffusion rate depends on the temperature, the nature of the substance and the concentration difference. The higher the concentration of the substance, the higher its activity and its chemical potential. The diffusion movement of a substance always goes from greater to lesser chemical potential. The greatest chemical potential in clean water. Addition of molecules of dissolved substance to water leads to the appearance of a bond between molecules of water and dissolved substance, which reduces its activity, its free energy, its chemical potential. In that case, if the diffusing substances meet the membrane on their way, the movement slows down, and in some cases stops. The diffusion of water from its greater to lesser chemical potential through the membrane is called osmosis. In other words, osmosis is the diffusion of water or other solvent through a semipermeable membrane caused by a concentration difference or a chemical potential difference.</w:t>
            </w:r>
          </w:p>
          <w:p w:rsidR="00402626" w:rsidRPr="00402626" w:rsidRDefault="00402626" w:rsidP="00402626">
            <w:pPr>
              <w:pStyle w:val="a7"/>
              <w:ind w:firstLine="426"/>
              <w:jc w:val="both"/>
              <w:rPr>
                <w:rFonts w:ascii="Times New Roman" w:hAnsi="Times New Roman"/>
                <w:bCs/>
                <w:sz w:val="28"/>
                <w:szCs w:val="28"/>
                <w:lang w:val="en-US"/>
              </w:rPr>
            </w:pPr>
            <w:r w:rsidRPr="00402626">
              <w:rPr>
                <w:rFonts w:ascii="Times New Roman" w:hAnsi="Times New Roman"/>
                <w:bCs/>
                <w:i/>
                <w:sz w:val="28"/>
                <w:szCs w:val="28"/>
                <w:lang w:val="en-US"/>
              </w:rPr>
              <w:t>Osmosis</w:t>
            </w:r>
            <w:r w:rsidRPr="00402626">
              <w:rPr>
                <w:rFonts w:ascii="Times New Roman" w:hAnsi="Times New Roman"/>
                <w:bCs/>
                <w:sz w:val="28"/>
                <w:szCs w:val="28"/>
                <w:lang w:val="en-US"/>
              </w:rPr>
              <w:t xml:space="preserve"> is a result of the inequality of chemical potentials of water on different sides of the membrane. The ideal semi-permeable membrane passes water molecules and does not pass molecules of the dissolved substance. In 1877, German physiologist V. Pfeffer made artificial semi-permeable membrane. To do this, a solution of copper sulfate was poured into a porous porcelain vessel and placed in another vessel filled with a solution of potassium ferrocyanide. In the pores of the first porcelain vessel solutions in contact and react with each other. As a result, the then formed a film of copper ferrocyanide Cu2[Fe (CN)6], which had polupronicaema. Thus, it was created as a model of a cell: a semipermeable film imitated the membrane, and the vessel walls-a pectocellulosic membrane. The vessel, in which pores formed a semipermeable membrane filled with a solution of sucrose, was placed in water. This device is called an osmometer. The chemical potential of water in the inner vessel will be the lower the higher the concentration of sucrose. Thus, the flow of water into the solution through a semipermeable partition is due to the difference between the free energy of pure water and the solution, occurs spontaneously along the free energy gradient of water.</w:t>
            </w:r>
          </w:p>
          <w:p w:rsidR="00402626" w:rsidRDefault="00402626" w:rsidP="00860D8A">
            <w:pPr>
              <w:pStyle w:val="a7"/>
              <w:ind w:firstLine="426"/>
              <w:jc w:val="both"/>
              <w:rPr>
                <w:rFonts w:ascii="Times New Roman" w:hAnsi="Times New Roman"/>
                <w:sz w:val="28"/>
                <w:szCs w:val="28"/>
                <w:lang w:val="en-US"/>
              </w:rPr>
            </w:pPr>
            <w:r w:rsidRPr="00402626">
              <w:rPr>
                <w:rFonts w:ascii="Times New Roman" w:hAnsi="Times New Roman"/>
                <w:sz w:val="28"/>
                <w:szCs w:val="28"/>
                <w:lang w:val="en-US"/>
              </w:rPr>
              <w:t xml:space="preserve">In the osmometer, in the presence of a semipermeable membrane, water will enter the solution, which will lead to its dilution, and the movement of water will slow down. If the vapor-pressure osmometer connect the pipe, the solution will rise up through it. Finally, the pressure of the liquid column will balance the force with which the water molecules enter the osmometer. Thus, the energy of the water molecules, which decreased due to the introduction of the dissolved substance, is filled with the pressure of the liquid column. This pressure increases the chemical potential of the solution (IP), making it equal to the chemical potential of pure water (IV). According to the law of thermodynamics, only processes accompanied by energy release occur spontaneously. In most cases, it is not possible to measure free energy in absolute terms. However, the difference between the final (g2) and initial energy state (g1) can be measured. Since g1 &gt; g2, the change of </w:t>
            </w:r>
            <w:r w:rsidRPr="00402626">
              <w:rPr>
                <w:rFonts w:ascii="Times New Roman" w:hAnsi="Times New Roman"/>
                <w:sz w:val="28"/>
                <w:szCs w:val="28"/>
              </w:rPr>
              <w:t>Δ</w:t>
            </w:r>
            <w:r w:rsidRPr="00402626">
              <w:rPr>
                <w:rFonts w:ascii="Times New Roman" w:hAnsi="Times New Roman"/>
                <w:sz w:val="28"/>
                <w:szCs w:val="28"/>
                <w:lang w:val="en-US"/>
              </w:rPr>
              <w:t xml:space="preserve">g will have a negative value. In our case, g1 is the chemical potential of pure water, and g2 is the chemical potential of water after the addition of the solute. </w:t>
            </w:r>
            <w:r w:rsidRPr="00402626">
              <w:rPr>
                <w:rFonts w:ascii="Times New Roman" w:hAnsi="Times New Roman"/>
                <w:sz w:val="28"/>
                <w:szCs w:val="28"/>
              </w:rPr>
              <w:t>Δ</w:t>
            </w:r>
            <w:r w:rsidRPr="00402626">
              <w:rPr>
                <w:rFonts w:ascii="Times New Roman" w:hAnsi="Times New Roman"/>
                <w:sz w:val="28"/>
                <w:szCs w:val="28"/>
                <w:lang w:val="en-US"/>
              </w:rPr>
              <w:t>g will be equal to, but opposite in sign to the pressure that must be applied to the system to prevent the flow of water thr</w:t>
            </w:r>
            <w:r>
              <w:rPr>
                <w:rFonts w:ascii="Times New Roman" w:hAnsi="Times New Roman"/>
                <w:sz w:val="28"/>
                <w:szCs w:val="28"/>
                <w:lang w:val="en-US"/>
              </w:rPr>
              <w:t xml:space="preserve">ough the semipermeable membrane </w:t>
            </w:r>
            <w:r w:rsidRPr="00402626">
              <w:rPr>
                <w:rFonts w:ascii="Times New Roman" w:hAnsi="Times New Roman"/>
                <w:sz w:val="28"/>
                <w:szCs w:val="28"/>
                <w:lang w:val="en-US"/>
              </w:rPr>
              <w:t xml:space="preserve"> </w:t>
            </w:r>
            <w:r w:rsidRPr="00402626">
              <w:rPr>
                <w:rFonts w:ascii="Times New Roman" w:hAnsi="Times New Roman"/>
                <w:sz w:val="28"/>
                <w:szCs w:val="28"/>
              </w:rPr>
              <w:t>Δ</w:t>
            </w:r>
            <w:r w:rsidRPr="00402626">
              <w:rPr>
                <w:rFonts w:ascii="Times New Roman" w:hAnsi="Times New Roman"/>
                <w:sz w:val="28"/>
                <w:szCs w:val="28"/>
                <w:lang w:val="en-US"/>
              </w:rPr>
              <w:t>g and is the osmotic potential of the solution.</w:t>
            </w:r>
          </w:p>
          <w:p w:rsidR="001E6830" w:rsidRPr="00402626" w:rsidRDefault="00402626" w:rsidP="00860D8A">
            <w:pPr>
              <w:pStyle w:val="a7"/>
              <w:ind w:firstLine="426"/>
              <w:jc w:val="both"/>
              <w:rPr>
                <w:rFonts w:ascii="Times New Roman" w:hAnsi="Times New Roman"/>
                <w:sz w:val="28"/>
                <w:szCs w:val="28"/>
                <w:lang w:val="en-US"/>
              </w:rPr>
            </w:pPr>
            <w:r w:rsidRPr="00402626">
              <w:rPr>
                <w:rFonts w:ascii="Times New Roman" w:hAnsi="Times New Roman"/>
                <w:sz w:val="28"/>
                <w:szCs w:val="28"/>
                <w:lang w:val="en-US"/>
              </w:rPr>
              <w:t>Thus, the osmotic potential is equal to the difference between the chemical potential of the solution and the chemical potential of pure wat</w:t>
            </w:r>
            <w:r w:rsidR="00126BB2">
              <w:rPr>
                <w:rFonts w:ascii="Times New Roman" w:hAnsi="Times New Roman"/>
                <w:sz w:val="28"/>
                <w:szCs w:val="28"/>
                <w:lang w:val="en-US"/>
              </w:rPr>
              <w:t>er and is always negative (Fig 4</w:t>
            </w:r>
            <w:r w:rsidRPr="00402626">
              <w:rPr>
                <w:rFonts w:ascii="Times New Roman" w:hAnsi="Times New Roman"/>
                <w:sz w:val="28"/>
                <w:szCs w:val="28"/>
                <w:lang w:val="en-US"/>
              </w:rPr>
              <w:t>).</w:t>
            </w:r>
          </w:p>
          <w:p w:rsidR="001E6830" w:rsidRDefault="000126ED" w:rsidP="00347C69">
            <w:pPr>
              <w:pStyle w:val="a7"/>
              <w:ind w:firstLine="426"/>
              <w:jc w:val="both"/>
              <w:rPr>
                <w:rFonts w:ascii="Times New Roman" w:hAnsi="Times New Roman"/>
                <w:sz w:val="28"/>
                <w:szCs w:val="28"/>
                <w:lang w:val="en-US"/>
              </w:rPr>
            </w:pPr>
            <w:r w:rsidRPr="00613803">
              <w:rPr>
                <w:rFonts w:ascii="Times New Roman" w:hAnsi="Times New Roman"/>
                <w:sz w:val="28"/>
                <w:szCs w:val="28"/>
                <w:lang w:val="en-US"/>
              </w:rPr>
              <w:t>The osmotic potential shows a lack of energy in the solution compared to pure water caused by the water - solute interaction. In other words, the osmotic potential shows how the addition of the dissolved substance reduces the activity of water. Osmotic potential refers to the so-called colligative properties of the solution, such as lowering the freezing point or increasing the boiling point.</w:t>
            </w:r>
          </w:p>
          <w:p w:rsidR="000126ED" w:rsidRPr="00402626" w:rsidRDefault="000126ED" w:rsidP="00036D6A">
            <w:pPr>
              <w:pStyle w:val="a7"/>
              <w:ind w:firstLine="426"/>
              <w:jc w:val="both"/>
              <w:rPr>
                <w:rFonts w:ascii="Times New Roman" w:hAnsi="Times New Roman"/>
                <w:sz w:val="28"/>
                <w:szCs w:val="28"/>
                <w:lang w:val="en-US"/>
              </w:rPr>
            </w:pPr>
            <w:r w:rsidRPr="00613803">
              <w:rPr>
                <w:rFonts w:ascii="Times New Roman" w:hAnsi="Times New Roman"/>
                <w:sz w:val="28"/>
                <w:szCs w:val="28"/>
                <w:lang w:val="en-US"/>
              </w:rPr>
              <w:t>All these indicators depend on the molar concentration. 1 mole of any non-</w:t>
            </w:r>
          </w:p>
        </w:tc>
      </w:tr>
    </w:tbl>
    <w:p w:rsidR="009C7372" w:rsidRPr="00434E95" w:rsidRDefault="009C7372" w:rsidP="00860D8A">
      <w:pPr>
        <w:pStyle w:val="a7"/>
        <w:jc w:val="center"/>
        <w:rPr>
          <w:rFonts w:ascii="Times New Roman" w:hAnsi="Times New Roman"/>
          <w:color w:val="333333"/>
          <w:sz w:val="28"/>
          <w:szCs w:val="28"/>
          <w:shd w:val="clear" w:color="auto" w:fill="E8E8E8"/>
          <w:lang w:val="en-US"/>
        </w:rPr>
      </w:pPr>
      <w:r>
        <w:rPr>
          <w:noProof/>
          <w:lang w:eastAsia="ru-RU"/>
        </w:rPr>
        <w:drawing>
          <wp:inline distT="0" distB="0" distL="0" distR="0">
            <wp:extent cx="5318494" cy="4699591"/>
            <wp:effectExtent l="19050" t="0" r="0" b="0"/>
            <wp:docPr id="19" name="Рисунок 19" descr="http://fizrast.ru/images/storie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izrast.ru/images/stories/15.jpg"/>
                    <pic:cNvPicPr>
                      <a:picLocks noChangeAspect="1" noChangeArrowheads="1"/>
                    </pic:cNvPicPr>
                  </pic:nvPicPr>
                  <pic:blipFill>
                    <a:blip r:embed="rId32"/>
                    <a:srcRect/>
                    <a:stretch>
                      <a:fillRect/>
                    </a:stretch>
                  </pic:blipFill>
                  <pic:spPr bwMode="auto">
                    <a:xfrm>
                      <a:off x="0" y="0"/>
                      <a:ext cx="5318875" cy="4699927"/>
                    </a:xfrm>
                    <a:prstGeom prst="rect">
                      <a:avLst/>
                    </a:prstGeom>
                    <a:noFill/>
                    <a:ln w="9525">
                      <a:noFill/>
                      <a:miter lim="800000"/>
                      <a:headEnd/>
                      <a:tailEnd/>
                    </a:ln>
                  </pic:spPr>
                </pic:pic>
              </a:graphicData>
            </a:graphic>
          </wp:inline>
        </w:drawing>
      </w:r>
    </w:p>
    <w:p w:rsidR="009C7372" w:rsidRPr="00434E95" w:rsidRDefault="009C7372" w:rsidP="007E0FE4">
      <w:pPr>
        <w:pStyle w:val="a7"/>
        <w:jc w:val="both"/>
        <w:rPr>
          <w:rFonts w:ascii="Times New Roman" w:hAnsi="Times New Roman"/>
          <w:color w:val="333333"/>
          <w:sz w:val="28"/>
          <w:szCs w:val="28"/>
          <w:shd w:val="clear" w:color="auto" w:fill="E8E8E8"/>
          <w:lang w:val="en-US"/>
        </w:rPr>
      </w:pPr>
    </w:p>
    <w:p w:rsidR="00434E95" w:rsidRDefault="009C7372" w:rsidP="00434E95">
      <w:pPr>
        <w:pStyle w:val="a7"/>
        <w:jc w:val="center"/>
        <w:rPr>
          <w:rFonts w:ascii="Times New Roman" w:hAnsi="Times New Roman"/>
          <w:color w:val="333333"/>
          <w:sz w:val="28"/>
          <w:szCs w:val="28"/>
          <w:shd w:val="clear" w:color="auto" w:fill="E8E8E8"/>
          <w:lang w:val="en-US"/>
        </w:rPr>
      </w:pPr>
      <w:r>
        <w:rPr>
          <w:noProof/>
          <w:lang w:eastAsia="ru-RU"/>
        </w:rPr>
        <w:drawing>
          <wp:inline distT="0" distB="0" distL="0" distR="0">
            <wp:extent cx="5494172" cy="3561907"/>
            <wp:effectExtent l="19050" t="0" r="0" b="0"/>
            <wp:docPr id="22" name="Рисунок 22" descr="http://fizrast.ru/images/storie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fizrast.ru/images/stories/16.jpg"/>
                    <pic:cNvPicPr>
                      <a:picLocks noChangeAspect="1" noChangeArrowheads="1"/>
                    </pic:cNvPicPr>
                  </pic:nvPicPr>
                  <pic:blipFill>
                    <a:blip r:embed="rId33"/>
                    <a:srcRect/>
                    <a:stretch>
                      <a:fillRect/>
                    </a:stretch>
                  </pic:blipFill>
                  <pic:spPr bwMode="auto">
                    <a:xfrm>
                      <a:off x="0" y="0"/>
                      <a:ext cx="5494856" cy="3562350"/>
                    </a:xfrm>
                    <a:prstGeom prst="rect">
                      <a:avLst/>
                    </a:prstGeom>
                    <a:noFill/>
                    <a:ln w="9525">
                      <a:noFill/>
                      <a:miter lim="800000"/>
                      <a:headEnd/>
                      <a:tailEnd/>
                    </a:ln>
                  </pic:spPr>
                </pic:pic>
              </a:graphicData>
            </a:graphic>
          </wp:inline>
        </w:drawing>
      </w:r>
    </w:p>
    <w:p w:rsidR="00613803" w:rsidRPr="000126ED" w:rsidRDefault="00126BB2" w:rsidP="00402626">
      <w:pPr>
        <w:pStyle w:val="a7"/>
        <w:jc w:val="center"/>
        <w:rPr>
          <w:rFonts w:ascii="Times New Roman" w:hAnsi="Times New Roman"/>
          <w:color w:val="000000"/>
          <w:sz w:val="28"/>
          <w:szCs w:val="28"/>
          <w:shd w:val="clear" w:color="auto" w:fill="FEFF99"/>
          <w:lang w:val="en-US"/>
        </w:rPr>
      </w:pPr>
      <w:r>
        <w:rPr>
          <w:rFonts w:ascii="Times New Roman" w:hAnsi="Times New Roman"/>
          <w:color w:val="000000"/>
          <w:sz w:val="28"/>
          <w:szCs w:val="28"/>
          <w:shd w:val="clear" w:color="auto" w:fill="FEFF99"/>
          <w:lang w:val="en-US"/>
        </w:rPr>
        <w:t>Figure 4</w:t>
      </w:r>
      <w:r w:rsidR="00402626" w:rsidRPr="00402626">
        <w:rPr>
          <w:rFonts w:ascii="Times New Roman" w:hAnsi="Times New Roman"/>
          <w:color w:val="000000"/>
          <w:sz w:val="28"/>
          <w:szCs w:val="28"/>
          <w:shd w:val="clear" w:color="auto" w:fill="FEFF99"/>
          <w:lang w:val="en-US"/>
        </w:rPr>
        <w:t>. The osmotic potential is equal to the difference between the chemical potential of the solution and the chemical potential of pure water and is always negative</w:t>
      </w:r>
    </w:p>
    <w:p w:rsidR="00613803" w:rsidRPr="00613803" w:rsidRDefault="00036D6A" w:rsidP="008E11A4">
      <w:pPr>
        <w:pStyle w:val="a7"/>
        <w:ind w:firstLine="426"/>
        <w:jc w:val="both"/>
        <w:rPr>
          <w:rFonts w:ascii="Times New Roman" w:hAnsi="Times New Roman"/>
          <w:sz w:val="28"/>
          <w:szCs w:val="28"/>
          <w:lang w:val="en-US"/>
        </w:rPr>
      </w:pPr>
      <w:r w:rsidRPr="00613803">
        <w:rPr>
          <w:rFonts w:ascii="Times New Roman" w:hAnsi="Times New Roman"/>
          <w:sz w:val="28"/>
          <w:szCs w:val="28"/>
          <w:lang w:val="en-US"/>
        </w:rPr>
        <w:t>dissociated substance solution has an osmotic potential of -22.7 bar (-22.4 ATM). Since the decrease in the chemical potential, or water activity, proportional to the number of particles, the dissolution of dissociated substances absolute value of the osmotic potential will be greater, for which the appropriate (isotonic) coefficient is introduced.</w:t>
      </w:r>
      <w:r>
        <w:rPr>
          <w:rFonts w:ascii="Times New Roman" w:hAnsi="Times New Roman"/>
          <w:sz w:val="28"/>
          <w:szCs w:val="28"/>
          <w:lang w:val="en-US"/>
        </w:rPr>
        <w:t xml:space="preserve"> </w:t>
      </w:r>
      <w:r w:rsidR="00613803" w:rsidRPr="00613803">
        <w:rPr>
          <w:rFonts w:ascii="Times New Roman" w:hAnsi="Times New Roman"/>
          <w:sz w:val="28"/>
          <w:szCs w:val="28"/>
          <w:lang w:val="en-US"/>
        </w:rPr>
        <w:t>It should be noted that the osmotic potential of any solution is manifested only in the conditions of the osmotic system: the solution is a semipermeable solvent membrane. This makes it possible to measure the osmotic potential of the solution (</w:t>
      </w:r>
      <w:r w:rsidR="00613803" w:rsidRPr="00613803">
        <w:rPr>
          <w:rFonts w:ascii="Times New Roman" w:hAnsi="Times New Roman"/>
          <w:sz w:val="28"/>
          <w:szCs w:val="28"/>
        </w:rPr>
        <w:t>Ψ</w:t>
      </w:r>
      <w:r w:rsidR="00613803" w:rsidRPr="00613803">
        <w:rPr>
          <w:rFonts w:ascii="Times New Roman" w:hAnsi="Times New Roman"/>
          <w:sz w:val="28"/>
          <w:szCs w:val="28"/>
          <w:lang w:val="en-US"/>
        </w:rPr>
        <w:t>). By attaching a pressure gauge, you can measure the pressure that must be applied to the system to prevent water from entering the solution. It will be equal to the absolute value, but opposite to the sign of the osmotic potential of the solution.</w:t>
      </w:r>
    </w:p>
    <w:p w:rsidR="00613803" w:rsidRPr="00613803" w:rsidRDefault="008E11A4" w:rsidP="00036D6A">
      <w:pPr>
        <w:pStyle w:val="a7"/>
        <w:ind w:firstLine="426"/>
        <w:jc w:val="both"/>
        <w:rPr>
          <w:rFonts w:ascii="Times New Roman" w:hAnsi="Times New Roman"/>
          <w:color w:val="000000"/>
          <w:sz w:val="28"/>
          <w:szCs w:val="28"/>
          <w:lang w:val="en-US" w:eastAsia="ru-RU"/>
        </w:rPr>
      </w:pPr>
      <w:r w:rsidRPr="00613803">
        <w:rPr>
          <w:rFonts w:ascii="Times New Roman" w:hAnsi="Times New Roman"/>
          <w:sz w:val="28"/>
          <w:szCs w:val="28"/>
          <w:shd w:val="clear" w:color="auto" w:fill="E8E8E8"/>
          <w:lang w:val="en-US"/>
        </w:rPr>
        <w:t xml:space="preserve">3. </w:t>
      </w:r>
      <w:r w:rsidR="00613803" w:rsidRPr="00613803">
        <w:rPr>
          <w:rFonts w:ascii="Times New Roman" w:hAnsi="Times New Roman"/>
          <w:color w:val="000000"/>
          <w:sz w:val="28"/>
          <w:szCs w:val="28"/>
          <w:lang w:val="en-US" w:eastAsia="ru-RU"/>
        </w:rPr>
        <w:t xml:space="preserve">The absorption of nutrients by the cell can be passive and active. </w:t>
      </w:r>
      <w:r w:rsidR="00613803" w:rsidRPr="00613803">
        <w:rPr>
          <w:rFonts w:ascii="Times New Roman" w:hAnsi="Times New Roman"/>
          <w:i/>
          <w:color w:val="000000"/>
          <w:sz w:val="28"/>
          <w:szCs w:val="28"/>
          <w:lang w:val="en-US" w:eastAsia="ru-RU"/>
        </w:rPr>
        <w:t>Passive absorption is</w:t>
      </w:r>
      <w:r w:rsidR="00613803" w:rsidRPr="00613803">
        <w:rPr>
          <w:rFonts w:ascii="Times New Roman" w:hAnsi="Times New Roman"/>
          <w:color w:val="000000"/>
          <w:sz w:val="28"/>
          <w:szCs w:val="28"/>
          <w:lang w:val="en-US" w:eastAsia="ru-RU"/>
        </w:rPr>
        <w:t xml:space="preserve"> absorption that does not require energy. It is associated with the process of diffusion and goes along the concentration gradient of the substance. As discussed above, from the thermodynamic point of view, the direction of diffusion is determined by the chemical potential of the substance. The higher the concentration of the substance, the higher its chemical potential. The movement is moving towards a smaller chemical potential. It should be noted that the direction of movement of ions is determined not only chemical, but also electric potential. Therefore, the passive movement of ions can go along the gradient of chemical and electrical potential. Thus, the driving force of passive ion transport through the membrane is the electrochemical potential. The electrical potential on the membrane-transmembrane potential-can occur due to various reasons:</w:t>
      </w:r>
    </w:p>
    <w:p w:rsidR="00613803" w:rsidRPr="00613803" w:rsidRDefault="00613803" w:rsidP="00613803">
      <w:pPr>
        <w:pStyle w:val="a7"/>
        <w:ind w:firstLine="426"/>
        <w:jc w:val="both"/>
        <w:rPr>
          <w:rFonts w:ascii="Times New Roman" w:hAnsi="Times New Roman"/>
          <w:color w:val="000000"/>
          <w:sz w:val="28"/>
          <w:szCs w:val="28"/>
          <w:lang w:val="en-US"/>
        </w:rPr>
      </w:pPr>
      <w:r w:rsidRPr="00613803">
        <w:rPr>
          <w:rFonts w:ascii="Times New Roman" w:hAnsi="Times New Roman"/>
          <w:color w:val="000000"/>
          <w:sz w:val="28"/>
          <w:szCs w:val="28"/>
          <w:lang w:val="en-US"/>
        </w:rPr>
        <w:t>1. The ions flow along the concentration gradient (chemical potential gradient), but due to the different permeability of the membrane, either cation or anion enters at a higher rate. Because of this, a difference in electrical potentials occurs on the membrane, which in turn leads to the diffusion of an oppositely charged ion.</w:t>
      </w:r>
    </w:p>
    <w:p w:rsidR="00613803" w:rsidRPr="00613803" w:rsidRDefault="00613803" w:rsidP="00613803">
      <w:pPr>
        <w:pStyle w:val="a7"/>
        <w:ind w:firstLine="426"/>
        <w:jc w:val="both"/>
        <w:rPr>
          <w:rFonts w:ascii="Times New Roman" w:hAnsi="Times New Roman"/>
          <w:color w:val="000000"/>
          <w:sz w:val="28"/>
          <w:szCs w:val="28"/>
          <w:lang w:val="en-US"/>
        </w:rPr>
      </w:pPr>
      <w:r w:rsidRPr="00613803">
        <w:rPr>
          <w:rFonts w:ascii="Times New Roman" w:hAnsi="Times New Roman"/>
          <w:color w:val="000000"/>
          <w:sz w:val="28"/>
          <w:szCs w:val="28"/>
          <w:lang w:val="en-US"/>
        </w:rPr>
        <w:t>2. In the presence of proteins on the inner side of the membrane, fixing certain ions. Due to the fixed charges, an additional possibility of receipt of ions of the opposite charge (donnan equilibrium) is created.</w:t>
      </w:r>
    </w:p>
    <w:p w:rsidR="00613803" w:rsidRPr="00613803" w:rsidRDefault="00613803" w:rsidP="00613803">
      <w:pPr>
        <w:pStyle w:val="a7"/>
        <w:ind w:firstLine="426"/>
        <w:jc w:val="both"/>
        <w:rPr>
          <w:rFonts w:ascii="Times New Roman" w:hAnsi="Times New Roman"/>
          <w:color w:val="000000"/>
          <w:sz w:val="28"/>
          <w:szCs w:val="28"/>
          <w:lang w:val="en-US"/>
        </w:rPr>
      </w:pPr>
      <w:r w:rsidRPr="00613803">
        <w:rPr>
          <w:rFonts w:ascii="Times New Roman" w:hAnsi="Times New Roman"/>
          <w:color w:val="000000"/>
          <w:sz w:val="28"/>
          <w:szCs w:val="28"/>
          <w:lang w:val="en-US"/>
        </w:rPr>
        <w:t>3. As a result of active (energy-related) transport of either cation or anion. In this case, the opposite charged ion can move passively along the gradient of the electric potential.</w:t>
      </w:r>
    </w:p>
    <w:p w:rsidR="00613803" w:rsidRPr="00613803" w:rsidRDefault="00613803" w:rsidP="00613803">
      <w:pPr>
        <w:pStyle w:val="a7"/>
        <w:ind w:firstLine="426"/>
        <w:jc w:val="both"/>
        <w:rPr>
          <w:rFonts w:ascii="Times New Roman" w:hAnsi="Times New Roman"/>
          <w:bCs/>
          <w:color w:val="000000"/>
          <w:sz w:val="28"/>
          <w:szCs w:val="28"/>
          <w:lang w:val="en-US"/>
        </w:rPr>
      </w:pPr>
      <w:r w:rsidRPr="00613803">
        <w:rPr>
          <w:rFonts w:ascii="Times New Roman" w:hAnsi="Times New Roman"/>
          <w:bCs/>
          <w:color w:val="000000"/>
          <w:sz w:val="28"/>
          <w:szCs w:val="28"/>
          <w:lang w:val="en-US"/>
        </w:rPr>
        <w:t xml:space="preserve">Active transport is a transport going against the gradient of electrochemical potential, i.e. in the direction from the smaller to the greater value. Active transport can not occur spontaneously and requires energy costs, released in the process of metabolism. Active transfer is crucial, because it provides selective concentration of substances necessary for the life of the cell. There is a number of proofs of the existence of active ion transport. In particular, these are experiments on the influence of external conditions. So, it turned out that the flow of ions depends on the temperature. Within certain limits, with increasing temperature, the rate of absorption of substances by the cell increases. In the absence of oxygen, in the atmosphere of nitrogen, the flow of ions is sharply inhibited and there may even be an exit of salts from the root cells outwards. Under the influence of respiratory poisons, such as KCN, CO, the flow of ions is also inhibited. On the other hand, increasing ATP content increases the absorption process. All this indicates that there is a close connection between salt absorption and breathing. As you know, breathing is the main energy supplier in the cell. </w:t>
      </w:r>
    </w:p>
    <w:p w:rsidR="008E11A4" w:rsidRPr="00613803" w:rsidRDefault="00613803" w:rsidP="00613803">
      <w:pPr>
        <w:pStyle w:val="a7"/>
        <w:ind w:firstLine="426"/>
        <w:jc w:val="both"/>
        <w:rPr>
          <w:rFonts w:ascii="Times New Roman" w:hAnsi="Times New Roman"/>
          <w:bCs/>
          <w:i/>
          <w:kern w:val="36"/>
          <w:sz w:val="28"/>
          <w:szCs w:val="28"/>
          <w:lang w:val="en-US"/>
        </w:rPr>
      </w:pPr>
      <w:r w:rsidRPr="00613803">
        <w:rPr>
          <w:rFonts w:ascii="Times New Roman" w:hAnsi="Times New Roman"/>
          <w:bCs/>
          <w:color w:val="000000"/>
          <w:sz w:val="28"/>
          <w:szCs w:val="28"/>
          <w:lang w:val="en-US"/>
        </w:rPr>
        <w:t>Many researchers come to the conclusion about the close relationship between the absorption of salts and protein synthesis. Thus, chloramphenicol-a specific inhibitor of protein synthesis-suppresses the absorption of salts. The ability of the cell to selectively accumulate nutrient salts, the dependence of the receipt on the intensity of the exchange serve as evidence that along with the passive there is an active intake of ions. Both processes are often simultaneous and so closely connected that they are difficult to distinguish.</w:t>
      </w:r>
    </w:p>
    <w:p w:rsidR="00347C69" w:rsidRDefault="0033315B" w:rsidP="00347C69">
      <w:pPr>
        <w:pStyle w:val="a7"/>
        <w:ind w:firstLine="426"/>
        <w:jc w:val="both"/>
        <w:rPr>
          <w:rFonts w:ascii="Times New Roman" w:hAnsi="Times New Roman"/>
          <w:sz w:val="28"/>
          <w:szCs w:val="28"/>
          <w:lang w:val="en-US"/>
        </w:rPr>
      </w:pPr>
      <w:r>
        <w:rPr>
          <w:rFonts w:ascii="Times New Roman" w:hAnsi="Times New Roman"/>
          <w:sz w:val="28"/>
          <w:szCs w:val="28"/>
          <w:lang w:val="en-US"/>
        </w:rPr>
        <w:t xml:space="preserve">4. </w:t>
      </w:r>
      <w:r w:rsidRPr="0033315B">
        <w:rPr>
          <w:rFonts w:ascii="Times New Roman" w:hAnsi="Times New Roman"/>
          <w:i/>
          <w:sz w:val="28"/>
          <w:szCs w:val="28"/>
          <w:lang w:val="en-US"/>
        </w:rPr>
        <w:t>Entry of substances into the cell wall (1st stage).</w:t>
      </w:r>
      <w:r w:rsidRPr="0033315B">
        <w:rPr>
          <w:rFonts w:ascii="Times New Roman" w:hAnsi="Times New Roman"/>
          <w:sz w:val="28"/>
          <w:szCs w:val="28"/>
          <w:lang w:val="en-US"/>
        </w:rPr>
        <w:t xml:space="preserve"> The absorption of substances by the cell begins with their interaction with the cell membrane. More works of D. A. Sabinin and I. I. Kolosov showed that the cell membrane is capable of rapid adsorption of ions. Moreover, this adsorption in some cases is of an exchange nature. Later in the experiments with isolated cell membranes it was shown that they can be considered as an ion exchanger. On the surface of the cell membrane are adsorbed h+ and HC03-ions, which in equivalent quantities are changed to ions in the environment. Ions can be partially localized in the intercellular and intermolecular spaces of the cell wall, partially bound and fixed in the cell wall by electric charges. The first stage of receipt is characterized by high speed and reversibility. Incoming ions are easily washed away. This is a passive diffusion process going along the gradient of the electrochemical potential. The cell volume available for free ion diffusion includes cell walls and intercellular spaces, i.e. the apoplast or free space. According to calculations, free space (SP) can occupy 5-10% of the volume in plant tissues. Since the cell membrane includes amphoteric compounds (proteins), the charge of which varies at different pH values, depending on the pH value, the adsorption rate of cations and anions can also vary. </w:t>
      </w:r>
      <w:r w:rsidRPr="0033315B">
        <w:rPr>
          <w:rFonts w:ascii="Times New Roman" w:hAnsi="Times New Roman"/>
          <w:i/>
          <w:sz w:val="28"/>
          <w:szCs w:val="28"/>
          <w:lang w:val="en-US"/>
        </w:rPr>
        <w:t>The flow of substances through the membrane (2nd stage).</w:t>
      </w:r>
      <w:r w:rsidRPr="0033315B">
        <w:rPr>
          <w:rFonts w:ascii="Times New Roman" w:hAnsi="Times New Roman"/>
          <w:sz w:val="28"/>
          <w:szCs w:val="28"/>
          <w:lang w:val="en-US"/>
        </w:rPr>
        <w:t xml:space="preserve"> In order to penetrate into the cytoplasm and to be involved in the metabolism of the cell, substances </w:t>
      </w:r>
      <w:r>
        <w:rPr>
          <w:rFonts w:ascii="Times New Roman" w:hAnsi="Times New Roman"/>
          <w:sz w:val="28"/>
          <w:szCs w:val="28"/>
          <w:lang w:val="en-US"/>
        </w:rPr>
        <w:t>must pass through the membrane -</w:t>
      </w:r>
      <w:r w:rsidRPr="0033315B">
        <w:rPr>
          <w:rFonts w:ascii="Times New Roman" w:hAnsi="Times New Roman"/>
          <w:sz w:val="28"/>
          <w:szCs w:val="28"/>
          <w:lang w:val="en-US"/>
        </w:rPr>
        <w:t xml:space="preserve"> the plasma membrane. The transfer of substances through the membrane can be a passive and active way. In the passive flow of substances through the membrane, the basis of transport in this case is diffusion. The diffusion rate depends on the thickness of the membrane and the solubility of the substance in the lipid phase of the membrane. Therefore, non-polar substances that dissolve in lipids (organic and fatty acids, esters) are easier to pass through the membrane. However, most substances that are important for cell nutrition and metabolism cannot diffuse through the lipid layer and are transported by proteins that facilitate the penetration of water, ions, Sugars, amino acids and other polar molecules into the cell. Currently, the existence of three types of such transport proteins is shown: channels, carriers, pump</w:t>
      </w:r>
      <w:r w:rsidR="00126BB2">
        <w:rPr>
          <w:rFonts w:ascii="Times New Roman" w:hAnsi="Times New Roman"/>
          <w:sz w:val="28"/>
          <w:szCs w:val="28"/>
          <w:lang w:val="en-US"/>
        </w:rPr>
        <w:t>s</w:t>
      </w:r>
      <w:r w:rsidR="00126BB2" w:rsidRPr="00126BB2">
        <w:rPr>
          <w:rStyle w:val="ad"/>
          <w:rFonts w:ascii="Times New Roman" w:hAnsi="Times New Roman"/>
          <w:i w:val="0"/>
          <w:color w:val="000000"/>
          <w:sz w:val="28"/>
          <w:szCs w:val="28"/>
          <w:lang w:val="en-US"/>
        </w:rPr>
        <w:t xml:space="preserve"> </w:t>
      </w:r>
      <w:r w:rsidR="00C64521">
        <w:rPr>
          <w:rStyle w:val="ad"/>
          <w:rFonts w:ascii="Times New Roman" w:hAnsi="Times New Roman"/>
          <w:i w:val="0"/>
          <w:color w:val="000000"/>
          <w:sz w:val="28"/>
          <w:szCs w:val="28"/>
          <w:lang w:val="en-US"/>
        </w:rPr>
        <w:t>(</w:t>
      </w:r>
      <w:r w:rsidR="00126BB2">
        <w:rPr>
          <w:rStyle w:val="ad"/>
          <w:rFonts w:ascii="Times New Roman" w:hAnsi="Times New Roman"/>
          <w:i w:val="0"/>
          <w:color w:val="000000"/>
          <w:sz w:val="28"/>
          <w:szCs w:val="28"/>
          <w:lang w:val="en-US"/>
        </w:rPr>
        <w:t>Fig 5)</w:t>
      </w:r>
    </w:p>
    <w:p w:rsidR="00D86346" w:rsidRDefault="000126ED" w:rsidP="00347C69">
      <w:pPr>
        <w:pStyle w:val="a7"/>
        <w:ind w:firstLine="426"/>
        <w:jc w:val="both"/>
        <w:rPr>
          <w:rFonts w:ascii="Times New Roman" w:hAnsi="Times New Roman"/>
          <w:sz w:val="28"/>
          <w:szCs w:val="28"/>
          <w:lang w:val="en-US"/>
        </w:rPr>
      </w:pPr>
      <w:r w:rsidRPr="00D86346">
        <w:rPr>
          <w:rFonts w:ascii="Times New Roman" w:hAnsi="Times New Roman"/>
          <w:i/>
          <w:sz w:val="28"/>
          <w:szCs w:val="28"/>
          <w:lang w:val="en-US"/>
        </w:rPr>
        <w:t>Channels</w:t>
      </w:r>
      <w:r w:rsidRPr="00D86346">
        <w:rPr>
          <w:rFonts w:ascii="Times New Roman" w:hAnsi="Times New Roman"/>
          <w:sz w:val="28"/>
          <w:szCs w:val="28"/>
          <w:lang w:val="en-US"/>
        </w:rPr>
        <w:t xml:space="preserve"> are transmembrane proteins that act as pores. Sometimes referred to as selective filters. Transport through channels is usually passive. The specificity of the transported substance is determined by the properties of the pore surface. As a rule, ions move through the channels.</w:t>
      </w:r>
    </w:p>
    <w:p w:rsidR="000126ED" w:rsidRDefault="000126ED" w:rsidP="00347C69">
      <w:pPr>
        <w:pStyle w:val="a7"/>
        <w:ind w:firstLine="426"/>
        <w:jc w:val="both"/>
        <w:rPr>
          <w:rFonts w:ascii="Times New Roman" w:hAnsi="Times New Roman"/>
          <w:sz w:val="28"/>
          <w:szCs w:val="28"/>
          <w:lang w:val="en-US"/>
        </w:rPr>
      </w:pPr>
    </w:p>
    <w:p w:rsidR="000126ED" w:rsidRDefault="000126ED" w:rsidP="00347C69">
      <w:pPr>
        <w:pStyle w:val="a7"/>
        <w:ind w:firstLine="426"/>
        <w:jc w:val="both"/>
        <w:rPr>
          <w:rFonts w:ascii="Times New Roman" w:hAnsi="Times New Roman"/>
          <w:sz w:val="28"/>
          <w:szCs w:val="28"/>
          <w:lang w:val="en-US"/>
        </w:rPr>
      </w:pPr>
    </w:p>
    <w:p w:rsidR="000126ED" w:rsidRDefault="000126ED" w:rsidP="00347C69">
      <w:pPr>
        <w:pStyle w:val="a7"/>
        <w:ind w:firstLine="426"/>
        <w:jc w:val="both"/>
        <w:rPr>
          <w:rFonts w:ascii="Times New Roman" w:hAnsi="Times New Roman"/>
          <w:sz w:val="28"/>
          <w:szCs w:val="28"/>
          <w:lang w:val="en-US"/>
        </w:rPr>
      </w:pPr>
    </w:p>
    <w:p w:rsidR="00D86346" w:rsidRDefault="00D86346" w:rsidP="00D86346">
      <w:pPr>
        <w:pStyle w:val="a7"/>
        <w:rPr>
          <w:rFonts w:ascii="Times New Roman" w:hAnsi="Times New Roman"/>
          <w:sz w:val="28"/>
          <w:szCs w:val="28"/>
          <w:lang w:val="en-US"/>
        </w:rPr>
      </w:pPr>
      <w:r>
        <w:rPr>
          <w:noProof/>
          <w:lang w:eastAsia="ru-RU"/>
        </w:rPr>
        <w:drawing>
          <wp:inline distT="0" distB="0" distL="0" distR="0">
            <wp:extent cx="6041508" cy="4008475"/>
            <wp:effectExtent l="19050" t="0" r="0" b="0"/>
            <wp:docPr id="1" name="Рисунок 1" descr="http://fizrast.ru/images/storie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17.jpg"/>
                    <pic:cNvPicPr>
                      <a:picLocks noChangeAspect="1" noChangeArrowheads="1"/>
                    </pic:cNvPicPr>
                  </pic:nvPicPr>
                  <pic:blipFill>
                    <a:blip r:embed="rId34"/>
                    <a:srcRect/>
                    <a:stretch>
                      <a:fillRect/>
                    </a:stretch>
                  </pic:blipFill>
                  <pic:spPr bwMode="auto">
                    <a:xfrm>
                      <a:off x="0" y="0"/>
                      <a:ext cx="6044998" cy="4010791"/>
                    </a:xfrm>
                    <a:prstGeom prst="rect">
                      <a:avLst/>
                    </a:prstGeom>
                    <a:noFill/>
                    <a:ln w="9525">
                      <a:noFill/>
                      <a:miter lim="800000"/>
                      <a:headEnd/>
                      <a:tailEnd/>
                    </a:ln>
                  </pic:spPr>
                </pic:pic>
              </a:graphicData>
            </a:graphic>
          </wp:inline>
        </w:drawing>
      </w:r>
    </w:p>
    <w:p w:rsidR="00D86346" w:rsidRDefault="00D86346" w:rsidP="0033315B">
      <w:pPr>
        <w:pStyle w:val="a7"/>
        <w:ind w:firstLine="426"/>
        <w:jc w:val="both"/>
        <w:rPr>
          <w:rFonts w:ascii="Times New Roman" w:hAnsi="Times New Roman"/>
          <w:i/>
          <w:sz w:val="28"/>
          <w:szCs w:val="28"/>
          <w:lang w:val="en-US"/>
        </w:rPr>
      </w:pPr>
    </w:p>
    <w:p w:rsidR="00D86346" w:rsidRPr="00126BB2" w:rsidRDefault="00126BB2" w:rsidP="00D86346">
      <w:pPr>
        <w:pStyle w:val="a7"/>
        <w:jc w:val="center"/>
        <w:rPr>
          <w:rStyle w:val="ad"/>
          <w:rFonts w:ascii="Times New Roman" w:hAnsi="Times New Roman"/>
          <w:i w:val="0"/>
          <w:color w:val="000000"/>
          <w:sz w:val="28"/>
          <w:szCs w:val="28"/>
          <w:lang w:val="en-US"/>
        </w:rPr>
      </w:pPr>
      <w:r w:rsidRPr="00347E4D">
        <w:rPr>
          <w:rStyle w:val="ad"/>
          <w:rFonts w:ascii="Times New Roman" w:hAnsi="Times New Roman"/>
          <w:i w:val="0"/>
          <w:color w:val="000000"/>
          <w:sz w:val="28"/>
          <w:szCs w:val="28"/>
          <w:lang w:val="en-US"/>
        </w:rPr>
        <w:t>Figure</w:t>
      </w:r>
      <w:r>
        <w:rPr>
          <w:rStyle w:val="ad"/>
          <w:rFonts w:ascii="Times New Roman" w:hAnsi="Times New Roman"/>
          <w:i w:val="0"/>
          <w:color w:val="000000"/>
          <w:sz w:val="28"/>
          <w:szCs w:val="28"/>
          <w:lang w:val="en-US"/>
        </w:rPr>
        <w:t xml:space="preserve"> 5</w:t>
      </w:r>
      <w:r w:rsidRPr="000836BC">
        <w:rPr>
          <w:rStyle w:val="ad"/>
          <w:rFonts w:ascii="Times New Roman" w:hAnsi="Times New Roman"/>
          <w:i w:val="0"/>
          <w:color w:val="000000"/>
          <w:sz w:val="28"/>
          <w:szCs w:val="28"/>
          <w:lang w:val="en-US"/>
        </w:rPr>
        <w:t xml:space="preserve">. </w:t>
      </w:r>
      <w:r w:rsidRPr="00126BB2">
        <w:rPr>
          <w:rStyle w:val="ad"/>
          <w:rFonts w:ascii="Times New Roman" w:hAnsi="Times New Roman"/>
          <w:i w:val="0"/>
          <w:color w:val="000000"/>
          <w:sz w:val="28"/>
          <w:szCs w:val="28"/>
          <w:lang w:val="en-US"/>
        </w:rPr>
        <w:t>Three classes of transport proteins: 1-protein channel; 2-carrier; 3-pump.</w:t>
      </w:r>
    </w:p>
    <w:p w:rsidR="00126BB2" w:rsidRPr="00126BB2" w:rsidRDefault="00126BB2" w:rsidP="00D86346">
      <w:pPr>
        <w:pStyle w:val="a7"/>
        <w:jc w:val="center"/>
        <w:rPr>
          <w:rFonts w:ascii="Times New Roman" w:hAnsi="Times New Roman"/>
          <w:sz w:val="28"/>
          <w:szCs w:val="28"/>
          <w:lang w:val="en-US"/>
        </w:rPr>
      </w:pPr>
    </w:p>
    <w:p w:rsidR="0033315B" w:rsidRPr="00D86346" w:rsidRDefault="0033315B" w:rsidP="00D86346">
      <w:pPr>
        <w:pStyle w:val="a7"/>
        <w:ind w:firstLine="426"/>
        <w:jc w:val="both"/>
        <w:rPr>
          <w:rFonts w:ascii="Times New Roman" w:hAnsi="Times New Roman"/>
          <w:sz w:val="28"/>
          <w:szCs w:val="28"/>
          <w:lang w:val="en-US"/>
        </w:rPr>
      </w:pPr>
      <w:r w:rsidRPr="00D86346">
        <w:rPr>
          <w:rFonts w:ascii="Times New Roman" w:hAnsi="Times New Roman"/>
          <w:sz w:val="28"/>
          <w:szCs w:val="28"/>
          <w:lang w:val="en-US"/>
        </w:rPr>
        <w:t>For a long time it seemed difficult to explain the high permeability of the membrane (10 µm/s) for water - a substance polar and insoluble in lipids. At present, integral membrane proteins representing the channel through the membrane for water penetration - aquaporins-are discovered. The ability of aquaporins to transport water is regulated by the phosphorylation process. It was shown that the addition and return of phosphate groups to certain amino acids aquaporins accelerates or inhibits the penetration of water, but does not affect the direction of transport.</w:t>
      </w:r>
    </w:p>
    <w:p w:rsidR="0033315B" w:rsidRPr="00D86346" w:rsidRDefault="0033315B" w:rsidP="00D86346">
      <w:pPr>
        <w:pStyle w:val="a7"/>
        <w:ind w:firstLine="426"/>
        <w:jc w:val="both"/>
        <w:rPr>
          <w:rFonts w:ascii="Times New Roman" w:hAnsi="Times New Roman"/>
          <w:sz w:val="28"/>
          <w:szCs w:val="28"/>
          <w:lang w:val="en-US"/>
        </w:rPr>
      </w:pPr>
      <w:r w:rsidRPr="00D86346">
        <w:rPr>
          <w:rFonts w:ascii="Times New Roman" w:hAnsi="Times New Roman"/>
          <w:i/>
          <w:sz w:val="28"/>
          <w:szCs w:val="28"/>
          <w:lang w:val="en-US"/>
        </w:rPr>
        <w:t xml:space="preserve">Carriers </w:t>
      </w:r>
      <w:r w:rsidRPr="00D86346">
        <w:rPr>
          <w:rFonts w:ascii="Times New Roman" w:hAnsi="Times New Roman"/>
          <w:sz w:val="28"/>
          <w:szCs w:val="28"/>
          <w:lang w:val="en-US"/>
        </w:rPr>
        <w:t>are specific proteins that are able to bind to the transferred substance. In the structure of these proteins there are groups, in a certain way oriented to the outer or inner surface. As a result of changes in the conformation of proteins, the substance is transferred to the outside or inside. Since the transport of each individual molecule or ion needs to be reconfigured, the rate of transport of the substance is several times less than the transport through the channels. The presence of transport proteins not only in plasma membrane, but also in the tonoplast is shown. Transport via carriers can be active and passive. In the latter case, such transport is in the direction of the electrochemical potential and does not require energy costs. This type of transport is called facilitated diffusion. Thanks to the carriers, it goes with a greater speed than the usual diffusion.</w:t>
      </w:r>
    </w:p>
    <w:p w:rsidR="0033315B" w:rsidRPr="00D86346" w:rsidRDefault="0033315B" w:rsidP="00D86346">
      <w:pPr>
        <w:pStyle w:val="a7"/>
        <w:ind w:firstLine="426"/>
        <w:jc w:val="both"/>
        <w:rPr>
          <w:rFonts w:ascii="Times New Roman" w:hAnsi="Times New Roman"/>
          <w:sz w:val="28"/>
          <w:szCs w:val="28"/>
          <w:lang w:val="en-US"/>
        </w:rPr>
      </w:pPr>
    </w:p>
    <w:p w:rsidR="007E0FE4" w:rsidRPr="00D86346" w:rsidRDefault="007E0FE4" w:rsidP="000126ED">
      <w:pPr>
        <w:pStyle w:val="a7"/>
        <w:jc w:val="both"/>
        <w:rPr>
          <w:rFonts w:ascii="Times New Roman" w:hAnsi="Times New Roman"/>
          <w:color w:val="333333"/>
          <w:sz w:val="28"/>
          <w:szCs w:val="28"/>
          <w:shd w:val="clear" w:color="auto" w:fill="E8E8E8"/>
          <w:lang w:val="en-US"/>
        </w:rPr>
      </w:pPr>
      <w:r w:rsidRPr="00D86346">
        <w:rPr>
          <w:rFonts w:ascii="Times New Roman" w:hAnsi="Times New Roman"/>
          <w:color w:val="333333"/>
          <w:sz w:val="28"/>
          <w:szCs w:val="28"/>
          <w:shd w:val="clear" w:color="auto" w:fill="E8E8E8"/>
          <w:lang w:val="en-US"/>
        </w:rPr>
        <w:t>Control guestions</w:t>
      </w:r>
    </w:p>
    <w:p w:rsidR="00434E95" w:rsidRPr="00D86346" w:rsidRDefault="00434E95" w:rsidP="00D86346">
      <w:pPr>
        <w:pStyle w:val="a7"/>
        <w:jc w:val="both"/>
        <w:rPr>
          <w:rFonts w:ascii="Times New Roman" w:hAnsi="Times New Roman"/>
          <w:color w:val="333333"/>
          <w:sz w:val="28"/>
          <w:szCs w:val="28"/>
          <w:shd w:val="clear" w:color="auto" w:fill="E8E8E8"/>
          <w:lang w:val="en-US"/>
        </w:rPr>
      </w:pPr>
      <w:r w:rsidRPr="00D86346">
        <w:rPr>
          <w:rFonts w:ascii="Times New Roman" w:hAnsi="Times New Roman"/>
          <w:color w:val="333333"/>
          <w:sz w:val="28"/>
          <w:szCs w:val="28"/>
          <w:shd w:val="clear" w:color="auto" w:fill="E8E8E8"/>
          <w:lang w:val="en-US"/>
        </w:rPr>
        <w:t>1.</w:t>
      </w:r>
      <w:r w:rsidRPr="00D86346">
        <w:rPr>
          <w:rFonts w:ascii="Times New Roman" w:hAnsi="Times New Roman"/>
          <w:sz w:val="28"/>
          <w:szCs w:val="28"/>
          <w:lang w:val="en-US"/>
        </w:rPr>
        <w:t xml:space="preserve"> </w:t>
      </w:r>
      <w:r w:rsidRPr="00D86346">
        <w:rPr>
          <w:rFonts w:ascii="Times New Roman" w:hAnsi="Times New Roman"/>
          <w:color w:val="333333"/>
          <w:sz w:val="28"/>
          <w:szCs w:val="28"/>
          <w:shd w:val="clear" w:color="auto" w:fill="E8E8E8"/>
          <w:lang w:val="en-US"/>
        </w:rPr>
        <w:t>Who made artificial semi-permeable membrane?</w:t>
      </w:r>
    </w:p>
    <w:p w:rsidR="000126ED" w:rsidRPr="000126ED" w:rsidRDefault="000126ED" w:rsidP="000126ED">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2</w:t>
      </w:r>
      <w:r w:rsidRPr="000126ED">
        <w:rPr>
          <w:rFonts w:ascii="Times New Roman" w:hAnsi="Times New Roman"/>
          <w:color w:val="333333"/>
          <w:sz w:val="28"/>
          <w:szCs w:val="28"/>
          <w:shd w:val="clear" w:color="auto" w:fill="E8E8E8"/>
          <w:lang w:val="en-US"/>
        </w:rPr>
        <w:t>. What is selective permeability?</w:t>
      </w:r>
    </w:p>
    <w:p w:rsidR="000126ED" w:rsidRPr="000126ED" w:rsidRDefault="000126ED" w:rsidP="000126ED">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3</w:t>
      </w:r>
      <w:r w:rsidRPr="000126ED">
        <w:rPr>
          <w:rFonts w:ascii="Times New Roman" w:hAnsi="Times New Roman"/>
          <w:color w:val="333333"/>
          <w:sz w:val="28"/>
          <w:szCs w:val="28"/>
          <w:shd w:val="clear" w:color="auto" w:fill="E8E8E8"/>
          <w:lang w:val="en-US"/>
        </w:rPr>
        <w:t>. What is the difference between active and passive entry of substances into the cell?</w:t>
      </w:r>
    </w:p>
    <w:p w:rsidR="00434E95" w:rsidRPr="00D86346" w:rsidRDefault="000126ED" w:rsidP="000126ED">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4</w:t>
      </w:r>
      <w:r w:rsidRPr="000126ED">
        <w:rPr>
          <w:rFonts w:ascii="Times New Roman" w:hAnsi="Times New Roman"/>
          <w:color w:val="333333"/>
          <w:sz w:val="28"/>
          <w:szCs w:val="28"/>
          <w:shd w:val="clear" w:color="auto" w:fill="E8E8E8"/>
          <w:lang w:val="en-US"/>
        </w:rPr>
        <w:t>. What is osmosis, osmotic pressure?</w:t>
      </w:r>
    </w:p>
    <w:p w:rsidR="000126ED" w:rsidRDefault="000126ED" w:rsidP="00D86346">
      <w:pPr>
        <w:pStyle w:val="a7"/>
        <w:ind w:firstLine="426"/>
        <w:jc w:val="both"/>
        <w:rPr>
          <w:rFonts w:ascii="Times New Roman" w:hAnsi="Times New Roman"/>
          <w:color w:val="333333"/>
          <w:sz w:val="28"/>
          <w:szCs w:val="28"/>
          <w:shd w:val="clear" w:color="auto" w:fill="E8E8E8"/>
          <w:lang w:val="en-US"/>
        </w:rPr>
      </w:pPr>
    </w:p>
    <w:p w:rsidR="000126ED" w:rsidRPr="000126ED" w:rsidRDefault="007E0FE4" w:rsidP="000126ED">
      <w:pPr>
        <w:pStyle w:val="a7"/>
        <w:ind w:firstLine="426"/>
        <w:jc w:val="both"/>
        <w:rPr>
          <w:rFonts w:ascii="Times New Roman" w:hAnsi="Times New Roman"/>
          <w:color w:val="333333"/>
          <w:sz w:val="28"/>
          <w:szCs w:val="28"/>
          <w:shd w:val="clear" w:color="auto" w:fill="E8E8E8"/>
        </w:rPr>
      </w:pPr>
      <w:r w:rsidRPr="00D86346">
        <w:rPr>
          <w:rFonts w:ascii="Times New Roman" w:hAnsi="Times New Roman"/>
          <w:color w:val="333333"/>
          <w:sz w:val="28"/>
          <w:szCs w:val="28"/>
          <w:shd w:val="clear" w:color="auto" w:fill="E8E8E8"/>
          <w:lang w:val="en-US"/>
        </w:rPr>
        <w:t>Literature</w:t>
      </w:r>
    </w:p>
    <w:p w:rsidR="000126ED" w:rsidRPr="000126ED" w:rsidRDefault="00AB4688" w:rsidP="000126ED">
      <w:pPr>
        <w:pStyle w:val="a7"/>
        <w:rPr>
          <w:rFonts w:ascii="Times New Roman" w:hAnsi="Times New Roman"/>
          <w:sz w:val="28"/>
          <w:szCs w:val="28"/>
        </w:rPr>
      </w:pPr>
      <w:r w:rsidRPr="000126ED">
        <w:rPr>
          <w:rFonts w:ascii="Times New Roman" w:hAnsi="Times New Roman"/>
          <w:color w:val="333333"/>
          <w:sz w:val="28"/>
          <w:szCs w:val="28"/>
          <w:shd w:val="clear" w:color="auto" w:fill="E8E8E8"/>
        </w:rPr>
        <w:t>1.</w:t>
      </w:r>
      <w:r w:rsidR="000126ED" w:rsidRPr="000126ED">
        <w:rPr>
          <w:rFonts w:ascii="Times New Roman" w:hAnsi="Times New Roman"/>
          <w:color w:val="333333"/>
          <w:sz w:val="28"/>
          <w:szCs w:val="28"/>
          <w:shd w:val="clear" w:color="auto" w:fill="E8E8E8"/>
        </w:rPr>
        <w:t xml:space="preserve"> </w:t>
      </w:r>
      <w:r w:rsidR="000126ED" w:rsidRPr="000126ED">
        <w:rPr>
          <w:rFonts w:ascii="Times New Roman" w:hAnsi="Times New Roman"/>
          <w:sz w:val="28"/>
          <w:szCs w:val="28"/>
        </w:rPr>
        <w:t>Словарь терминов и понятий по физиологии и биохимии растений/ Уч. пособие. М.:ФГОУ ВПО РГАУ – МСХА им. К.А. Тимирязева. 2007. - 100с.</w:t>
      </w:r>
    </w:p>
    <w:p w:rsidR="000126ED" w:rsidRPr="000126ED" w:rsidRDefault="00AB4688" w:rsidP="000126ED">
      <w:pPr>
        <w:pStyle w:val="a7"/>
        <w:rPr>
          <w:rFonts w:ascii="Times New Roman" w:hAnsi="Times New Roman"/>
          <w:sz w:val="28"/>
          <w:szCs w:val="28"/>
        </w:rPr>
      </w:pPr>
      <w:r w:rsidRPr="000126ED">
        <w:rPr>
          <w:rFonts w:ascii="Times New Roman" w:hAnsi="Times New Roman"/>
          <w:color w:val="333333"/>
          <w:sz w:val="28"/>
          <w:szCs w:val="28"/>
          <w:shd w:val="clear" w:color="auto" w:fill="E8E8E8"/>
        </w:rPr>
        <w:t>2.</w:t>
      </w:r>
      <w:r w:rsidR="000126ED" w:rsidRPr="000126ED">
        <w:rPr>
          <w:rFonts w:ascii="Times New Roman" w:hAnsi="Times New Roman"/>
          <w:sz w:val="28"/>
          <w:szCs w:val="28"/>
        </w:rPr>
        <w:t xml:space="preserve"> Лебедев, С.И. Физиология растений / С.И. Лебедев. – М.: Колос, 2008. - 544 с.</w:t>
      </w:r>
    </w:p>
    <w:p w:rsidR="000126ED" w:rsidRPr="000126ED" w:rsidRDefault="000126ED" w:rsidP="000126ED">
      <w:pPr>
        <w:pStyle w:val="a7"/>
        <w:rPr>
          <w:rFonts w:ascii="Times New Roman" w:hAnsi="Times New Roman"/>
          <w:color w:val="333333"/>
          <w:sz w:val="28"/>
          <w:szCs w:val="28"/>
          <w:shd w:val="clear" w:color="auto" w:fill="E8E8E8"/>
        </w:rPr>
      </w:pPr>
      <w:r w:rsidRPr="000126ED">
        <w:rPr>
          <w:rFonts w:ascii="Times New Roman" w:hAnsi="Times New Roman"/>
          <w:sz w:val="28"/>
          <w:szCs w:val="28"/>
        </w:rPr>
        <w:t>3. Либберт, Э. Физиология растений / Э. Либберт. – М.: Мир, 2006. - 580 с.</w:t>
      </w:r>
    </w:p>
    <w:p w:rsidR="000126ED" w:rsidRPr="000126ED" w:rsidRDefault="000126ED" w:rsidP="000126ED">
      <w:pPr>
        <w:pStyle w:val="a7"/>
        <w:rPr>
          <w:rFonts w:ascii="Times New Roman" w:hAnsi="Times New Roman"/>
          <w:sz w:val="28"/>
          <w:szCs w:val="28"/>
        </w:rPr>
      </w:pPr>
      <w:r w:rsidRPr="000126ED">
        <w:rPr>
          <w:rFonts w:ascii="Times New Roman" w:hAnsi="Times New Roman"/>
          <w:sz w:val="28"/>
          <w:szCs w:val="28"/>
        </w:rPr>
        <w:t>4.Медведев, С.С. Физиология растений: Учебник. / С.С. Медведев. - СПб.: Изд-во Санкт-Петерб. ун-та, 2004. - 336 с.</w:t>
      </w:r>
    </w:p>
    <w:p w:rsidR="00AB4688" w:rsidRPr="000126ED" w:rsidRDefault="00AB4688" w:rsidP="00D86346">
      <w:pPr>
        <w:pStyle w:val="a7"/>
        <w:jc w:val="both"/>
        <w:rPr>
          <w:rFonts w:ascii="Times New Roman" w:hAnsi="Times New Roman"/>
          <w:color w:val="333333"/>
          <w:sz w:val="28"/>
          <w:szCs w:val="28"/>
          <w:shd w:val="clear" w:color="auto" w:fill="E8E8E8"/>
        </w:rPr>
      </w:pPr>
    </w:p>
    <w:p w:rsidR="0033315B" w:rsidRPr="009B2CE3" w:rsidRDefault="0033315B" w:rsidP="00BB559C">
      <w:pPr>
        <w:pStyle w:val="a7"/>
        <w:jc w:val="both"/>
        <w:rPr>
          <w:rFonts w:ascii="Times New Roman" w:hAnsi="Times New Roman"/>
          <w:color w:val="333333"/>
          <w:sz w:val="28"/>
          <w:szCs w:val="28"/>
          <w:shd w:val="clear" w:color="auto" w:fill="E8E8E8"/>
        </w:rPr>
      </w:pPr>
    </w:p>
    <w:p w:rsidR="004650F4" w:rsidRPr="004650F4" w:rsidRDefault="00794EB4" w:rsidP="004650F4">
      <w:pPr>
        <w:pStyle w:val="a7"/>
        <w:rPr>
          <w:rFonts w:ascii="Times New Roman" w:hAnsi="Times New Roman"/>
          <w:sz w:val="28"/>
          <w:szCs w:val="28"/>
          <w:lang w:val="en-US"/>
        </w:rPr>
      </w:pPr>
      <w:r w:rsidRPr="004650F4">
        <w:rPr>
          <w:rFonts w:ascii="Times New Roman" w:hAnsi="Times New Roman"/>
          <w:sz w:val="28"/>
          <w:szCs w:val="28"/>
          <w:lang w:val="en-US"/>
        </w:rPr>
        <w:t>Lecture №5</w:t>
      </w:r>
      <w:r w:rsidR="00BB559C" w:rsidRPr="004650F4">
        <w:rPr>
          <w:rFonts w:ascii="Times New Roman" w:hAnsi="Times New Roman"/>
          <w:sz w:val="28"/>
          <w:szCs w:val="28"/>
          <w:lang w:val="en-US"/>
        </w:rPr>
        <w:t xml:space="preserve"> </w:t>
      </w:r>
    </w:p>
    <w:p w:rsidR="00D86346" w:rsidRPr="00D86346" w:rsidRDefault="004650F4" w:rsidP="004650F4">
      <w:pPr>
        <w:pStyle w:val="a7"/>
        <w:rPr>
          <w:rFonts w:ascii="Times New Roman" w:hAnsi="Times New Roman"/>
          <w:sz w:val="28"/>
          <w:szCs w:val="28"/>
          <w:lang w:val="en-US"/>
        </w:rPr>
      </w:pPr>
      <w:r w:rsidRPr="00D86346">
        <w:rPr>
          <w:rFonts w:ascii="Times New Roman" w:hAnsi="Times New Roman"/>
          <w:sz w:val="28"/>
          <w:szCs w:val="28"/>
          <w:lang w:val="en-US"/>
        </w:rPr>
        <w:t xml:space="preserve">The theme of the lecture: </w:t>
      </w:r>
      <w:r w:rsidR="00D86346" w:rsidRPr="00D86346">
        <w:rPr>
          <w:rFonts w:ascii="Times New Roman" w:hAnsi="Times New Roman"/>
          <w:sz w:val="28"/>
          <w:szCs w:val="28"/>
          <w:lang w:val="en-US"/>
        </w:rPr>
        <w:t>Water exchange of plants</w:t>
      </w:r>
    </w:p>
    <w:p w:rsidR="00BB559C" w:rsidRPr="00D86346" w:rsidRDefault="00BB559C" w:rsidP="004650F4">
      <w:pPr>
        <w:pStyle w:val="a7"/>
        <w:rPr>
          <w:rFonts w:ascii="Times New Roman" w:hAnsi="Times New Roman"/>
          <w:sz w:val="28"/>
          <w:szCs w:val="28"/>
          <w:shd w:val="clear" w:color="auto" w:fill="E8E8E8"/>
          <w:lang w:val="en-US"/>
        </w:rPr>
      </w:pPr>
      <w:r w:rsidRPr="004650F4">
        <w:rPr>
          <w:rFonts w:ascii="Times New Roman" w:hAnsi="Times New Roman"/>
          <w:sz w:val="28"/>
          <w:szCs w:val="28"/>
          <w:shd w:val="clear" w:color="auto" w:fill="E8E8E8"/>
          <w:lang w:val="en-US"/>
        </w:rPr>
        <w:t>Plan</w:t>
      </w:r>
    </w:p>
    <w:p w:rsidR="00D86346" w:rsidRPr="00D86346" w:rsidRDefault="00D86346" w:rsidP="00D86346">
      <w:pPr>
        <w:pStyle w:val="a7"/>
        <w:rPr>
          <w:rFonts w:ascii="Times New Roman" w:hAnsi="Times New Roman"/>
          <w:sz w:val="28"/>
          <w:szCs w:val="28"/>
          <w:shd w:val="clear" w:color="auto" w:fill="E8E8E8"/>
          <w:lang w:val="en-US"/>
        </w:rPr>
      </w:pPr>
      <w:r w:rsidRPr="00D86346">
        <w:rPr>
          <w:rFonts w:ascii="Times New Roman" w:hAnsi="Times New Roman"/>
          <w:sz w:val="28"/>
          <w:szCs w:val="28"/>
          <w:shd w:val="clear" w:color="auto" w:fill="E8E8E8"/>
          <w:lang w:val="en-US"/>
        </w:rPr>
        <w:t>1. General characteristics of water metabolism of plant organism</w:t>
      </w:r>
    </w:p>
    <w:p w:rsidR="00D86346" w:rsidRPr="00D86346" w:rsidRDefault="00D86346" w:rsidP="00D86346">
      <w:pPr>
        <w:pStyle w:val="a7"/>
        <w:rPr>
          <w:rFonts w:ascii="Times New Roman" w:hAnsi="Times New Roman"/>
          <w:sz w:val="28"/>
          <w:szCs w:val="28"/>
          <w:shd w:val="clear" w:color="auto" w:fill="E8E8E8"/>
          <w:lang w:val="en-US"/>
        </w:rPr>
      </w:pPr>
      <w:r w:rsidRPr="00D86346">
        <w:rPr>
          <w:rFonts w:ascii="Times New Roman" w:hAnsi="Times New Roman"/>
          <w:sz w:val="28"/>
          <w:szCs w:val="28"/>
          <w:shd w:val="clear" w:color="auto" w:fill="E8E8E8"/>
          <w:lang w:val="en-US"/>
        </w:rPr>
        <w:t>2. The use of water by plant transpiration</w:t>
      </w:r>
    </w:p>
    <w:p w:rsidR="009C7372" w:rsidRDefault="00D86346" w:rsidP="00D86346">
      <w:pPr>
        <w:pStyle w:val="a7"/>
        <w:rPr>
          <w:rFonts w:ascii="Times New Roman" w:hAnsi="Times New Roman"/>
          <w:sz w:val="28"/>
          <w:szCs w:val="28"/>
          <w:shd w:val="clear" w:color="auto" w:fill="E8E8E8"/>
          <w:lang w:val="en-US"/>
        </w:rPr>
      </w:pPr>
      <w:r w:rsidRPr="00D86346">
        <w:rPr>
          <w:rFonts w:ascii="Times New Roman" w:hAnsi="Times New Roman"/>
          <w:sz w:val="28"/>
          <w:szCs w:val="28"/>
          <w:shd w:val="clear" w:color="auto" w:fill="E8E8E8"/>
          <w:lang w:val="en-US"/>
        </w:rPr>
        <w:t>3. Flow and movement of water through the plant</w:t>
      </w:r>
    </w:p>
    <w:p w:rsidR="00D86346" w:rsidRPr="00D86346" w:rsidRDefault="00D86346" w:rsidP="00D86346">
      <w:pPr>
        <w:pStyle w:val="a7"/>
        <w:rPr>
          <w:rFonts w:ascii="Times New Roman" w:hAnsi="Times New Roman"/>
          <w:sz w:val="28"/>
          <w:szCs w:val="28"/>
          <w:shd w:val="clear" w:color="auto" w:fill="E8E8E8"/>
          <w:lang w:val="en-US"/>
        </w:rPr>
      </w:pPr>
    </w:p>
    <w:p w:rsidR="00C64521" w:rsidRPr="00C64521" w:rsidRDefault="009C7372" w:rsidP="00C64521">
      <w:pPr>
        <w:pStyle w:val="a7"/>
        <w:ind w:firstLine="426"/>
        <w:jc w:val="both"/>
        <w:rPr>
          <w:rFonts w:ascii="Times New Roman" w:hAnsi="Times New Roman"/>
          <w:color w:val="000000"/>
          <w:sz w:val="28"/>
          <w:szCs w:val="28"/>
          <w:shd w:val="clear" w:color="auto" w:fill="FEFF99"/>
          <w:lang w:val="en-US"/>
        </w:rPr>
      </w:pPr>
      <w:r w:rsidRPr="00C64521">
        <w:rPr>
          <w:rFonts w:ascii="Times New Roman" w:hAnsi="Times New Roman"/>
          <w:sz w:val="28"/>
          <w:szCs w:val="28"/>
          <w:shd w:val="clear" w:color="auto" w:fill="E8E8E8"/>
          <w:lang w:val="en-US"/>
        </w:rPr>
        <w:t xml:space="preserve">1. </w:t>
      </w:r>
      <w:r w:rsidR="00C64521" w:rsidRPr="00C64521">
        <w:rPr>
          <w:rFonts w:ascii="Times New Roman" w:hAnsi="Times New Roman"/>
          <w:color w:val="000000"/>
          <w:sz w:val="28"/>
          <w:szCs w:val="28"/>
          <w:shd w:val="clear" w:color="auto" w:fill="FEFF99"/>
          <w:lang w:val="en-US"/>
        </w:rPr>
        <w:t>Water is the main component of plant organisms. Its content reaches 95% of the body weight, and it is involved directly or indirectly in all life processes. Water is the internal environment in which the metabolism. It carries out the communication of bodies, coordinates their activities in the whole plant. Water is part of the membranes and cell walls, is the main part of the cytoplasm, supports its structure, the stability of the colloids included in the cytoplasm, causes a certain con-formation of protein molecules. The high water content gives the content of the cell (cytoplasm) mobile character. As a solvent, water provides transport of substances through the plant and the circulation of solutions. Water is a direct participant of many chemical reactions. All hydrolysis reactions, numerous redox reactions (photosynthesis, respiration) are water. The water protects the plant tissue from sharp fluctuations in temperature. It provides an elastic turgescent state of plants, which is associated with the maintenance of the form of herbaceous plants, the orientation of the organs in space.</w:t>
      </w:r>
    </w:p>
    <w:p w:rsidR="00C64521" w:rsidRPr="00C64521" w:rsidRDefault="00C64521" w:rsidP="00C64521">
      <w:pPr>
        <w:pStyle w:val="a7"/>
        <w:ind w:firstLine="426"/>
        <w:jc w:val="both"/>
        <w:rPr>
          <w:rFonts w:ascii="Times New Roman" w:hAnsi="Times New Roman"/>
          <w:color w:val="000000"/>
          <w:sz w:val="28"/>
          <w:szCs w:val="28"/>
          <w:shd w:val="clear" w:color="auto" w:fill="FEFF99"/>
          <w:lang w:val="en-US"/>
        </w:rPr>
      </w:pPr>
      <w:r w:rsidRPr="00C64521">
        <w:rPr>
          <w:rFonts w:ascii="Times New Roman" w:hAnsi="Times New Roman"/>
          <w:color w:val="000000"/>
          <w:sz w:val="28"/>
          <w:szCs w:val="28"/>
          <w:shd w:val="clear" w:color="auto" w:fill="FEFF99"/>
          <w:lang w:val="en-US"/>
        </w:rPr>
        <w:t>The plant cell absorbs water according to the laws of osmosis. Osmosis is observed in the presence of two systems with different concentrations of substances, when they are communicated by a semipermeable membrane. In this case, according to the laws of thermodynamics, the alignment of concentrations occurs due to the substance for which the membrane is permeable.</w:t>
      </w:r>
    </w:p>
    <w:p w:rsidR="00C64521" w:rsidRPr="00C64521" w:rsidRDefault="00C64521" w:rsidP="00C64521">
      <w:pPr>
        <w:pStyle w:val="a7"/>
        <w:ind w:firstLine="426"/>
        <w:jc w:val="both"/>
        <w:rPr>
          <w:rFonts w:ascii="Times New Roman" w:hAnsi="Times New Roman"/>
          <w:sz w:val="28"/>
          <w:szCs w:val="28"/>
          <w:shd w:val="clear" w:color="auto" w:fill="FEFF99"/>
          <w:lang w:val="en-US"/>
        </w:rPr>
      </w:pPr>
      <w:r w:rsidRPr="00B3454D">
        <w:rPr>
          <w:rFonts w:ascii="Times New Roman" w:hAnsi="Times New Roman"/>
          <w:sz w:val="28"/>
          <w:szCs w:val="28"/>
          <w:lang w:val="en-US"/>
        </w:rPr>
        <w:t>When considering two systems with different concentrations of osmotically active substances, it follows that the equalization of the concentrations in the system 1 and 2 is possible only through the movement of water. In system 1, the water concentration is higher, so the water flow is directed from system 1 to system 2. When the equilibrium is reached, the real flow will be zero.</w:t>
      </w:r>
    </w:p>
    <w:p w:rsidR="00C64521" w:rsidRPr="00B3454D" w:rsidRDefault="00C64521" w:rsidP="00C64521">
      <w:pPr>
        <w:pStyle w:val="a7"/>
        <w:ind w:firstLine="426"/>
        <w:jc w:val="both"/>
        <w:rPr>
          <w:rFonts w:ascii="Times New Roman" w:hAnsi="Times New Roman"/>
          <w:sz w:val="28"/>
          <w:szCs w:val="28"/>
          <w:lang w:val="en-US"/>
        </w:rPr>
      </w:pPr>
      <w:r w:rsidRPr="00C64521">
        <w:rPr>
          <w:rFonts w:ascii="Times New Roman" w:hAnsi="Times New Roman"/>
          <w:sz w:val="28"/>
          <w:szCs w:val="28"/>
          <w:lang w:val="en-US"/>
        </w:rPr>
        <w:t xml:space="preserve">The plant cell can be </w:t>
      </w:r>
      <w:r w:rsidR="001B1725">
        <w:rPr>
          <w:rFonts w:ascii="Times New Roman" w:hAnsi="Times New Roman"/>
          <w:sz w:val="28"/>
          <w:szCs w:val="28"/>
          <w:lang w:val="en-US"/>
        </w:rPr>
        <w:t>considered as an osmotic system (</w:t>
      </w:r>
      <w:r w:rsidR="001B1725">
        <w:rPr>
          <w:rStyle w:val="ad"/>
          <w:i w:val="0"/>
          <w:color w:val="000000"/>
          <w:sz w:val="28"/>
          <w:szCs w:val="28"/>
          <w:lang w:val="en-US"/>
        </w:rPr>
        <w:t xml:space="preserve">Fig </w:t>
      </w:r>
      <w:r w:rsidR="001B1725" w:rsidRPr="00246101">
        <w:rPr>
          <w:rStyle w:val="ad"/>
          <w:i w:val="0"/>
          <w:color w:val="000000"/>
          <w:sz w:val="28"/>
          <w:szCs w:val="28"/>
          <w:lang w:val="en-US"/>
        </w:rPr>
        <w:t>6</w:t>
      </w:r>
      <w:r w:rsidR="001B1725">
        <w:rPr>
          <w:rFonts w:ascii="Times New Roman" w:hAnsi="Times New Roman"/>
          <w:sz w:val="28"/>
          <w:szCs w:val="28"/>
          <w:lang w:val="en-US"/>
        </w:rPr>
        <w:t>).</w:t>
      </w:r>
      <w:r w:rsidRPr="00C64521">
        <w:rPr>
          <w:rFonts w:ascii="Times New Roman" w:hAnsi="Times New Roman"/>
          <w:sz w:val="28"/>
          <w:szCs w:val="28"/>
          <w:lang w:val="en-US"/>
        </w:rPr>
        <w:t xml:space="preserve"> </w:t>
      </w:r>
      <w:r w:rsidRPr="00B3454D">
        <w:rPr>
          <w:rFonts w:ascii="Times New Roman" w:hAnsi="Times New Roman"/>
          <w:sz w:val="28"/>
          <w:szCs w:val="28"/>
          <w:lang w:val="en-US"/>
        </w:rPr>
        <w:t>The cell wall surrounding the cell has a certain elasticity and can be stretched. In vacuoles accumulate water-soluble substances (sugars, organic acids, salts), which have osmotic activity. Tonoplast and plasmalemma perform in this system the function of a semipermeable membrane, because these structures are selectively permeable, and water passes through them much easier than substances dissolved in cell juice and cytoplasm. In this regard, if the cell enters the environment where the concentration of osmotically active substances will be less than the concentration inside the cell (or the cell is placed in water), the water under the laws of osmosis should enter the cell.</w:t>
      </w:r>
    </w:p>
    <w:p w:rsidR="00C64521" w:rsidRPr="00B3454D" w:rsidRDefault="00C64521" w:rsidP="00C64521">
      <w:pPr>
        <w:pStyle w:val="a7"/>
        <w:ind w:firstLine="426"/>
        <w:jc w:val="both"/>
        <w:rPr>
          <w:rFonts w:ascii="Times New Roman" w:hAnsi="Times New Roman"/>
          <w:sz w:val="28"/>
          <w:szCs w:val="28"/>
          <w:lang w:val="en-US"/>
        </w:rPr>
      </w:pPr>
      <w:r w:rsidRPr="00B3454D">
        <w:rPr>
          <w:rFonts w:ascii="Times New Roman" w:hAnsi="Times New Roman"/>
          <w:sz w:val="28"/>
          <w:szCs w:val="28"/>
          <w:lang w:val="en-US"/>
        </w:rPr>
        <w:t>When considering two systems with different concentrations of osmotically active substances, it follows that the equalization of the concentrations in the system 1 and 2 is possible only through the movement of water. In system 1, the water concentration is higher, so the water flow is directed from system 1 to system 2. When the equilibrium is reached, the real flow will be zero.</w:t>
      </w:r>
    </w:p>
    <w:p w:rsidR="00C64521" w:rsidRDefault="00C64521" w:rsidP="00C64521">
      <w:pPr>
        <w:pStyle w:val="a7"/>
        <w:jc w:val="both"/>
        <w:rPr>
          <w:rFonts w:ascii="Verdana" w:hAnsi="Verdana" w:cs="Tahoma"/>
          <w:color w:val="000000"/>
          <w:lang w:val="en-US"/>
        </w:rPr>
      </w:pPr>
      <w:r w:rsidRPr="00B3454D">
        <w:rPr>
          <w:rFonts w:ascii="Times New Roman" w:hAnsi="Times New Roman"/>
          <w:sz w:val="28"/>
          <w:szCs w:val="28"/>
          <w:lang w:val="en-US"/>
        </w:rPr>
        <w:t xml:space="preserve">The plant cell can be considered as an osmotic system. </w:t>
      </w:r>
    </w:p>
    <w:p w:rsidR="007E0FE4" w:rsidRPr="00C64521" w:rsidRDefault="0072258D" w:rsidP="00B93D66">
      <w:pPr>
        <w:pStyle w:val="a7"/>
        <w:jc w:val="center"/>
        <w:rPr>
          <w:rFonts w:ascii="Times New Roman" w:hAnsi="Times New Roman"/>
          <w:sz w:val="28"/>
          <w:szCs w:val="28"/>
          <w:lang w:val="en-US"/>
        </w:rPr>
      </w:pPr>
      <w:r>
        <w:rPr>
          <w:noProof/>
          <w:lang w:eastAsia="ru-RU"/>
        </w:rPr>
        <w:drawing>
          <wp:inline distT="0" distB="0" distL="0" distR="0">
            <wp:extent cx="4893192" cy="3720482"/>
            <wp:effectExtent l="19050" t="0" r="2658" b="0"/>
            <wp:docPr id="25" name="Рисунок 25" descr="http://fizrast.ru/images/stories/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zrast.ru/images/stories/112.jpg"/>
                    <pic:cNvPicPr>
                      <a:picLocks noChangeAspect="1" noChangeArrowheads="1"/>
                    </pic:cNvPicPr>
                  </pic:nvPicPr>
                  <pic:blipFill>
                    <a:blip r:embed="rId35"/>
                    <a:srcRect/>
                    <a:stretch>
                      <a:fillRect/>
                    </a:stretch>
                  </pic:blipFill>
                  <pic:spPr bwMode="auto">
                    <a:xfrm>
                      <a:off x="0" y="0"/>
                      <a:ext cx="4895649" cy="3722350"/>
                    </a:xfrm>
                    <a:prstGeom prst="rect">
                      <a:avLst/>
                    </a:prstGeom>
                    <a:noFill/>
                    <a:ln w="9525">
                      <a:noFill/>
                      <a:miter lim="800000"/>
                      <a:headEnd/>
                      <a:tailEnd/>
                    </a:ln>
                  </pic:spPr>
                </pic:pic>
              </a:graphicData>
            </a:graphic>
          </wp:inline>
        </w:drawing>
      </w:r>
    </w:p>
    <w:p w:rsidR="00B93D66" w:rsidRPr="00246101" w:rsidRDefault="00B93D66" w:rsidP="00B93D66">
      <w:pPr>
        <w:pStyle w:val="ab"/>
        <w:shd w:val="clear" w:color="auto" w:fill="FEFF99"/>
        <w:jc w:val="center"/>
        <w:rPr>
          <w:rStyle w:val="ad"/>
          <w:i w:val="0"/>
          <w:color w:val="000000"/>
          <w:sz w:val="28"/>
          <w:szCs w:val="28"/>
          <w:lang w:val="en-US"/>
        </w:rPr>
      </w:pPr>
      <w:r w:rsidRPr="00246101">
        <w:rPr>
          <w:rStyle w:val="ad"/>
          <w:i w:val="0"/>
          <w:color w:val="000000"/>
          <w:sz w:val="28"/>
          <w:szCs w:val="28"/>
          <w:lang w:val="en-US"/>
        </w:rPr>
        <w:t>Figure 6.</w:t>
      </w:r>
      <w:r w:rsidR="001B1725" w:rsidRPr="001B1725">
        <w:rPr>
          <w:sz w:val="28"/>
          <w:szCs w:val="28"/>
          <w:lang w:val="en-US"/>
        </w:rPr>
        <w:t xml:space="preserve"> </w:t>
      </w:r>
      <w:r w:rsidR="001B1725">
        <w:rPr>
          <w:sz w:val="28"/>
          <w:szCs w:val="28"/>
          <w:lang w:val="en-US"/>
        </w:rPr>
        <w:t>O</w:t>
      </w:r>
      <w:r w:rsidR="001B1725" w:rsidRPr="00B3454D">
        <w:rPr>
          <w:sz w:val="28"/>
          <w:szCs w:val="28"/>
          <w:lang w:val="en-US"/>
        </w:rPr>
        <w:t>smotic system</w:t>
      </w:r>
    </w:p>
    <w:p w:rsidR="00036D6A" w:rsidRDefault="00036D6A" w:rsidP="00036D6A">
      <w:pPr>
        <w:pStyle w:val="a7"/>
        <w:ind w:firstLine="426"/>
        <w:jc w:val="both"/>
        <w:rPr>
          <w:rFonts w:ascii="Verdana" w:hAnsi="Verdana" w:cs="Tahoma"/>
          <w:color w:val="000000"/>
          <w:lang w:val="en-US"/>
        </w:rPr>
      </w:pPr>
      <w:r w:rsidRPr="00B3454D">
        <w:rPr>
          <w:rFonts w:ascii="Times New Roman" w:hAnsi="Times New Roman"/>
          <w:sz w:val="28"/>
          <w:szCs w:val="28"/>
          <w:lang w:val="en-US"/>
        </w:rPr>
        <w:t xml:space="preserve">The cell wall surrounding the cell has a certain elasticity and can be stretched. In vacuoles accumulate water-soluble substances (sugars, organic acids, salts), which have osmotic activity. </w:t>
      </w:r>
    </w:p>
    <w:p w:rsidR="00036D6A" w:rsidRDefault="00036D6A" w:rsidP="00036D6A">
      <w:pPr>
        <w:pStyle w:val="a7"/>
        <w:ind w:firstLine="426"/>
        <w:jc w:val="both"/>
        <w:rPr>
          <w:rFonts w:ascii="Verdana" w:hAnsi="Verdana" w:cs="Tahoma"/>
          <w:color w:val="000000"/>
          <w:lang w:val="en-US"/>
        </w:rPr>
      </w:pPr>
      <w:r w:rsidRPr="00B3454D">
        <w:rPr>
          <w:rFonts w:ascii="Times New Roman" w:hAnsi="Times New Roman"/>
          <w:sz w:val="28"/>
          <w:szCs w:val="28"/>
          <w:lang w:val="en-US"/>
        </w:rPr>
        <w:t xml:space="preserve">Tonoplast and plasmalemma perform in this system the function of a semipermeable membrane, because these structures are selectively permeable, and water passes through them much easier than substances dissolved in cell juice and cytoplasm. </w:t>
      </w:r>
    </w:p>
    <w:p w:rsidR="00036D6A" w:rsidRPr="00B3454D" w:rsidRDefault="00036D6A" w:rsidP="00036D6A">
      <w:pPr>
        <w:pStyle w:val="a7"/>
        <w:jc w:val="both"/>
        <w:rPr>
          <w:rFonts w:ascii="Times New Roman" w:hAnsi="Times New Roman"/>
          <w:sz w:val="28"/>
          <w:szCs w:val="28"/>
          <w:lang w:val="en-US"/>
        </w:rPr>
      </w:pPr>
      <w:r w:rsidRPr="00B3454D">
        <w:rPr>
          <w:rFonts w:ascii="Times New Roman" w:hAnsi="Times New Roman"/>
          <w:sz w:val="28"/>
          <w:szCs w:val="28"/>
          <w:lang w:val="en-US"/>
        </w:rPr>
        <w:t>In this regard, if the cell enters the environment where the concentration of osmotically active substances will be less than the concentration inside the cell (or the cell is placed in water), the water under the laws of osmosis should enter the cell.</w:t>
      </w:r>
    </w:p>
    <w:p w:rsidR="00B3454D" w:rsidRPr="00246101" w:rsidRDefault="00B3454D" w:rsidP="00246101">
      <w:pPr>
        <w:pStyle w:val="a7"/>
        <w:ind w:firstLine="426"/>
        <w:jc w:val="both"/>
        <w:rPr>
          <w:rFonts w:ascii="Times New Roman" w:hAnsi="Times New Roman"/>
          <w:sz w:val="28"/>
          <w:szCs w:val="28"/>
          <w:lang w:val="en-US"/>
        </w:rPr>
      </w:pPr>
      <w:r w:rsidRPr="00246101">
        <w:rPr>
          <w:rFonts w:ascii="Times New Roman" w:hAnsi="Times New Roman"/>
          <w:sz w:val="28"/>
          <w:szCs w:val="28"/>
          <w:lang w:val="en-US"/>
        </w:rPr>
        <w:t>The ability of water molecules to move from one place to another is measured by the water potential (</w:t>
      </w:r>
      <w:r w:rsidRPr="00246101">
        <w:rPr>
          <w:rFonts w:ascii="Times New Roman" w:hAnsi="Times New Roman"/>
          <w:sz w:val="28"/>
          <w:szCs w:val="28"/>
        </w:rPr>
        <w:t>Ψ</w:t>
      </w:r>
      <w:r w:rsidRPr="00246101">
        <w:rPr>
          <w:rFonts w:ascii="Times New Roman" w:hAnsi="Times New Roman"/>
          <w:sz w:val="28"/>
          <w:szCs w:val="28"/>
          <w:lang w:val="en-US"/>
        </w:rPr>
        <w:t>v).  According to the laws of thermodynamics, water always moves from an area with a higher water potential to an area with a lower potential.</w:t>
      </w:r>
    </w:p>
    <w:p w:rsidR="00B93D66" w:rsidRPr="00246101" w:rsidRDefault="00564DC4" w:rsidP="00246101">
      <w:pPr>
        <w:pStyle w:val="a7"/>
        <w:jc w:val="both"/>
        <w:rPr>
          <w:rFonts w:ascii="Times New Roman" w:hAnsi="Times New Roman"/>
          <w:noProof/>
          <w:sz w:val="28"/>
          <w:szCs w:val="28"/>
          <w:lang w:val="en-US"/>
        </w:rPr>
      </w:pPr>
      <w:r w:rsidRPr="00246101">
        <w:rPr>
          <w:rFonts w:ascii="Times New Roman" w:hAnsi="Times New Roman"/>
          <w:noProof/>
          <w:sz w:val="28"/>
          <w:szCs w:val="28"/>
          <w:lang w:val="en-US"/>
        </w:rPr>
        <w:t>Water potential (</w:t>
      </w:r>
      <w:r w:rsidRPr="00246101">
        <w:rPr>
          <w:rFonts w:ascii="Times New Roman" w:hAnsi="Times New Roman"/>
          <w:noProof/>
          <w:sz w:val="28"/>
          <w:szCs w:val="28"/>
        </w:rPr>
        <w:t>Ψ</w:t>
      </w:r>
      <w:r w:rsidRPr="00246101">
        <w:rPr>
          <w:rFonts w:ascii="Times New Roman" w:hAnsi="Times New Roman"/>
          <w:noProof/>
          <w:sz w:val="28"/>
          <w:szCs w:val="28"/>
          <w:lang w:val="en-US"/>
        </w:rPr>
        <w:t xml:space="preserve">v) – an indicator of the thermodynamic state of water. Water molecules have kinetic energy, they move randomly in liquid and water vapor. </w:t>
      </w:r>
    </w:p>
    <w:p w:rsidR="00564DC4" w:rsidRPr="00246101" w:rsidRDefault="00564DC4" w:rsidP="00246101">
      <w:pPr>
        <w:pStyle w:val="a7"/>
        <w:ind w:firstLine="426"/>
        <w:jc w:val="both"/>
        <w:rPr>
          <w:rFonts w:ascii="Times New Roman" w:hAnsi="Times New Roman"/>
          <w:iCs/>
          <w:sz w:val="28"/>
          <w:szCs w:val="28"/>
          <w:lang w:val="en-US"/>
        </w:rPr>
      </w:pPr>
      <w:r w:rsidRPr="00246101">
        <w:rPr>
          <w:rFonts w:ascii="Times New Roman" w:hAnsi="Times New Roman"/>
          <w:noProof/>
          <w:sz w:val="28"/>
          <w:szCs w:val="28"/>
          <w:lang w:val="en-US"/>
        </w:rPr>
        <w:t>The water potential is greater in the system where the concentration of molecules is higher and their total kinetic energy is greater. The maximum water potential has pure (distilled) water. The water potential of such a system is conditionally taken as zero.</w:t>
      </w:r>
    </w:p>
    <w:p w:rsidR="00564DC4" w:rsidRPr="00246101" w:rsidRDefault="00564DC4" w:rsidP="00246101">
      <w:pPr>
        <w:pStyle w:val="a7"/>
        <w:ind w:firstLine="426"/>
        <w:jc w:val="both"/>
        <w:rPr>
          <w:rFonts w:ascii="Times New Roman" w:hAnsi="Times New Roman"/>
          <w:noProof/>
          <w:sz w:val="28"/>
          <w:szCs w:val="28"/>
          <w:lang w:val="en-US"/>
        </w:rPr>
      </w:pPr>
      <w:r w:rsidRPr="00246101">
        <w:rPr>
          <w:rFonts w:ascii="Times New Roman" w:hAnsi="Times New Roman"/>
          <w:noProof/>
          <w:sz w:val="28"/>
          <w:szCs w:val="28"/>
          <w:lang w:val="en-US"/>
        </w:rPr>
        <w:t>The unit of measurement of water potential are units of pressure: atmosphere, Pascal, bars:</w:t>
      </w:r>
    </w:p>
    <w:p w:rsidR="00246101" w:rsidRPr="00246101" w:rsidRDefault="00246101" w:rsidP="00564DC4">
      <w:pPr>
        <w:pStyle w:val="ab"/>
        <w:shd w:val="clear" w:color="auto" w:fill="FEFF99"/>
        <w:ind w:firstLine="419"/>
        <w:jc w:val="both"/>
        <w:rPr>
          <w:noProof/>
          <w:color w:val="000000"/>
          <w:sz w:val="28"/>
          <w:szCs w:val="28"/>
          <w:lang w:val="en-US"/>
        </w:rPr>
      </w:pPr>
      <w:r w:rsidRPr="00246101">
        <w:rPr>
          <w:noProof/>
          <w:color w:val="000000"/>
          <w:sz w:val="28"/>
          <w:szCs w:val="28"/>
          <w:lang w:val="en-US"/>
        </w:rPr>
        <w:t>1 PA = 1 N / m2 (n-Newton);</w:t>
      </w:r>
    </w:p>
    <w:p w:rsidR="00564DC4" w:rsidRPr="00246101" w:rsidRDefault="00564DC4" w:rsidP="00564DC4">
      <w:pPr>
        <w:pStyle w:val="ab"/>
        <w:shd w:val="clear" w:color="auto" w:fill="FEFF99"/>
        <w:ind w:firstLine="419"/>
        <w:jc w:val="both"/>
        <w:rPr>
          <w:noProof/>
          <w:color w:val="000000"/>
          <w:sz w:val="28"/>
          <w:szCs w:val="28"/>
          <w:lang w:val="en-US"/>
        </w:rPr>
      </w:pPr>
      <w:r w:rsidRPr="00246101">
        <w:rPr>
          <w:noProof/>
          <w:color w:val="000000"/>
          <w:sz w:val="28"/>
          <w:szCs w:val="28"/>
          <w:lang w:val="en-US"/>
        </w:rPr>
        <w:t>1 bar=0.987 ATM =105 PA=100 kPa;</w:t>
      </w:r>
    </w:p>
    <w:p w:rsidR="00246101" w:rsidRPr="00BB1A51" w:rsidRDefault="00564DC4" w:rsidP="00BB1A51">
      <w:pPr>
        <w:pStyle w:val="ab"/>
        <w:shd w:val="clear" w:color="auto" w:fill="FEFF99"/>
        <w:ind w:firstLine="419"/>
        <w:jc w:val="both"/>
        <w:rPr>
          <w:noProof/>
          <w:color w:val="000000"/>
          <w:sz w:val="28"/>
          <w:szCs w:val="28"/>
          <w:lang w:val="en-US"/>
        </w:rPr>
      </w:pPr>
      <w:r w:rsidRPr="00246101">
        <w:rPr>
          <w:noProof/>
          <w:color w:val="000000"/>
          <w:sz w:val="28"/>
          <w:szCs w:val="28"/>
          <w:lang w:val="en-US"/>
        </w:rPr>
        <w:t xml:space="preserve">1 </w:t>
      </w:r>
      <w:r w:rsidRPr="00BB1A51">
        <w:rPr>
          <w:noProof/>
          <w:color w:val="000000"/>
          <w:sz w:val="28"/>
          <w:szCs w:val="28"/>
          <w:lang w:val="en-US"/>
        </w:rPr>
        <w:t>A</w:t>
      </w:r>
      <w:r w:rsidR="00246101" w:rsidRPr="00BB1A51">
        <w:rPr>
          <w:noProof/>
          <w:color w:val="000000"/>
          <w:sz w:val="28"/>
          <w:szCs w:val="28"/>
          <w:lang w:val="en-US"/>
        </w:rPr>
        <w:t>TM =1.0132 bar; 1000 kPa = 1 MP</w:t>
      </w:r>
    </w:p>
    <w:p w:rsidR="00564DC4" w:rsidRPr="00BB1A51" w:rsidRDefault="00564DC4" w:rsidP="00036D6A">
      <w:pPr>
        <w:pStyle w:val="a7"/>
        <w:ind w:firstLine="426"/>
        <w:jc w:val="both"/>
        <w:rPr>
          <w:rFonts w:ascii="Times New Roman" w:hAnsi="Times New Roman"/>
          <w:noProof/>
          <w:sz w:val="28"/>
          <w:szCs w:val="28"/>
          <w:lang w:val="en-US"/>
        </w:rPr>
      </w:pPr>
      <w:r w:rsidRPr="00BB1A51">
        <w:rPr>
          <w:rFonts w:ascii="Times New Roman" w:hAnsi="Times New Roman"/>
          <w:noProof/>
          <w:sz w:val="28"/>
          <w:szCs w:val="28"/>
          <w:lang w:val="en-US"/>
        </w:rPr>
        <w:t>When dissolved in water of another substance, the concentration of water decreases, the kinetic energy of water molecules decreases, the water potential decreases. In all solutions, the water potential is lower than that of pure water, i.e. in standard conditions it is expressed as a negative value. Quantitatively the decrease in expressed value, which is called the osmotic potential (</w:t>
      </w:r>
      <w:r w:rsidRPr="00BB1A51">
        <w:rPr>
          <w:rFonts w:ascii="Times New Roman" w:hAnsi="Times New Roman"/>
          <w:noProof/>
          <w:sz w:val="28"/>
          <w:szCs w:val="28"/>
        </w:rPr>
        <w:t>Ψосм</w:t>
      </w:r>
      <w:r w:rsidRPr="00BB1A51">
        <w:rPr>
          <w:rFonts w:ascii="Times New Roman" w:hAnsi="Times New Roman"/>
          <w:noProof/>
          <w:sz w:val="28"/>
          <w:szCs w:val="28"/>
          <w:lang w:val="en-US"/>
        </w:rPr>
        <w:t>.). Osmotic potential is a measure to reduce the water potential due to the p</w:t>
      </w:r>
      <w:r w:rsidR="001B1725">
        <w:rPr>
          <w:rFonts w:ascii="Times New Roman" w:hAnsi="Times New Roman"/>
          <w:noProof/>
          <w:sz w:val="28"/>
          <w:szCs w:val="28"/>
          <w:lang w:val="en-US"/>
        </w:rPr>
        <w:t>resence of dissolved substances (</w:t>
      </w:r>
      <w:r w:rsidR="001B1725" w:rsidRPr="001B1725">
        <w:rPr>
          <w:rStyle w:val="ad"/>
          <w:rFonts w:ascii="Times New Roman" w:hAnsi="Times New Roman"/>
          <w:i w:val="0"/>
          <w:color w:val="000000"/>
          <w:sz w:val="28"/>
          <w:szCs w:val="28"/>
          <w:lang w:val="en-US"/>
        </w:rPr>
        <w:t>Fig 7</w:t>
      </w:r>
      <w:r w:rsidR="001B1725">
        <w:rPr>
          <w:rFonts w:ascii="Times New Roman" w:hAnsi="Times New Roman"/>
          <w:noProof/>
          <w:sz w:val="28"/>
          <w:szCs w:val="28"/>
          <w:lang w:val="en-US"/>
        </w:rPr>
        <w:t>).</w:t>
      </w:r>
      <w:r w:rsidRPr="00BB1A51">
        <w:rPr>
          <w:rFonts w:ascii="Times New Roman" w:hAnsi="Times New Roman"/>
          <w:noProof/>
          <w:sz w:val="28"/>
          <w:szCs w:val="28"/>
          <w:lang w:val="en-US"/>
        </w:rPr>
        <w:t xml:space="preserve"> The more molecules of the dissolved substance in the solution, the osmotic potential is lower.</w:t>
      </w:r>
    </w:p>
    <w:p w:rsidR="00B93D66" w:rsidRPr="00BB1A51" w:rsidRDefault="00B93D66" w:rsidP="00036D6A">
      <w:pPr>
        <w:pStyle w:val="a7"/>
        <w:ind w:firstLine="426"/>
        <w:jc w:val="both"/>
        <w:rPr>
          <w:rFonts w:ascii="Times New Roman" w:hAnsi="Times New Roman"/>
          <w:sz w:val="28"/>
          <w:szCs w:val="28"/>
          <w:lang w:val="en-US"/>
        </w:rPr>
      </w:pPr>
      <w:r w:rsidRPr="00BB1A51">
        <w:rPr>
          <w:rFonts w:ascii="Times New Roman" w:hAnsi="Times New Roman"/>
          <w:sz w:val="28"/>
          <w:szCs w:val="28"/>
          <w:lang w:val="en-US"/>
        </w:rPr>
        <w:t>When water enters the cell, its size increases, inside the cell hydrostatic pressure increases, which causes the plasma membrane to cling to the cell wall. The cell membrane, in turn, has a back pressure, which is characterized by a pressure potential (</w:t>
      </w:r>
      <w:r w:rsidRPr="00BB1A51">
        <w:rPr>
          <w:rFonts w:ascii="Times New Roman" w:hAnsi="Times New Roman"/>
          <w:sz w:val="28"/>
          <w:szCs w:val="28"/>
        </w:rPr>
        <w:t>Ψ</w:t>
      </w:r>
      <w:r w:rsidRPr="00BB1A51">
        <w:rPr>
          <w:rFonts w:ascii="Times New Roman" w:hAnsi="Times New Roman"/>
          <w:sz w:val="28"/>
          <w:szCs w:val="28"/>
          <w:lang w:val="en-US"/>
        </w:rPr>
        <w:t xml:space="preserve"> pressure.) or hydrostatic potential, it is usually positive</w:t>
      </w:r>
      <w:r w:rsidR="001B1725">
        <w:rPr>
          <w:rFonts w:ascii="Times New Roman" w:hAnsi="Times New Roman"/>
          <w:sz w:val="28"/>
          <w:szCs w:val="28"/>
          <w:lang w:val="en-US"/>
        </w:rPr>
        <w:t xml:space="preserve"> and the more water in the cell (</w:t>
      </w:r>
      <w:r w:rsidR="001B1725" w:rsidRPr="001B1725">
        <w:rPr>
          <w:rStyle w:val="ad"/>
          <w:rFonts w:ascii="Times New Roman" w:hAnsi="Times New Roman"/>
          <w:i w:val="0"/>
          <w:color w:val="000000"/>
          <w:sz w:val="28"/>
          <w:szCs w:val="28"/>
          <w:lang w:val="en-US"/>
        </w:rPr>
        <w:t xml:space="preserve">Fig </w:t>
      </w:r>
      <w:r w:rsidR="001B1725">
        <w:rPr>
          <w:rStyle w:val="ad"/>
          <w:rFonts w:ascii="Times New Roman" w:hAnsi="Times New Roman"/>
          <w:i w:val="0"/>
          <w:color w:val="000000"/>
          <w:sz w:val="28"/>
          <w:szCs w:val="28"/>
          <w:lang w:val="en-US"/>
        </w:rPr>
        <w:t>8).</w:t>
      </w:r>
    </w:p>
    <w:p w:rsidR="00246101" w:rsidRPr="00B93D66" w:rsidRDefault="00246101" w:rsidP="00B93D66">
      <w:pPr>
        <w:pStyle w:val="ab"/>
        <w:shd w:val="clear" w:color="auto" w:fill="FEFF99"/>
        <w:ind w:firstLine="419"/>
        <w:rPr>
          <w:rFonts w:ascii="Verdana" w:hAnsi="Verdana" w:cs="Tahoma"/>
          <w:color w:val="000000"/>
          <w:lang w:val="en-US"/>
        </w:rPr>
      </w:pPr>
      <w:r>
        <w:rPr>
          <w:rFonts w:ascii="Verdana" w:hAnsi="Verdana" w:cs="Tahoma"/>
          <w:noProof/>
          <w:color w:val="000000"/>
        </w:rPr>
        <w:drawing>
          <wp:anchor distT="0" distB="0" distL="0" distR="0" simplePos="0" relativeHeight="251668992" behindDoc="0" locked="0" layoutInCell="1" allowOverlap="0">
            <wp:simplePos x="0" y="0"/>
            <wp:positionH relativeFrom="column">
              <wp:posOffset>3276600</wp:posOffset>
            </wp:positionH>
            <wp:positionV relativeFrom="line">
              <wp:posOffset>-260350</wp:posOffset>
            </wp:positionV>
            <wp:extent cx="2213610" cy="2158365"/>
            <wp:effectExtent l="19050" t="0" r="0" b="0"/>
            <wp:wrapSquare wrapText="bothSides"/>
            <wp:docPr id="26" name="Рисунок 6" descr="http://fizrast.ru/images/stories/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fizrast.ru/images/stories/116.jpg"/>
                    <pic:cNvPicPr>
                      <a:picLocks noChangeAspect="1" noChangeArrowheads="1"/>
                    </pic:cNvPicPr>
                  </pic:nvPicPr>
                  <pic:blipFill>
                    <a:blip r:embed="rId36"/>
                    <a:srcRect/>
                    <a:stretch>
                      <a:fillRect/>
                    </a:stretch>
                  </pic:blipFill>
                  <pic:spPr bwMode="auto">
                    <a:xfrm>
                      <a:off x="0" y="0"/>
                      <a:ext cx="2213610" cy="2158365"/>
                    </a:xfrm>
                    <a:prstGeom prst="rect">
                      <a:avLst/>
                    </a:prstGeom>
                    <a:noFill/>
                    <a:ln w="9525">
                      <a:noFill/>
                      <a:miter lim="800000"/>
                      <a:headEnd/>
                      <a:tailEnd/>
                    </a:ln>
                  </pic:spPr>
                </pic:pic>
              </a:graphicData>
            </a:graphic>
          </wp:anchor>
        </w:drawing>
      </w:r>
      <w:r>
        <w:rPr>
          <w:rFonts w:ascii="Verdana" w:hAnsi="Verdana" w:cs="Tahoma"/>
          <w:noProof/>
          <w:color w:val="000000"/>
        </w:rPr>
        <w:drawing>
          <wp:anchor distT="0" distB="0" distL="114300" distR="114300" simplePos="0" relativeHeight="251666944" behindDoc="0" locked="0" layoutInCell="1" allowOverlap="1">
            <wp:simplePos x="0" y="0"/>
            <wp:positionH relativeFrom="column">
              <wp:posOffset>33655</wp:posOffset>
            </wp:positionH>
            <wp:positionV relativeFrom="paragraph">
              <wp:posOffset>119380</wp:posOffset>
            </wp:positionV>
            <wp:extent cx="2561590" cy="1955800"/>
            <wp:effectExtent l="19050" t="0" r="0" b="0"/>
            <wp:wrapSquare wrapText="bothSides"/>
            <wp:docPr id="24" name="Рисунок 1" descr="http://fizrast.ru/images/stories/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115.jpg"/>
                    <pic:cNvPicPr>
                      <a:picLocks noChangeAspect="1" noChangeArrowheads="1"/>
                    </pic:cNvPicPr>
                  </pic:nvPicPr>
                  <pic:blipFill>
                    <a:blip r:embed="rId37"/>
                    <a:srcRect/>
                    <a:stretch>
                      <a:fillRect/>
                    </a:stretch>
                  </pic:blipFill>
                  <pic:spPr bwMode="auto">
                    <a:xfrm>
                      <a:off x="0" y="0"/>
                      <a:ext cx="2561590" cy="1955800"/>
                    </a:xfrm>
                    <a:prstGeom prst="rect">
                      <a:avLst/>
                    </a:prstGeom>
                    <a:noFill/>
                    <a:ln w="9525">
                      <a:noFill/>
                      <a:miter lim="800000"/>
                      <a:headEnd/>
                      <a:tailEnd/>
                    </a:ln>
                  </pic:spPr>
                </pic:pic>
              </a:graphicData>
            </a:graphic>
          </wp:anchor>
        </w:drawing>
      </w:r>
    </w:p>
    <w:p w:rsidR="00246101" w:rsidRDefault="00246101" w:rsidP="00246101">
      <w:pPr>
        <w:pStyle w:val="ab"/>
        <w:shd w:val="clear" w:color="auto" w:fill="FEFF99"/>
        <w:ind w:firstLine="419"/>
        <w:jc w:val="both"/>
        <w:rPr>
          <w:rStyle w:val="ad"/>
          <w:i w:val="0"/>
          <w:color w:val="000000"/>
          <w:sz w:val="28"/>
          <w:szCs w:val="28"/>
          <w:lang w:val="en-US"/>
        </w:rPr>
      </w:pPr>
    </w:p>
    <w:p w:rsidR="00246101" w:rsidRDefault="00246101" w:rsidP="00246101">
      <w:pPr>
        <w:pStyle w:val="ab"/>
        <w:shd w:val="clear" w:color="auto" w:fill="FEFF99"/>
        <w:ind w:firstLine="419"/>
        <w:jc w:val="both"/>
        <w:rPr>
          <w:rStyle w:val="ad"/>
          <w:i w:val="0"/>
          <w:color w:val="000000"/>
          <w:sz w:val="28"/>
          <w:szCs w:val="28"/>
          <w:lang w:val="en-US"/>
        </w:rPr>
      </w:pPr>
    </w:p>
    <w:p w:rsidR="00246101" w:rsidRDefault="00246101" w:rsidP="00246101">
      <w:pPr>
        <w:pStyle w:val="ab"/>
        <w:shd w:val="clear" w:color="auto" w:fill="FEFF99"/>
        <w:ind w:firstLine="419"/>
        <w:jc w:val="both"/>
        <w:rPr>
          <w:rStyle w:val="ad"/>
          <w:i w:val="0"/>
          <w:color w:val="000000"/>
          <w:sz w:val="28"/>
          <w:szCs w:val="28"/>
          <w:lang w:val="en-US"/>
        </w:rPr>
      </w:pPr>
    </w:p>
    <w:p w:rsidR="00246101" w:rsidRDefault="00246101" w:rsidP="00246101">
      <w:pPr>
        <w:pStyle w:val="ab"/>
        <w:shd w:val="clear" w:color="auto" w:fill="FEFF99"/>
        <w:ind w:firstLine="419"/>
        <w:jc w:val="both"/>
        <w:rPr>
          <w:rStyle w:val="ad"/>
          <w:i w:val="0"/>
          <w:color w:val="000000"/>
          <w:sz w:val="28"/>
          <w:szCs w:val="28"/>
          <w:lang w:val="en-US"/>
        </w:rPr>
      </w:pPr>
    </w:p>
    <w:p w:rsidR="00246101" w:rsidRDefault="00246101" w:rsidP="00246101">
      <w:pPr>
        <w:pStyle w:val="ab"/>
        <w:shd w:val="clear" w:color="auto" w:fill="FEFF99"/>
        <w:ind w:firstLine="419"/>
        <w:jc w:val="both"/>
        <w:rPr>
          <w:rStyle w:val="ad"/>
          <w:i w:val="0"/>
          <w:color w:val="000000"/>
          <w:sz w:val="28"/>
          <w:szCs w:val="28"/>
          <w:lang w:val="en-US"/>
        </w:rPr>
      </w:pPr>
    </w:p>
    <w:p w:rsidR="00246101" w:rsidRDefault="00246101" w:rsidP="00246101">
      <w:pPr>
        <w:pStyle w:val="ab"/>
        <w:shd w:val="clear" w:color="auto" w:fill="FEFF99"/>
        <w:rPr>
          <w:rStyle w:val="ad"/>
          <w:i w:val="0"/>
          <w:color w:val="000000"/>
          <w:sz w:val="28"/>
          <w:szCs w:val="28"/>
          <w:lang w:val="en-US"/>
        </w:rPr>
      </w:pPr>
      <w:r>
        <w:rPr>
          <w:rStyle w:val="ad"/>
          <w:i w:val="0"/>
          <w:color w:val="000000"/>
          <w:sz w:val="28"/>
          <w:szCs w:val="28"/>
          <w:lang w:val="en-US"/>
        </w:rPr>
        <w:t xml:space="preserve">            </w:t>
      </w:r>
      <w:r w:rsidRPr="00347E4D">
        <w:rPr>
          <w:rStyle w:val="ad"/>
          <w:i w:val="0"/>
          <w:color w:val="000000"/>
          <w:sz w:val="28"/>
          <w:szCs w:val="28"/>
          <w:lang w:val="en-US"/>
        </w:rPr>
        <w:t>Figure</w:t>
      </w:r>
      <w:r>
        <w:rPr>
          <w:rStyle w:val="ad"/>
          <w:i w:val="0"/>
          <w:color w:val="000000"/>
          <w:sz w:val="28"/>
          <w:szCs w:val="28"/>
          <w:lang w:val="en-US"/>
        </w:rPr>
        <w:t xml:space="preserve"> 7</w:t>
      </w:r>
      <w:r w:rsidRPr="000836BC">
        <w:rPr>
          <w:rStyle w:val="ad"/>
          <w:i w:val="0"/>
          <w:color w:val="000000"/>
          <w:sz w:val="28"/>
          <w:szCs w:val="28"/>
          <w:lang w:val="en-US"/>
        </w:rPr>
        <w:t>.</w:t>
      </w:r>
      <w:r>
        <w:rPr>
          <w:rStyle w:val="ad"/>
          <w:i w:val="0"/>
          <w:color w:val="000000"/>
          <w:sz w:val="28"/>
          <w:szCs w:val="28"/>
          <w:lang w:val="en-US"/>
        </w:rPr>
        <w:t xml:space="preserve">  </w:t>
      </w:r>
      <w:r>
        <w:rPr>
          <w:noProof/>
          <w:color w:val="000000"/>
          <w:sz w:val="28"/>
          <w:szCs w:val="28"/>
        </w:rPr>
        <w:t>О</w:t>
      </w:r>
      <w:r w:rsidRPr="00246101">
        <w:rPr>
          <w:noProof/>
          <w:color w:val="000000"/>
          <w:sz w:val="28"/>
          <w:szCs w:val="28"/>
          <w:lang w:val="en-US"/>
        </w:rPr>
        <w:t>smotic potential</w:t>
      </w:r>
      <w:r>
        <w:rPr>
          <w:rStyle w:val="ad"/>
          <w:i w:val="0"/>
          <w:color w:val="000000"/>
          <w:sz w:val="28"/>
          <w:szCs w:val="28"/>
          <w:lang w:val="en-US"/>
        </w:rPr>
        <w:t xml:space="preserve">           </w:t>
      </w:r>
      <w:r w:rsidRPr="00281A3F">
        <w:rPr>
          <w:rStyle w:val="ad"/>
          <w:i w:val="0"/>
          <w:color w:val="000000"/>
          <w:sz w:val="28"/>
          <w:szCs w:val="28"/>
          <w:lang w:val="en-US"/>
        </w:rPr>
        <w:t xml:space="preserve">    </w:t>
      </w:r>
      <w:r>
        <w:rPr>
          <w:rStyle w:val="ad"/>
          <w:i w:val="0"/>
          <w:color w:val="000000"/>
          <w:sz w:val="28"/>
          <w:szCs w:val="28"/>
          <w:lang w:val="en-US"/>
        </w:rPr>
        <w:t xml:space="preserve">   </w:t>
      </w:r>
      <w:r w:rsidRPr="00281A3F">
        <w:rPr>
          <w:rStyle w:val="ad"/>
          <w:i w:val="0"/>
          <w:color w:val="000000"/>
          <w:sz w:val="28"/>
          <w:szCs w:val="28"/>
          <w:lang w:val="en-US"/>
        </w:rPr>
        <w:t xml:space="preserve">  </w:t>
      </w:r>
      <w:r w:rsidRPr="00347E4D">
        <w:rPr>
          <w:rStyle w:val="ad"/>
          <w:i w:val="0"/>
          <w:color w:val="000000"/>
          <w:sz w:val="28"/>
          <w:szCs w:val="28"/>
          <w:lang w:val="en-US"/>
        </w:rPr>
        <w:t>Figure</w:t>
      </w:r>
      <w:r>
        <w:rPr>
          <w:rStyle w:val="ad"/>
          <w:i w:val="0"/>
          <w:color w:val="000000"/>
          <w:sz w:val="28"/>
          <w:szCs w:val="28"/>
          <w:lang w:val="en-US"/>
        </w:rPr>
        <w:t xml:space="preserve"> 8</w:t>
      </w:r>
      <w:r w:rsidRPr="000836BC">
        <w:rPr>
          <w:rStyle w:val="ad"/>
          <w:i w:val="0"/>
          <w:color w:val="000000"/>
          <w:sz w:val="28"/>
          <w:szCs w:val="28"/>
          <w:lang w:val="en-US"/>
        </w:rPr>
        <w:t>.</w:t>
      </w:r>
      <w:r w:rsidRPr="00246101">
        <w:rPr>
          <w:color w:val="000000"/>
          <w:sz w:val="28"/>
          <w:szCs w:val="28"/>
          <w:lang w:val="en-US"/>
        </w:rPr>
        <w:t xml:space="preserve"> </w:t>
      </w:r>
      <w:r>
        <w:rPr>
          <w:color w:val="000000"/>
          <w:sz w:val="28"/>
          <w:szCs w:val="28"/>
        </w:rPr>
        <w:t>Р</w:t>
      </w:r>
      <w:r w:rsidRPr="00246101">
        <w:rPr>
          <w:color w:val="000000"/>
          <w:sz w:val="28"/>
          <w:szCs w:val="28"/>
          <w:lang w:val="en-US"/>
        </w:rPr>
        <w:t>ressure potential</w:t>
      </w:r>
    </w:p>
    <w:p w:rsidR="00B93D66" w:rsidRPr="00246101" w:rsidRDefault="00B93D66" w:rsidP="00B93D66">
      <w:pPr>
        <w:pStyle w:val="ab"/>
        <w:shd w:val="clear" w:color="auto" w:fill="FEFF99"/>
        <w:ind w:firstLine="419"/>
        <w:rPr>
          <w:color w:val="000000"/>
          <w:sz w:val="28"/>
          <w:szCs w:val="28"/>
          <w:lang w:val="en-US"/>
        </w:rPr>
      </w:pPr>
      <w:r w:rsidRPr="00246101">
        <w:rPr>
          <w:color w:val="000000"/>
          <w:sz w:val="28"/>
          <w:szCs w:val="28"/>
          <w:lang w:val="en-US"/>
        </w:rPr>
        <w:t>Thus, the water potential of the cell depends on the concentration of osmotically active substances – osmotic potential (</w:t>
      </w:r>
      <w:r w:rsidRPr="00246101">
        <w:rPr>
          <w:color w:val="000000"/>
          <w:sz w:val="28"/>
          <w:szCs w:val="28"/>
        </w:rPr>
        <w:t>Ψ</w:t>
      </w:r>
      <w:r w:rsidRPr="00246101">
        <w:rPr>
          <w:color w:val="000000"/>
          <w:sz w:val="28"/>
          <w:szCs w:val="28"/>
          <w:lang w:val="en-US"/>
        </w:rPr>
        <w:t xml:space="preserve"> OSM.) and pressure potential (</w:t>
      </w:r>
      <w:r w:rsidRPr="00246101">
        <w:rPr>
          <w:color w:val="000000"/>
          <w:sz w:val="28"/>
          <w:szCs w:val="28"/>
        </w:rPr>
        <w:t>Ψ</w:t>
      </w:r>
      <w:r w:rsidR="00246101" w:rsidRPr="00246101">
        <w:rPr>
          <w:color w:val="000000"/>
          <w:sz w:val="28"/>
          <w:szCs w:val="28"/>
          <w:lang w:val="en-US"/>
        </w:rPr>
        <w:t xml:space="preserve"> pressure</w:t>
      </w:r>
      <w:r w:rsidRPr="00246101">
        <w:rPr>
          <w:color w:val="000000"/>
          <w:sz w:val="28"/>
          <w:szCs w:val="28"/>
          <w:lang w:val="en-US"/>
        </w:rPr>
        <w:t>).</w:t>
      </w:r>
    </w:p>
    <w:p w:rsidR="00B93D66" w:rsidRPr="00246101" w:rsidRDefault="00B93D66" w:rsidP="00B93D66">
      <w:pPr>
        <w:pStyle w:val="ab"/>
        <w:shd w:val="clear" w:color="auto" w:fill="FEFF99"/>
        <w:ind w:firstLine="419"/>
        <w:rPr>
          <w:color w:val="000000"/>
          <w:sz w:val="28"/>
          <w:szCs w:val="28"/>
          <w:lang w:val="en-US"/>
        </w:rPr>
      </w:pPr>
      <w:r w:rsidRPr="00246101">
        <w:rPr>
          <w:color w:val="000000"/>
          <w:sz w:val="28"/>
          <w:szCs w:val="28"/>
          <w:lang w:val="en-US"/>
        </w:rPr>
        <w:t>Provided that the water does not press on the cell membrane (the state of plasmolysis or fading), the back pressure of the cell membrane is zero, the water potential is osmotic:</w:t>
      </w:r>
    </w:p>
    <w:p w:rsidR="00B93D66" w:rsidRPr="00246101" w:rsidRDefault="00B93D66" w:rsidP="00B93D66">
      <w:pPr>
        <w:pStyle w:val="ab"/>
        <w:shd w:val="clear" w:color="auto" w:fill="FEFF99"/>
        <w:ind w:firstLine="419"/>
        <w:rPr>
          <w:color w:val="000000"/>
          <w:sz w:val="28"/>
          <w:szCs w:val="28"/>
          <w:lang w:val="en-US"/>
        </w:rPr>
      </w:pPr>
      <w:r w:rsidRPr="00246101">
        <w:rPr>
          <w:color w:val="000000"/>
          <w:sz w:val="28"/>
          <w:szCs w:val="28"/>
        </w:rPr>
        <w:t>Ψ</w:t>
      </w:r>
      <w:r w:rsidRPr="00246101">
        <w:rPr>
          <w:color w:val="000000"/>
          <w:sz w:val="28"/>
          <w:szCs w:val="28"/>
          <w:lang w:val="en-US"/>
        </w:rPr>
        <w:t xml:space="preserve">w. = </w:t>
      </w:r>
      <w:r w:rsidRPr="00246101">
        <w:rPr>
          <w:color w:val="000000"/>
          <w:sz w:val="28"/>
          <w:szCs w:val="28"/>
        </w:rPr>
        <w:t>Ψ</w:t>
      </w:r>
      <w:r w:rsidR="00246101">
        <w:rPr>
          <w:color w:val="000000"/>
          <w:sz w:val="28"/>
          <w:szCs w:val="28"/>
          <w:lang w:val="en-US"/>
        </w:rPr>
        <w:t xml:space="preserve"> osm</w:t>
      </w:r>
      <w:r w:rsidRPr="00246101">
        <w:rPr>
          <w:color w:val="000000"/>
          <w:sz w:val="28"/>
          <w:szCs w:val="28"/>
          <w:lang w:val="en-US"/>
        </w:rPr>
        <w:t>.</w:t>
      </w:r>
    </w:p>
    <w:p w:rsidR="00B93D66" w:rsidRPr="00246101" w:rsidRDefault="00B93D66" w:rsidP="00B93D66">
      <w:pPr>
        <w:pStyle w:val="ab"/>
        <w:shd w:val="clear" w:color="auto" w:fill="FEFF99"/>
        <w:ind w:firstLine="419"/>
        <w:rPr>
          <w:color w:val="000000"/>
          <w:sz w:val="28"/>
          <w:szCs w:val="28"/>
          <w:lang w:val="en-US"/>
        </w:rPr>
      </w:pPr>
      <w:r w:rsidRPr="00246101">
        <w:rPr>
          <w:color w:val="000000"/>
          <w:sz w:val="28"/>
          <w:szCs w:val="28"/>
          <w:lang w:val="en-US"/>
        </w:rPr>
        <w:t>As the water enters the cell, the cell membrane backpressure appears, the water potential will be equal to the difference between the osmotic potential and the pressure potential:</w:t>
      </w:r>
    </w:p>
    <w:p w:rsidR="00B93D66" w:rsidRPr="00281A3F" w:rsidRDefault="00B93D66" w:rsidP="00B93D66">
      <w:pPr>
        <w:pStyle w:val="ab"/>
        <w:shd w:val="clear" w:color="auto" w:fill="FEFF99"/>
        <w:ind w:firstLine="419"/>
        <w:rPr>
          <w:color w:val="000000"/>
          <w:sz w:val="28"/>
          <w:szCs w:val="28"/>
          <w:lang w:val="en-US"/>
        </w:rPr>
      </w:pPr>
      <w:r w:rsidRPr="00246101">
        <w:rPr>
          <w:color w:val="000000"/>
          <w:sz w:val="28"/>
          <w:szCs w:val="28"/>
        </w:rPr>
        <w:t>Ψ</w:t>
      </w:r>
      <w:r w:rsidRPr="00246101">
        <w:rPr>
          <w:color w:val="000000"/>
          <w:sz w:val="28"/>
          <w:szCs w:val="28"/>
          <w:lang w:val="en-US"/>
        </w:rPr>
        <w:t>w</w:t>
      </w:r>
      <w:r w:rsidR="00BB1A51">
        <w:rPr>
          <w:color w:val="000000"/>
          <w:sz w:val="28"/>
          <w:szCs w:val="28"/>
          <w:lang w:val="en-US"/>
        </w:rPr>
        <w:t xml:space="preserve"> </w:t>
      </w:r>
      <w:r w:rsidRPr="00281A3F">
        <w:rPr>
          <w:color w:val="000000"/>
          <w:sz w:val="28"/>
          <w:szCs w:val="28"/>
          <w:lang w:val="en-US"/>
        </w:rPr>
        <w:t xml:space="preserve">= </w:t>
      </w:r>
      <w:r w:rsidRPr="00246101">
        <w:rPr>
          <w:color w:val="000000"/>
          <w:sz w:val="28"/>
          <w:szCs w:val="28"/>
        </w:rPr>
        <w:t>Ψ</w:t>
      </w:r>
      <w:r w:rsidRPr="00281A3F">
        <w:rPr>
          <w:color w:val="000000"/>
          <w:sz w:val="28"/>
          <w:szCs w:val="28"/>
          <w:lang w:val="en-US"/>
        </w:rPr>
        <w:t xml:space="preserve">osm. + </w:t>
      </w:r>
      <w:r w:rsidRPr="00246101">
        <w:rPr>
          <w:color w:val="000000"/>
          <w:sz w:val="28"/>
          <w:szCs w:val="28"/>
        </w:rPr>
        <w:t>Ψ</w:t>
      </w:r>
      <w:r w:rsidRPr="00281A3F">
        <w:rPr>
          <w:color w:val="000000"/>
          <w:sz w:val="28"/>
          <w:szCs w:val="28"/>
          <w:lang w:val="en-US"/>
        </w:rPr>
        <w:t xml:space="preserve"> pressure</w:t>
      </w:r>
    </w:p>
    <w:p w:rsidR="00B93D66" w:rsidRPr="00246101" w:rsidRDefault="00B93D66" w:rsidP="00B93D66">
      <w:pPr>
        <w:pStyle w:val="ab"/>
        <w:shd w:val="clear" w:color="auto" w:fill="FEFF99"/>
        <w:ind w:firstLine="419"/>
        <w:rPr>
          <w:color w:val="000000"/>
          <w:sz w:val="28"/>
          <w:szCs w:val="28"/>
          <w:lang w:val="en-US"/>
        </w:rPr>
      </w:pPr>
      <w:r w:rsidRPr="00281A3F">
        <w:rPr>
          <w:color w:val="000000"/>
          <w:sz w:val="28"/>
          <w:szCs w:val="28"/>
          <w:lang w:val="en-US"/>
        </w:rPr>
        <w:t>The difference between the osmotic potential of the cell juice and the back pressure of the cell membrane determines the flow of water at any given moment.</w:t>
      </w:r>
    </w:p>
    <w:p w:rsidR="005F00FF" w:rsidRPr="00021413" w:rsidRDefault="005F00FF" w:rsidP="005F00FF">
      <w:pPr>
        <w:pStyle w:val="ab"/>
        <w:shd w:val="clear" w:color="auto" w:fill="FEFF99"/>
        <w:ind w:firstLine="419"/>
        <w:rPr>
          <w:color w:val="000000"/>
          <w:sz w:val="28"/>
          <w:szCs w:val="28"/>
          <w:lang w:val="en-US"/>
        </w:rPr>
      </w:pPr>
      <w:r w:rsidRPr="00021413">
        <w:rPr>
          <w:color w:val="000000"/>
          <w:sz w:val="28"/>
          <w:szCs w:val="28"/>
          <w:lang w:val="en-US"/>
        </w:rPr>
        <w:t>Provided that the cell membrane is stretched to the limit, the osmotic potential is completely balanced by the back pressure of the cell membrane, the water potential becomes zero, the water in the cell ceases to flow:</w:t>
      </w:r>
    </w:p>
    <w:p w:rsidR="005F00FF" w:rsidRPr="00021413" w:rsidRDefault="005F00FF" w:rsidP="005F00FF">
      <w:pPr>
        <w:pStyle w:val="ab"/>
        <w:shd w:val="clear" w:color="auto" w:fill="FEFF99"/>
        <w:ind w:firstLine="419"/>
        <w:rPr>
          <w:color w:val="000000"/>
          <w:sz w:val="28"/>
          <w:szCs w:val="28"/>
          <w:lang w:val="en-US"/>
        </w:rPr>
      </w:pPr>
      <w:r w:rsidRPr="00021413">
        <w:rPr>
          <w:color w:val="000000"/>
          <w:sz w:val="28"/>
          <w:szCs w:val="28"/>
          <w:lang w:val="en-US"/>
        </w:rPr>
        <w:t xml:space="preserve">- </w:t>
      </w:r>
      <w:r w:rsidRPr="00021413">
        <w:rPr>
          <w:color w:val="000000"/>
          <w:sz w:val="28"/>
          <w:szCs w:val="28"/>
        </w:rPr>
        <w:t>Ψ</w:t>
      </w:r>
      <w:r w:rsidRPr="00021413">
        <w:rPr>
          <w:color w:val="000000"/>
          <w:sz w:val="28"/>
          <w:szCs w:val="28"/>
          <w:lang w:val="en-US"/>
        </w:rPr>
        <w:t xml:space="preserve"> OSM. = </w:t>
      </w:r>
      <w:r w:rsidRPr="00021413">
        <w:rPr>
          <w:color w:val="000000"/>
          <w:sz w:val="28"/>
          <w:szCs w:val="28"/>
        </w:rPr>
        <w:t>Ψ</w:t>
      </w:r>
      <w:r w:rsidRPr="00021413">
        <w:rPr>
          <w:color w:val="000000"/>
          <w:sz w:val="28"/>
          <w:szCs w:val="28"/>
          <w:lang w:val="en-US"/>
        </w:rPr>
        <w:t xml:space="preserve"> pressure., </w:t>
      </w:r>
      <w:r w:rsidRPr="00021413">
        <w:rPr>
          <w:color w:val="000000"/>
          <w:sz w:val="28"/>
          <w:szCs w:val="28"/>
        </w:rPr>
        <w:t>Ψ</w:t>
      </w:r>
      <w:r w:rsidRPr="00021413">
        <w:rPr>
          <w:color w:val="000000"/>
          <w:sz w:val="28"/>
          <w:szCs w:val="28"/>
          <w:lang w:val="en-US"/>
        </w:rPr>
        <w:t>w.= 0</w:t>
      </w:r>
    </w:p>
    <w:p w:rsidR="005F00FF" w:rsidRPr="00021413" w:rsidRDefault="005F00FF" w:rsidP="005F00FF">
      <w:pPr>
        <w:pStyle w:val="ab"/>
        <w:shd w:val="clear" w:color="auto" w:fill="FEFF99"/>
        <w:ind w:firstLine="419"/>
        <w:rPr>
          <w:color w:val="000000"/>
          <w:sz w:val="28"/>
          <w:szCs w:val="28"/>
          <w:lang w:val="en-US"/>
        </w:rPr>
      </w:pPr>
      <w:r w:rsidRPr="00021413">
        <w:rPr>
          <w:color w:val="000000"/>
          <w:sz w:val="28"/>
          <w:szCs w:val="28"/>
          <w:lang w:val="en-US"/>
        </w:rPr>
        <w:t>Water always flows towards a more negative water potential: from the system where the energy is greater to the system where the energy is less.</w:t>
      </w:r>
    </w:p>
    <w:p w:rsidR="0072258D" w:rsidRPr="005F00FF" w:rsidRDefault="001C3B87" w:rsidP="005F00FF">
      <w:pPr>
        <w:pStyle w:val="ab"/>
        <w:shd w:val="clear" w:color="auto" w:fill="FEFF99"/>
        <w:ind w:firstLine="419"/>
        <w:rPr>
          <w:rFonts w:ascii="Tahoma" w:hAnsi="Tahoma" w:cs="Tahoma"/>
          <w:color w:val="000000"/>
          <w:sz w:val="23"/>
          <w:szCs w:val="23"/>
          <w:lang w:val="en-US"/>
        </w:rPr>
      </w:pPr>
      <w:r>
        <w:rPr>
          <w:rFonts w:ascii="Tahoma" w:hAnsi="Tahoma" w:cs="Tahoma"/>
          <w:noProof/>
          <w:color w:val="000000"/>
          <w:sz w:val="23"/>
          <w:szCs w:val="23"/>
        </w:rPr>
        <w:drawing>
          <wp:anchor distT="0" distB="0" distL="0" distR="0" simplePos="0" relativeHeight="251659776" behindDoc="0" locked="0" layoutInCell="1" allowOverlap="0">
            <wp:simplePos x="0" y="0"/>
            <wp:positionH relativeFrom="column">
              <wp:align>right</wp:align>
            </wp:positionH>
            <wp:positionV relativeFrom="line">
              <wp:posOffset>124460</wp:posOffset>
            </wp:positionV>
            <wp:extent cx="1394460" cy="1860550"/>
            <wp:effectExtent l="19050" t="0" r="0" b="0"/>
            <wp:wrapSquare wrapText="bothSides"/>
            <wp:docPr id="8" name="Рисунок 8" descr="http://fizrast.ru/images/stories/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fizrast.ru/images/stories/119.jpg"/>
                    <pic:cNvPicPr>
                      <a:picLocks noChangeAspect="1" noChangeArrowheads="1"/>
                    </pic:cNvPicPr>
                  </pic:nvPicPr>
                  <pic:blipFill>
                    <a:blip r:embed="rId38"/>
                    <a:srcRect/>
                    <a:stretch>
                      <a:fillRect/>
                    </a:stretch>
                  </pic:blipFill>
                  <pic:spPr bwMode="auto">
                    <a:xfrm>
                      <a:off x="0" y="0"/>
                      <a:ext cx="1394460" cy="1860550"/>
                    </a:xfrm>
                    <a:prstGeom prst="rect">
                      <a:avLst/>
                    </a:prstGeom>
                    <a:noFill/>
                    <a:ln w="9525">
                      <a:noFill/>
                      <a:miter lim="800000"/>
                      <a:headEnd/>
                      <a:tailEnd/>
                    </a:ln>
                  </pic:spPr>
                </pic:pic>
              </a:graphicData>
            </a:graphic>
          </wp:anchor>
        </w:drawing>
      </w:r>
      <w:r w:rsidR="0072258D">
        <w:rPr>
          <w:rFonts w:ascii="Tahoma" w:hAnsi="Tahoma" w:cs="Tahoma"/>
          <w:noProof/>
          <w:color w:val="000000"/>
          <w:sz w:val="23"/>
          <w:szCs w:val="23"/>
        </w:rPr>
        <w:drawing>
          <wp:inline distT="0" distB="0" distL="0" distR="0">
            <wp:extent cx="3510959" cy="2849526"/>
            <wp:effectExtent l="19050" t="0" r="0" b="0"/>
            <wp:docPr id="28" name="Рисунок 28" descr="http://fizrast.ru/images/storie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fizrast.ru/images/stories/118.jpg"/>
                    <pic:cNvPicPr>
                      <a:picLocks noChangeAspect="1" noChangeArrowheads="1"/>
                    </pic:cNvPicPr>
                  </pic:nvPicPr>
                  <pic:blipFill>
                    <a:blip r:embed="rId39"/>
                    <a:srcRect/>
                    <a:stretch>
                      <a:fillRect/>
                    </a:stretch>
                  </pic:blipFill>
                  <pic:spPr bwMode="auto">
                    <a:xfrm>
                      <a:off x="0" y="0"/>
                      <a:ext cx="3511441" cy="2849917"/>
                    </a:xfrm>
                    <a:prstGeom prst="rect">
                      <a:avLst/>
                    </a:prstGeom>
                    <a:noFill/>
                    <a:ln w="9525">
                      <a:noFill/>
                      <a:miter lim="800000"/>
                      <a:headEnd/>
                      <a:tailEnd/>
                    </a:ln>
                  </pic:spPr>
                </pic:pic>
              </a:graphicData>
            </a:graphic>
          </wp:inline>
        </w:drawing>
      </w:r>
    </w:p>
    <w:p w:rsidR="007A2BA7" w:rsidRDefault="001C3B87" w:rsidP="001C3B87">
      <w:pPr>
        <w:pStyle w:val="a7"/>
        <w:rPr>
          <w:rFonts w:ascii="Times New Roman" w:hAnsi="Times New Roman"/>
          <w:color w:val="000000"/>
          <w:sz w:val="28"/>
          <w:szCs w:val="28"/>
          <w:lang w:val="en-US"/>
        </w:rPr>
      </w:pPr>
      <w:r w:rsidRPr="00347E4D">
        <w:rPr>
          <w:rStyle w:val="ad"/>
          <w:rFonts w:ascii="Times New Roman" w:hAnsi="Times New Roman"/>
          <w:i w:val="0"/>
          <w:color w:val="000000"/>
          <w:sz w:val="28"/>
          <w:szCs w:val="28"/>
          <w:lang w:val="en-US"/>
        </w:rPr>
        <w:t>Figure</w:t>
      </w:r>
      <w:r>
        <w:rPr>
          <w:rStyle w:val="ad"/>
          <w:i w:val="0"/>
          <w:color w:val="000000"/>
          <w:sz w:val="28"/>
          <w:szCs w:val="28"/>
          <w:lang w:val="en-US"/>
        </w:rPr>
        <w:t xml:space="preserve"> 9</w:t>
      </w:r>
      <w:r w:rsidRPr="000836BC">
        <w:rPr>
          <w:rStyle w:val="ad"/>
          <w:rFonts w:ascii="Times New Roman" w:hAnsi="Times New Roman"/>
          <w:i w:val="0"/>
          <w:color w:val="000000"/>
          <w:sz w:val="28"/>
          <w:szCs w:val="28"/>
          <w:lang w:val="en-US"/>
        </w:rPr>
        <w:t>.</w:t>
      </w:r>
      <w:r>
        <w:rPr>
          <w:rStyle w:val="ad"/>
          <w:rFonts w:ascii="Times New Roman" w:hAnsi="Times New Roman"/>
          <w:i w:val="0"/>
          <w:color w:val="000000"/>
          <w:sz w:val="28"/>
          <w:szCs w:val="28"/>
          <w:lang w:val="en-US"/>
        </w:rPr>
        <w:t xml:space="preserve"> </w:t>
      </w:r>
      <w:r w:rsidRPr="00021413">
        <w:rPr>
          <w:rFonts w:ascii="Times New Roman" w:hAnsi="Times New Roman"/>
          <w:color w:val="000000"/>
          <w:sz w:val="28"/>
          <w:szCs w:val="28"/>
          <w:lang w:val="en-US"/>
        </w:rPr>
        <w:t xml:space="preserve">Water always flows towards a more </w:t>
      </w:r>
      <w:r w:rsidR="007A2BA7">
        <w:rPr>
          <w:rFonts w:ascii="Times New Roman" w:hAnsi="Times New Roman"/>
          <w:color w:val="000000"/>
          <w:sz w:val="28"/>
          <w:szCs w:val="28"/>
          <w:lang w:val="en-US"/>
        </w:rPr>
        <w:t xml:space="preserve">                </w:t>
      </w:r>
      <w:r w:rsidR="007A2BA7" w:rsidRPr="00347E4D">
        <w:rPr>
          <w:rStyle w:val="ad"/>
          <w:rFonts w:ascii="Times New Roman" w:hAnsi="Times New Roman"/>
          <w:i w:val="0"/>
          <w:color w:val="000000"/>
          <w:sz w:val="28"/>
          <w:szCs w:val="28"/>
          <w:lang w:val="en-US"/>
        </w:rPr>
        <w:t>Figure</w:t>
      </w:r>
      <w:r w:rsidR="007A2BA7">
        <w:rPr>
          <w:rStyle w:val="ad"/>
          <w:i w:val="0"/>
          <w:color w:val="000000"/>
          <w:sz w:val="28"/>
          <w:szCs w:val="28"/>
          <w:lang w:val="en-US"/>
        </w:rPr>
        <w:t xml:space="preserve"> 10</w:t>
      </w:r>
      <w:r w:rsidR="007A2BA7" w:rsidRPr="000836BC">
        <w:rPr>
          <w:rStyle w:val="ad"/>
          <w:rFonts w:ascii="Times New Roman" w:hAnsi="Times New Roman"/>
          <w:i w:val="0"/>
          <w:color w:val="000000"/>
          <w:sz w:val="28"/>
          <w:szCs w:val="28"/>
          <w:lang w:val="en-US"/>
        </w:rPr>
        <w:t>.</w:t>
      </w:r>
      <w:r w:rsidR="007A2BA7">
        <w:rPr>
          <w:rStyle w:val="ad"/>
          <w:rFonts w:ascii="Times New Roman" w:hAnsi="Times New Roman"/>
          <w:i w:val="0"/>
          <w:color w:val="000000"/>
          <w:sz w:val="28"/>
          <w:szCs w:val="28"/>
          <w:lang w:val="en-US"/>
        </w:rPr>
        <w:t xml:space="preserve"> </w:t>
      </w:r>
      <w:r w:rsidR="007A2BA7" w:rsidRPr="00021413">
        <w:rPr>
          <w:rFonts w:ascii="Times New Roman" w:hAnsi="Times New Roman"/>
          <w:color w:val="000000"/>
          <w:sz w:val="28"/>
          <w:szCs w:val="28"/>
          <w:lang w:val="en-US" w:eastAsia="ru-RU"/>
        </w:rPr>
        <w:t>matrix potential</w:t>
      </w:r>
    </w:p>
    <w:p w:rsidR="001C3B87" w:rsidRDefault="001C3B87" w:rsidP="001C3B87">
      <w:pPr>
        <w:pStyle w:val="a7"/>
        <w:rPr>
          <w:rStyle w:val="ad"/>
          <w:i w:val="0"/>
          <w:color w:val="000000"/>
          <w:sz w:val="28"/>
          <w:szCs w:val="28"/>
          <w:lang w:val="en-US"/>
        </w:rPr>
      </w:pPr>
      <w:r w:rsidRPr="00021413">
        <w:rPr>
          <w:rFonts w:ascii="Times New Roman" w:hAnsi="Times New Roman"/>
          <w:color w:val="000000"/>
          <w:sz w:val="28"/>
          <w:szCs w:val="28"/>
          <w:lang w:val="en-US"/>
        </w:rPr>
        <w:t>negative water potential</w:t>
      </w:r>
      <w:r>
        <w:rPr>
          <w:rStyle w:val="ad"/>
          <w:rFonts w:ascii="Times New Roman" w:hAnsi="Times New Roman"/>
          <w:i w:val="0"/>
          <w:color w:val="000000"/>
          <w:sz w:val="28"/>
          <w:szCs w:val="28"/>
          <w:lang w:val="en-US"/>
        </w:rPr>
        <w:t xml:space="preserve">                                                </w:t>
      </w:r>
    </w:p>
    <w:p w:rsidR="001C3B87" w:rsidRDefault="001C3B87" w:rsidP="002453EF">
      <w:pPr>
        <w:pStyle w:val="a7"/>
        <w:ind w:firstLine="426"/>
        <w:jc w:val="both"/>
        <w:rPr>
          <w:rFonts w:ascii="Times New Roman" w:hAnsi="Times New Roman"/>
          <w:color w:val="000000"/>
          <w:sz w:val="28"/>
          <w:szCs w:val="28"/>
          <w:lang w:val="en-US" w:eastAsia="ru-RU"/>
        </w:rPr>
      </w:pPr>
    </w:p>
    <w:p w:rsidR="00081ED5" w:rsidRPr="00021413" w:rsidRDefault="00081ED5" w:rsidP="002453EF">
      <w:pPr>
        <w:pStyle w:val="a7"/>
        <w:ind w:firstLine="426"/>
        <w:jc w:val="both"/>
        <w:rPr>
          <w:rFonts w:ascii="Times New Roman" w:hAnsi="Times New Roman"/>
          <w:color w:val="000000"/>
          <w:sz w:val="28"/>
          <w:szCs w:val="28"/>
          <w:lang w:val="en-US" w:eastAsia="ru-RU"/>
        </w:rPr>
      </w:pPr>
      <w:r w:rsidRPr="00021413">
        <w:rPr>
          <w:rFonts w:ascii="Times New Roman" w:hAnsi="Times New Roman"/>
          <w:color w:val="000000"/>
          <w:sz w:val="28"/>
          <w:szCs w:val="28"/>
          <w:lang w:val="en-US" w:eastAsia="ru-RU"/>
        </w:rPr>
        <w:t>Water in the cell can also come from the swelling forces. Proteins and other substances that are part of the cell, having a positive and negative charged groups, attract dipoles of water. To swelling capable cell wall, having in its composition of hemicellulose and pectin, cytoplasm, in which high-molecular polar compounds are about 80% dry weight. Water penetrates into the swelling structure by diffusion, the water moves along the concentration gradient. The swelling force is denoted by the term matrix potential (</w:t>
      </w:r>
      <w:r w:rsidRPr="00021413">
        <w:rPr>
          <w:rFonts w:ascii="Times New Roman" w:hAnsi="Times New Roman"/>
          <w:color w:val="000000"/>
          <w:sz w:val="28"/>
          <w:szCs w:val="28"/>
          <w:lang w:eastAsia="ru-RU"/>
        </w:rPr>
        <w:t>Ψ</w:t>
      </w:r>
      <w:r w:rsidRPr="00021413">
        <w:rPr>
          <w:rFonts w:ascii="Times New Roman" w:hAnsi="Times New Roman"/>
          <w:color w:val="000000"/>
          <w:sz w:val="28"/>
          <w:szCs w:val="28"/>
          <w:lang w:val="en-US" w:eastAsia="ru-RU"/>
        </w:rPr>
        <w:t xml:space="preserve"> matrix.). It depends on the presence of high-molecular components of the cell. The matrix potential is always negative. A large value of </w:t>
      </w:r>
      <w:r w:rsidRPr="00021413">
        <w:rPr>
          <w:rFonts w:ascii="Times New Roman" w:hAnsi="Times New Roman"/>
          <w:color w:val="000000"/>
          <w:sz w:val="28"/>
          <w:szCs w:val="28"/>
          <w:lang w:eastAsia="ru-RU"/>
        </w:rPr>
        <w:t>Ψ</w:t>
      </w:r>
      <w:r w:rsidRPr="00021413">
        <w:rPr>
          <w:rFonts w:ascii="Times New Roman" w:hAnsi="Times New Roman"/>
          <w:color w:val="000000"/>
          <w:sz w:val="28"/>
          <w:szCs w:val="28"/>
          <w:lang w:val="en-US" w:eastAsia="ru-RU"/>
        </w:rPr>
        <w:t xml:space="preserve"> matrix. it has water absorption structures in which there are no vacuoles (seeds, cells meristem).</w:t>
      </w:r>
    </w:p>
    <w:p w:rsidR="00021413" w:rsidRPr="00021413" w:rsidRDefault="00021413" w:rsidP="00021413">
      <w:pPr>
        <w:pStyle w:val="a7"/>
        <w:tabs>
          <w:tab w:val="left" w:pos="426"/>
        </w:tabs>
        <w:ind w:firstLine="426"/>
        <w:jc w:val="both"/>
        <w:rPr>
          <w:rFonts w:ascii="Times New Roman" w:hAnsi="Times New Roman"/>
          <w:sz w:val="28"/>
          <w:szCs w:val="28"/>
          <w:lang w:val="en-US"/>
        </w:rPr>
      </w:pPr>
      <w:r w:rsidRPr="00021413">
        <w:rPr>
          <w:rFonts w:ascii="Times New Roman" w:hAnsi="Times New Roman"/>
          <w:sz w:val="28"/>
          <w:szCs w:val="28"/>
          <w:lang w:val="en-US"/>
        </w:rPr>
        <w:t>2. The water content in various organs of plants varies quite widely. It varies depending on the environment, age and plant species. Thus, the water content in lettuce leaves is 93-95%, corn-75-77%. The amount of water varies in different plant organs: in the leaves of sunflower water contains 80-83%, in the stems-87-89%, in the roots-73-75%. The water content, equal to 6-11%, is typical mainly for air-dry seeds, in which the life processes are inhibited. Water is contained in living cells, in dead xylem elements and in intercellular spaces. In intercellular water is in a vapor state. The main evaporating organs of the plant are the leaves. In this regard, it is natural that the greatest amount of water fills the intercellular leaves. In the liquid state, water is in various parts of the cell: the cell membrane, vacuoles, cytoplasm. Vacuoles-the most rich in water part of the cell, where its content reaches 98%. With the highest water content in the cytoplasm of the water content is 95%. The lowest water content is typical for cell membranes. Quantitative determination of water content in cell membranes is difficult; apparently, it ranges from 30 to 50%. Water forms in different parts of the plant cell are also different.</w:t>
      </w:r>
    </w:p>
    <w:p w:rsidR="00021413" w:rsidRDefault="00021413" w:rsidP="00021413">
      <w:pPr>
        <w:pStyle w:val="a7"/>
        <w:tabs>
          <w:tab w:val="left" w:pos="426"/>
        </w:tabs>
        <w:ind w:firstLine="426"/>
        <w:jc w:val="both"/>
        <w:rPr>
          <w:rFonts w:ascii="Times New Roman" w:hAnsi="Times New Roman"/>
          <w:sz w:val="28"/>
          <w:szCs w:val="28"/>
          <w:lang w:val="en-US"/>
        </w:rPr>
      </w:pPr>
      <w:r w:rsidRPr="00021413">
        <w:rPr>
          <w:rFonts w:ascii="Times New Roman" w:hAnsi="Times New Roman"/>
          <w:sz w:val="28"/>
          <w:szCs w:val="28"/>
          <w:lang w:val="en-US"/>
        </w:rPr>
        <w:t xml:space="preserve">In the vacuo-polar cell juice is dominated by water, held relatively low molecular weight compounds (osmotically-bound) and free water. In the shell of the plant cell water is connected mainly by high-polymer compounds (cellulose, hemicellulose, pectin substances), i.e. colloid-bound water. In the cytoplasm there are free water, colloid - osmotically bound. Water, located at a distance of up to 1 nm from the surface of the protein molecule, is firmly connected and does not have the correct hexagonal structure (colloidal bound water). In addition, the cytoplasm has a certain amount of ions, and, consequently, part of the water is osmotically connected. The physiological value of free and bound water is different. According to most researchers, the intensity of physiological processes, including the rate of growth, depends primarily on the content of free water. There is a direct correlation between bound water content and plant resistance to adverse environmental conditions. </w:t>
      </w:r>
      <w:r w:rsidRPr="00281A3F">
        <w:rPr>
          <w:rFonts w:ascii="Times New Roman" w:hAnsi="Times New Roman"/>
          <w:sz w:val="28"/>
          <w:szCs w:val="28"/>
          <w:lang w:val="en-US"/>
        </w:rPr>
        <w:t>These physiological correlations are not always observed.</w:t>
      </w:r>
    </w:p>
    <w:p w:rsidR="007E0FE4" w:rsidRPr="00281A3F" w:rsidRDefault="007E0FE4" w:rsidP="002453EF">
      <w:pPr>
        <w:pStyle w:val="a7"/>
        <w:jc w:val="both"/>
        <w:rPr>
          <w:rFonts w:ascii="Times New Roman" w:hAnsi="Times New Roman"/>
          <w:color w:val="333333"/>
          <w:sz w:val="28"/>
          <w:szCs w:val="28"/>
          <w:shd w:val="clear" w:color="auto" w:fill="E8E8E8"/>
          <w:lang w:val="en-US"/>
        </w:rPr>
      </w:pPr>
    </w:p>
    <w:p w:rsidR="00C86B61" w:rsidRPr="00281A3F" w:rsidRDefault="00C86B61" w:rsidP="00C86B61">
      <w:pPr>
        <w:pStyle w:val="a7"/>
        <w:rPr>
          <w:rFonts w:ascii="Times New Roman" w:hAnsi="Times New Roman"/>
          <w:sz w:val="28"/>
          <w:szCs w:val="28"/>
          <w:shd w:val="clear" w:color="auto" w:fill="E8E8E8"/>
          <w:lang w:val="en-US"/>
        </w:rPr>
      </w:pPr>
      <w:r w:rsidRPr="00B54815">
        <w:rPr>
          <w:rFonts w:ascii="Times New Roman" w:hAnsi="Times New Roman"/>
          <w:sz w:val="28"/>
          <w:szCs w:val="28"/>
          <w:shd w:val="clear" w:color="auto" w:fill="E8E8E8"/>
          <w:lang w:val="en-US"/>
        </w:rPr>
        <w:t>Control</w:t>
      </w:r>
      <w:r w:rsidRPr="00281A3F">
        <w:rPr>
          <w:rFonts w:ascii="Times New Roman" w:hAnsi="Times New Roman"/>
          <w:sz w:val="28"/>
          <w:szCs w:val="28"/>
          <w:shd w:val="clear" w:color="auto" w:fill="E8E8E8"/>
          <w:lang w:val="en-US"/>
        </w:rPr>
        <w:t xml:space="preserve"> </w:t>
      </w:r>
      <w:r w:rsidRPr="00B54815">
        <w:rPr>
          <w:rFonts w:ascii="Times New Roman" w:hAnsi="Times New Roman"/>
          <w:sz w:val="28"/>
          <w:szCs w:val="28"/>
          <w:shd w:val="clear" w:color="auto" w:fill="E8E8E8"/>
          <w:lang w:val="en-US"/>
        </w:rPr>
        <w:t>guestions</w:t>
      </w:r>
    </w:p>
    <w:p w:rsidR="00C86B61" w:rsidRPr="00281A3F" w:rsidRDefault="00C86B61" w:rsidP="00C86B61">
      <w:pPr>
        <w:pStyle w:val="a7"/>
        <w:rPr>
          <w:rFonts w:ascii="Times New Roman" w:hAnsi="Times New Roman"/>
          <w:sz w:val="28"/>
          <w:szCs w:val="28"/>
          <w:highlight w:val="yellow"/>
          <w:lang w:val="en-US"/>
        </w:rPr>
      </w:pPr>
      <w:r w:rsidRPr="00281A3F">
        <w:rPr>
          <w:rFonts w:ascii="Times New Roman" w:hAnsi="Times New Roman"/>
          <w:sz w:val="28"/>
          <w:szCs w:val="28"/>
          <w:shd w:val="clear" w:color="auto" w:fill="E8E8E8"/>
          <w:lang w:val="en-US"/>
        </w:rPr>
        <w:t>1.</w:t>
      </w:r>
      <w:r w:rsidRPr="00B54815">
        <w:rPr>
          <w:rFonts w:ascii="Times New Roman" w:hAnsi="Times New Roman"/>
          <w:sz w:val="28"/>
          <w:szCs w:val="28"/>
          <w:highlight w:val="yellow"/>
          <w:lang w:val="en-US"/>
        </w:rPr>
        <w:t>What</w:t>
      </w:r>
      <w:r w:rsidRPr="00281A3F">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does</w:t>
      </w:r>
      <w:r w:rsidRPr="00281A3F">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the</w:t>
      </w:r>
      <w:r w:rsidRPr="00281A3F">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Plant</w:t>
      </w:r>
      <w:r w:rsidRPr="00281A3F">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physiology</w:t>
      </w:r>
      <w:r w:rsidRPr="00281A3F">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study</w:t>
      </w:r>
      <w:r w:rsidRPr="00281A3F">
        <w:rPr>
          <w:rFonts w:ascii="Times New Roman" w:hAnsi="Times New Roman"/>
          <w:sz w:val="28"/>
          <w:szCs w:val="28"/>
          <w:highlight w:val="yellow"/>
          <w:lang w:val="en-US"/>
        </w:rPr>
        <w:t>?</w:t>
      </w:r>
    </w:p>
    <w:p w:rsidR="00C86B61" w:rsidRPr="00B54815" w:rsidRDefault="00C86B61" w:rsidP="00C86B61">
      <w:pPr>
        <w:pStyle w:val="a7"/>
        <w:ind w:left="-284"/>
        <w:rPr>
          <w:rFonts w:ascii="Times New Roman" w:hAnsi="Times New Roman"/>
          <w:sz w:val="28"/>
          <w:szCs w:val="28"/>
          <w:highlight w:val="yellow"/>
          <w:lang w:val="en-US"/>
        </w:rPr>
      </w:pPr>
      <w:r w:rsidRPr="00281A3F">
        <w:rPr>
          <w:rFonts w:ascii="Times New Roman" w:hAnsi="Times New Roman"/>
          <w:sz w:val="28"/>
          <w:szCs w:val="28"/>
          <w:highlight w:val="yellow"/>
          <w:lang w:val="en-US"/>
        </w:rPr>
        <w:t xml:space="preserve">    </w:t>
      </w:r>
      <w:r w:rsidRPr="00B54815">
        <w:rPr>
          <w:rFonts w:ascii="Times New Roman" w:hAnsi="Times New Roman"/>
          <w:sz w:val="28"/>
          <w:szCs w:val="28"/>
          <w:highlight w:val="yellow"/>
          <w:lang w:val="en-US"/>
        </w:rPr>
        <w:t>2. Is the aim of studying the subject?</w:t>
      </w:r>
      <w:r w:rsidRPr="00B54815">
        <w:rPr>
          <w:rFonts w:ascii="Times New Roman" w:hAnsi="Times New Roman"/>
          <w:color w:val="222222"/>
          <w:sz w:val="28"/>
          <w:szCs w:val="28"/>
          <w:highlight w:val="yellow"/>
          <w:lang w:val="en-US"/>
        </w:rPr>
        <w:t xml:space="preserve"> </w:t>
      </w:r>
      <w:r w:rsidRPr="00B54815">
        <w:rPr>
          <w:rStyle w:val="translation-chunk"/>
          <w:rFonts w:ascii="Times New Roman" w:hAnsi="Times New Roman"/>
          <w:color w:val="222222"/>
          <w:sz w:val="28"/>
          <w:szCs w:val="28"/>
          <w:lang w:val="en-US"/>
        </w:rPr>
        <w:t xml:space="preserve"> </w:t>
      </w:r>
    </w:p>
    <w:p w:rsidR="00C86B61" w:rsidRPr="00644F3C" w:rsidRDefault="00C86B61" w:rsidP="00C86B61">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3</w:t>
      </w:r>
      <w:r w:rsidRPr="00644F3C">
        <w:rPr>
          <w:rFonts w:ascii="Times New Roman" w:hAnsi="Times New Roman"/>
          <w:sz w:val="28"/>
          <w:szCs w:val="28"/>
          <w:shd w:val="clear" w:color="auto" w:fill="E8E8E8"/>
          <w:lang w:val="en-US"/>
        </w:rPr>
        <w:t xml:space="preserve">. </w:t>
      </w:r>
      <w:r w:rsidR="006C5215">
        <w:rPr>
          <w:rFonts w:ascii="Times New Roman" w:hAnsi="Times New Roman"/>
          <w:sz w:val="28"/>
          <w:szCs w:val="28"/>
          <w:shd w:val="clear" w:color="auto" w:fill="E8E8E8"/>
          <w:lang w:val="en-US"/>
        </w:rPr>
        <w:t>Tell me about the u</w:t>
      </w:r>
      <w:r w:rsidRPr="00644F3C">
        <w:rPr>
          <w:rFonts w:ascii="Times New Roman" w:hAnsi="Times New Roman"/>
          <w:sz w:val="28"/>
          <w:szCs w:val="28"/>
          <w:shd w:val="clear" w:color="auto" w:fill="E8E8E8"/>
          <w:lang w:val="en-US"/>
        </w:rPr>
        <w:t>nity of the organic world. The commonality of fundamental life processes</w:t>
      </w:r>
    </w:p>
    <w:p w:rsidR="00C86B61" w:rsidRPr="00644F3C" w:rsidRDefault="00C86B61" w:rsidP="00C86B61">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4</w:t>
      </w:r>
      <w:r w:rsidRPr="00644F3C">
        <w:rPr>
          <w:rFonts w:ascii="Times New Roman" w:hAnsi="Times New Roman"/>
          <w:sz w:val="28"/>
          <w:szCs w:val="28"/>
          <w:shd w:val="clear" w:color="auto" w:fill="E8E8E8"/>
          <w:lang w:val="en-US"/>
        </w:rPr>
        <w:t xml:space="preserve">. </w:t>
      </w:r>
      <w:r w:rsidR="006C5215">
        <w:rPr>
          <w:rFonts w:ascii="Times New Roman" w:hAnsi="Times New Roman"/>
          <w:sz w:val="28"/>
          <w:szCs w:val="28"/>
          <w:shd w:val="clear" w:color="auto" w:fill="E8E8E8"/>
          <w:lang w:val="en-US"/>
        </w:rPr>
        <w:t>Tell me about</w:t>
      </w:r>
      <w:r w:rsidR="006C5215" w:rsidRPr="00644F3C">
        <w:rPr>
          <w:rFonts w:ascii="Times New Roman" w:hAnsi="Times New Roman"/>
          <w:sz w:val="28"/>
          <w:szCs w:val="28"/>
          <w:shd w:val="clear" w:color="auto" w:fill="E8E8E8"/>
          <w:lang w:val="en-US"/>
        </w:rPr>
        <w:t xml:space="preserve"> </w:t>
      </w:r>
      <w:r w:rsidR="006C5215">
        <w:rPr>
          <w:rFonts w:ascii="Times New Roman" w:hAnsi="Times New Roman"/>
          <w:sz w:val="28"/>
          <w:szCs w:val="28"/>
          <w:shd w:val="clear" w:color="auto" w:fill="E8E8E8"/>
          <w:lang w:val="en-US"/>
        </w:rPr>
        <w:t>t</w:t>
      </w:r>
      <w:r w:rsidRPr="00644F3C">
        <w:rPr>
          <w:rFonts w:ascii="Times New Roman" w:hAnsi="Times New Roman"/>
          <w:sz w:val="28"/>
          <w:szCs w:val="28"/>
          <w:shd w:val="clear" w:color="auto" w:fill="E8E8E8"/>
          <w:lang w:val="en-US"/>
        </w:rPr>
        <w:t xml:space="preserve">he unity of the body and environment. The need for regulatory mechanisms to ensure the normal development of the body in the changing environment. </w:t>
      </w:r>
    </w:p>
    <w:p w:rsidR="00C86B61" w:rsidRDefault="00C86B61" w:rsidP="00C86B61">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5</w:t>
      </w:r>
      <w:r w:rsidRPr="00644F3C">
        <w:rPr>
          <w:rFonts w:ascii="Times New Roman" w:hAnsi="Times New Roman"/>
          <w:sz w:val="28"/>
          <w:szCs w:val="28"/>
          <w:shd w:val="clear" w:color="auto" w:fill="E8E8E8"/>
          <w:lang w:val="en-US"/>
        </w:rPr>
        <w:t xml:space="preserve">. </w:t>
      </w:r>
      <w:r w:rsidR="006C5215">
        <w:rPr>
          <w:rFonts w:ascii="Times New Roman" w:hAnsi="Times New Roman"/>
          <w:sz w:val="28"/>
          <w:szCs w:val="28"/>
          <w:shd w:val="clear" w:color="auto" w:fill="E8E8E8"/>
          <w:lang w:val="en-US"/>
        </w:rPr>
        <w:t>Tell me about</w:t>
      </w:r>
      <w:r w:rsidR="006C5215" w:rsidRPr="00644F3C">
        <w:rPr>
          <w:rFonts w:ascii="Times New Roman" w:hAnsi="Times New Roman"/>
          <w:sz w:val="28"/>
          <w:szCs w:val="28"/>
          <w:shd w:val="clear" w:color="auto" w:fill="E8E8E8"/>
          <w:lang w:val="en-US"/>
        </w:rPr>
        <w:t xml:space="preserve"> </w:t>
      </w:r>
      <w:r w:rsidR="006C5215">
        <w:rPr>
          <w:rFonts w:ascii="Times New Roman" w:hAnsi="Times New Roman"/>
          <w:sz w:val="28"/>
          <w:szCs w:val="28"/>
          <w:shd w:val="clear" w:color="auto" w:fill="E8E8E8"/>
          <w:lang w:val="en-US"/>
        </w:rPr>
        <w:t>t</w:t>
      </w:r>
      <w:r w:rsidR="006C5215" w:rsidRPr="00644F3C">
        <w:rPr>
          <w:rFonts w:ascii="Times New Roman" w:hAnsi="Times New Roman"/>
          <w:sz w:val="28"/>
          <w:szCs w:val="28"/>
          <w:shd w:val="clear" w:color="auto" w:fill="E8E8E8"/>
          <w:lang w:val="en-US"/>
        </w:rPr>
        <w:t xml:space="preserve">he </w:t>
      </w:r>
      <w:r w:rsidR="006C5215">
        <w:rPr>
          <w:rFonts w:ascii="Times New Roman" w:hAnsi="Times New Roman"/>
          <w:sz w:val="28"/>
          <w:szCs w:val="28"/>
          <w:shd w:val="clear" w:color="auto" w:fill="E8E8E8"/>
          <w:lang w:val="en-US"/>
        </w:rPr>
        <w:t>p</w:t>
      </w:r>
      <w:r w:rsidRPr="00644F3C">
        <w:rPr>
          <w:rFonts w:ascii="Times New Roman" w:hAnsi="Times New Roman"/>
          <w:sz w:val="28"/>
          <w:szCs w:val="28"/>
          <w:shd w:val="clear" w:color="auto" w:fill="E8E8E8"/>
          <w:lang w:val="en-US"/>
        </w:rPr>
        <w:t>lant organism as a product of long-term historical development. The importance of the historical approach in the study of plant physiology.</w:t>
      </w:r>
    </w:p>
    <w:p w:rsidR="00C86B61" w:rsidRDefault="00C86B61" w:rsidP="00C86B61">
      <w:pPr>
        <w:pStyle w:val="a7"/>
        <w:rPr>
          <w:rFonts w:ascii="Times New Roman" w:hAnsi="Times New Roman"/>
          <w:sz w:val="28"/>
          <w:szCs w:val="28"/>
          <w:shd w:val="clear" w:color="auto" w:fill="E8E8E8"/>
          <w:lang w:val="en-US"/>
        </w:rPr>
      </w:pPr>
    </w:p>
    <w:p w:rsidR="00C86B61" w:rsidRPr="00B54815" w:rsidRDefault="00C86B61" w:rsidP="00C86B61">
      <w:pPr>
        <w:pStyle w:val="a7"/>
        <w:jc w:val="both"/>
        <w:rPr>
          <w:rFonts w:ascii="Times New Roman" w:hAnsi="Times New Roman"/>
          <w:color w:val="333333"/>
          <w:sz w:val="28"/>
          <w:szCs w:val="28"/>
          <w:shd w:val="clear" w:color="auto" w:fill="E8E8E8"/>
        </w:rPr>
      </w:pPr>
      <w:r w:rsidRPr="00DB77D6">
        <w:rPr>
          <w:rFonts w:ascii="Times New Roman" w:hAnsi="Times New Roman"/>
          <w:color w:val="333333"/>
          <w:sz w:val="28"/>
          <w:szCs w:val="28"/>
          <w:shd w:val="clear" w:color="auto" w:fill="E8E8E8"/>
          <w:lang w:val="en-US"/>
        </w:rPr>
        <w:t>Literature</w:t>
      </w:r>
    </w:p>
    <w:p w:rsidR="00C86B61" w:rsidRPr="00B54815" w:rsidRDefault="00C86B61" w:rsidP="00C86B61">
      <w:pPr>
        <w:pStyle w:val="a7"/>
        <w:rPr>
          <w:rFonts w:ascii="Times New Roman" w:hAnsi="Times New Roman"/>
          <w:color w:val="4C4C4C"/>
          <w:sz w:val="28"/>
          <w:szCs w:val="28"/>
        </w:rPr>
      </w:pPr>
      <w:r w:rsidRPr="00B54815">
        <w:rPr>
          <w:rFonts w:ascii="Times New Roman" w:hAnsi="Times New Roman"/>
          <w:sz w:val="28"/>
          <w:szCs w:val="28"/>
          <w:shd w:val="clear" w:color="auto" w:fill="E8E8E8"/>
        </w:rPr>
        <w:t>1.</w:t>
      </w:r>
      <w:r w:rsidRPr="00B54815">
        <w:rPr>
          <w:rFonts w:ascii="Times New Roman" w:hAnsi="Times New Roman"/>
          <w:color w:val="4C4C4C"/>
          <w:sz w:val="28"/>
          <w:szCs w:val="28"/>
        </w:rPr>
        <w:t xml:space="preserve"> </w:t>
      </w:r>
      <w:hyperlink r:id="rId40" w:history="1">
        <w:r w:rsidRPr="00C06977">
          <w:rPr>
            <w:rStyle w:val="aa"/>
            <w:rFonts w:ascii="Times New Roman" w:hAnsi="Times New Roman"/>
            <w:color w:val="auto"/>
            <w:sz w:val="28"/>
            <w:szCs w:val="28"/>
            <w:u w:val="none"/>
          </w:rPr>
          <w:t>Медведев</w:t>
        </w:r>
        <w:r w:rsidRPr="00B54815">
          <w:rPr>
            <w:rStyle w:val="aa"/>
            <w:rFonts w:ascii="Times New Roman" w:hAnsi="Times New Roman"/>
            <w:color w:val="auto"/>
            <w:sz w:val="28"/>
            <w:szCs w:val="28"/>
            <w:u w:val="none"/>
          </w:rPr>
          <w:t xml:space="preserve"> </w:t>
        </w:r>
        <w:r w:rsidRPr="00C06977">
          <w:rPr>
            <w:rStyle w:val="aa"/>
            <w:rFonts w:ascii="Times New Roman" w:hAnsi="Times New Roman"/>
            <w:color w:val="auto"/>
            <w:sz w:val="28"/>
            <w:szCs w:val="28"/>
            <w:u w:val="none"/>
          </w:rPr>
          <w:t>С</w:t>
        </w:r>
        <w:r w:rsidRPr="00B54815">
          <w:rPr>
            <w:rStyle w:val="aa"/>
            <w:rFonts w:ascii="Times New Roman" w:hAnsi="Times New Roman"/>
            <w:color w:val="auto"/>
            <w:sz w:val="28"/>
            <w:szCs w:val="28"/>
            <w:u w:val="none"/>
          </w:rPr>
          <w:t xml:space="preserve">. </w:t>
        </w:r>
        <w:r w:rsidRPr="00C06977">
          <w:rPr>
            <w:rStyle w:val="aa"/>
            <w:rFonts w:ascii="Times New Roman" w:hAnsi="Times New Roman"/>
            <w:color w:val="auto"/>
            <w:sz w:val="28"/>
            <w:szCs w:val="28"/>
            <w:u w:val="none"/>
          </w:rPr>
          <w:t>С</w:t>
        </w:r>
        <w:r w:rsidRPr="00B54815">
          <w:rPr>
            <w:rStyle w:val="aa"/>
            <w:rFonts w:ascii="Times New Roman" w:hAnsi="Times New Roman"/>
            <w:color w:val="auto"/>
            <w:sz w:val="28"/>
            <w:szCs w:val="28"/>
            <w:u w:val="none"/>
          </w:rPr>
          <w:t>.</w:t>
        </w:r>
      </w:hyperlink>
      <w:r w:rsidRPr="00B54815">
        <w:rPr>
          <w:rFonts w:ascii="Times New Roman" w:hAnsi="Times New Roman"/>
          <w:color w:val="4C4C4C"/>
          <w:sz w:val="28"/>
          <w:szCs w:val="28"/>
        </w:rPr>
        <w:t xml:space="preserve"> </w:t>
      </w:r>
      <w:r w:rsidRPr="00C06977">
        <w:rPr>
          <w:rFonts w:ascii="Times New Roman" w:hAnsi="Times New Roman"/>
          <w:color w:val="4C4C4C"/>
          <w:sz w:val="28"/>
          <w:szCs w:val="28"/>
        </w:rPr>
        <w:t>Издательство</w:t>
      </w:r>
      <w:r w:rsidRPr="00B54815">
        <w:rPr>
          <w:rFonts w:ascii="Times New Roman" w:hAnsi="Times New Roman"/>
          <w:color w:val="4C4C4C"/>
          <w:sz w:val="28"/>
          <w:szCs w:val="28"/>
        </w:rPr>
        <w:t xml:space="preserve">: </w:t>
      </w:r>
      <w:r w:rsidRPr="00C06977">
        <w:rPr>
          <w:rFonts w:ascii="Times New Roman" w:hAnsi="Times New Roman"/>
          <w:color w:val="4C4C4C"/>
          <w:sz w:val="28"/>
          <w:szCs w:val="28"/>
        </w:rPr>
        <w:t>БХВ</w:t>
      </w:r>
      <w:r w:rsidRPr="00B54815">
        <w:rPr>
          <w:rFonts w:ascii="Times New Roman" w:hAnsi="Times New Roman"/>
          <w:color w:val="4C4C4C"/>
          <w:sz w:val="28"/>
          <w:szCs w:val="28"/>
        </w:rPr>
        <w:t>-</w:t>
      </w:r>
      <w:r w:rsidRPr="00C06977">
        <w:rPr>
          <w:rFonts w:ascii="Times New Roman" w:hAnsi="Times New Roman"/>
          <w:color w:val="4C4C4C"/>
          <w:sz w:val="28"/>
          <w:szCs w:val="28"/>
        </w:rPr>
        <w:t>Петербург</w:t>
      </w:r>
      <w:r w:rsidRPr="00B54815">
        <w:rPr>
          <w:rFonts w:ascii="Times New Roman" w:hAnsi="Times New Roman"/>
          <w:color w:val="4C4C4C"/>
          <w:sz w:val="28"/>
          <w:szCs w:val="28"/>
        </w:rPr>
        <w:t>, 2012</w:t>
      </w:r>
    </w:p>
    <w:p w:rsidR="00C86B61" w:rsidRPr="00B54815" w:rsidRDefault="00C86B61" w:rsidP="00C86B61">
      <w:pPr>
        <w:pStyle w:val="a7"/>
        <w:rPr>
          <w:rFonts w:ascii="Times New Roman" w:hAnsi="Times New Roman"/>
          <w:color w:val="000000"/>
          <w:sz w:val="28"/>
          <w:szCs w:val="28"/>
        </w:rPr>
      </w:pPr>
      <w:r w:rsidRPr="00B54815">
        <w:rPr>
          <w:rFonts w:ascii="Times New Roman" w:hAnsi="Times New Roman"/>
          <w:sz w:val="28"/>
          <w:szCs w:val="28"/>
          <w:shd w:val="clear" w:color="auto" w:fill="E8E8E8"/>
        </w:rPr>
        <w:t xml:space="preserve">2. </w:t>
      </w:r>
      <w:r w:rsidRPr="00C06977">
        <w:rPr>
          <w:rFonts w:ascii="Times New Roman" w:hAnsi="Times New Roman"/>
          <w:color w:val="000000"/>
          <w:sz w:val="28"/>
          <w:szCs w:val="28"/>
        </w:rPr>
        <w:t>Шакирова</w:t>
      </w:r>
      <w:r w:rsidRPr="00B54815">
        <w:rPr>
          <w:rFonts w:ascii="Times New Roman" w:hAnsi="Times New Roman"/>
          <w:color w:val="000000"/>
          <w:sz w:val="28"/>
          <w:szCs w:val="28"/>
        </w:rPr>
        <w:t xml:space="preserve"> </w:t>
      </w:r>
      <w:r w:rsidRPr="00C06977">
        <w:rPr>
          <w:rFonts w:ascii="Times New Roman" w:hAnsi="Times New Roman"/>
          <w:color w:val="000000"/>
          <w:sz w:val="28"/>
          <w:szCs w:val="28"/>
        </w:rPr>
        <w:t>Ф</w:t>
      </w:r>
      <w:r w:rsidRPr="00B54815">
        <w:rPr>
          <w:rFonts w:ascii="Times New Roman" w:hAnsi="Times New Roman"/>
          <w:color w:val="000000"/>
          <w:sz w:val="28"/>
          <w:szCs w:val="28"/>
        </w:rPr>
        <w:t>.</w:t>
      </w:r>
      <w:r w:rsidRPr="00C06977">
        <w:rPr>
          <w:rFonts w:ascii="Times New Roman" w:hAnsi="Times New Roman"/>
          <w:color w:val="000000"/>
          <w:sz w:val="28"/>
          <w:szCs w:val="28"/>
        </w:rPr>
        <w:t>М</w:t>
      </w:r>
      <w:r w:rsidRPr="00B54815">
        <w:rPr>
          <w:rFonts w:ascii="Times New Roman" w:hAnsi="Times New Roman"/>
          <w:color w:val="000000"/>
          <w:sz w:val="28"/>
          <w:szCs w:val="28"/>
        </w:rPr>
        <w:t xml:space="preserve">. </w:t>
      </w:r>
      <w:r w:rsidRPr="00C06977">
        <w:rPr>
          <w:rFonts w:ascii="Times New Roman" w:hAnsi="Times New Roman"/>
          <w:color w:val="000000"/>
          <w:sz w:val="28"/>
          <w:szCs w:val="28"/>
        </w:rPr>
        <w:t>Издательство</w:t>
      </w:r>
      <w:r w:rsidRPr="00B54815">
        <w:rPr>
          <w:rFonts w:ascii="Times New Roman" w:hAnsi="Times New Roman"/>
          <w:color w:val="000000"/>
          <w:sz w:val="28"/>
          <w:szCs w:val="28"/>
        </w:rPr>
        <w:t xml:space="preserve">: </w:t>
      </w:r>
      <w:r w:rsidRPr="004D5A9A">
        <w:rPr>
          <w:rFonts w:ascii="Times New Roman" w:hAnsi="Times New Roman"/>
          <w:color w:val="000000"/>
          <w:sz w:val="28"/>
          <w:szCs w:val="28"/>
          <w:lang w:val="en-US"/>
        </w:rPr>
        <w:t> </w:t>
      </w:r>
      <w:r w:rsidRPr="00C06977">
        <w:rPr>
          <w:rFonts w:ascii="Times New Roman" w:hAnsi="Times New Roman"/>
          <w:color w:val="000000"/>
          <w:sz w:val="28"/>
          <w:szCs w:val="28"/>
        </w:rPr>
        <w:t>Гилем</w:t>
      </w:r>
      <w:r w:rsidRPr="00B54815">
        <w:rPr>
          <w:rFonts w:ascii="Times New Roman" w:hAnsi="Times New Roman"/>
          <w:color w:val="000000"/>
          <w:sz w:val="28"/>
          <w:szCs w:val="28"/>
        </w:rPr>
        <w:t>, 2001</w:t>
      </w:r>
    </w:p>
    <w:p w:rsidR="00C86B61" w:rsidRPr="00DB77D6" w:rsidRDefault="00C86B61" w:rsidP="00C86B61">
      <w:pPr>
        <w:pStyle w:val="a7"/>
        <w:jc w:val="both"/>
        <w:rPr>
          <w:rFonts w:ascii="Times New Roman" w:hAnsi="Times New Roman"/>
          <w:color w:val="333333"/>
          <w:sz w:val="28"/>
          <w:szCs w:val="28"/>
          <w:shd w:val="clear" w:color="auto" w:fill="E8E8E8"/>
          <w:lang w:val="en-US"/>
        </w:rPr>
      </w:pPr>
      <w:r w:rsidRPr="004B2574">
        <w:rPr>
          <w:rFonts w:ascii="Times New Roman" w:hAnsi="Times New Roman"/>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BB559C" w:rsidRPr="00C86B61" w:rsidRDefault="00BB559C" w:rsidP="002453EF">
      <w:pPr>
        <w:pStyle w:val="a7"/>
        <w:jc w:val="both"/>
        <w:rPr>
          <w:rFonts w:ascii="Times New Roman" w:hAnsi="Times New Roman"/>
          <w:color w:val="333333"/>
          <w:sz w:val="28"/>
          <w:szCs w:val="28"/>
          <w:shd w:val="clear" w:color="auto" w:fill="E8E8E8"/>
          <w:lang w:val="en-US"/>
        </w:rPr>
      </w:pPr>
    </w:p>
    <w:p w:rsidR="00BB559C" w:rsidRPr="00C86B61" w:rsidRDefault="00BB559C" w:rsidP="002453EF">
      <w:pPr>
        <w:pStyle w:val="a7"/>
        <w:jc w:val="both"/>
        <w:rPr>
          <w:rFonts w:ascii="Times New Roman" w:hAnsi="Times New Roman"/>
          <w:color w:val="333333"/>
          <w:sz w:val="28"/>
          <w:szCs w:val="28"/>
          <w:shd w:val="clear" w:color="auto" w:fill="E8E8E8"/>
          <w:lang w:val="en-US"/>
        </w:rPr>
      </w:pPr>
    </w:p>
    <w:p w:rsidR="004650F4" w:rsidRPr="00B3454D" w:rsidRDefault="00BB559C" w:rsidP="002453EF">
      <w:pPr>
        <w:pStyle w:val="a7"/>
        <w:jc w:val="both"/>
        <w:rPr>
          <w:rFonts w:ascii="Times New Roman" w:hAnsi="Times New Roman"/>
          <w:b/>
          <w:sz w:val="28"/>
          <w:szCs w:val="28"/>
          <w:lang w:val="en-US"/>
        </w:rPr>
      </w:pPr>
      <w:r w:rsidRPr="002453EF">
        <w:rPr>
          <w:rFonts w:ascii="Times New Roman" w:hAnsi="Times New Roman"/>
          <w:b/>
          <w:sz w:val="28"/>
          <w:szCs w:val="28"/>
          <w:lang w:val="en-US"/>
        </w:rPr>
        <w:t>Lectur</w:t>
      </w:r>
      <w:r w:rsidR="00794EB4" w:rsidRPr="002453EF">
        <w:rPr>
          <w:rFonts w:ascii="Times New Roman" w:hAnsi="Times New Roman"/>
          <w:b/>
          <w:sz w:val="28"/>
          <w:szCs w:val="28"/>
          <w:lang w:val="en-US"/>
        </w:rPr>
        <w:t>e</w:t>
      </w:r>
      <w:r w:rsidR="00794EB4" w:rsidRPr="00B3454D">
        <w:rPr>
          <w:rFonts w:ascii="Times New Roman" w:hAnsi="Times New Roman"/>
          <w:b/>
          <w:sz w:val="28"/>
          <w:szCs w:val="28"/>
          <w:lang w:val="en-US"/>
        </w:rPr>
        <w:t xml:space="preserve"> №6</w:t>
      </w:r>
      <w:r w:rsidRPr="00B3454D">
        <w:rPr>
          <w:rFonts w:ascii="Times New Roman" w:hAnsi="Times New Roman"/>
          <w:b/>
          <w:sz w:val="28"/>
          <w:szCs w:val="28"/>
          <w:lang w:val="en-US"/>
        </w:rPr>
        <w:t xml:space="preserve"> </w:t>
      </w:r>
    </w:p>
    <w:p w:rsidR="004650F4" w:rsidRPr="005F1623" w:rsidRDefault="004650F4" w:rsidP="005F1623">
      <w:pPr>
        <w:pStyle w:val="a7"/>
        <w:rPr>
          <w:rFonts w:ascii="Times New Roman" w:hAnsi="Times New Roman"/>
          <w:sz w:val="28"/>
          <w:szCs w:val="28"/>
          <w:lang w:val="en-US"/>
        </w:rPr>
      </w:pPr>
      <w:r w:rsidRPr="005F1623">
        <w:rPr>
          <w:rFonts w:ascii="Times New Roman" w:hAnsi="Times New Roman"/>
          <w:sz w:val="28"/>
          <w:szCs w:val="28"/>
          <w:lang w:val="en-US"/>
        </w:rPr>
        <w:t xml:space="preserve">The theme of the lecture: </w:t>
      </w:r>
      <w:r w:rsidR="007A2BA7" w:rsidRPr="005F1623">
        <w:rPr>
          <w:rFonts w:ascii="Times New Roman" w:hAnsi="Times New Roman"/>
          <w:sz w:val="28"/>
          <w:szCs w:val="28"/>
          <w:lang w:val="en-US"/>
        </w:rPr>
        <w:t xml:space="preserve">Photosynthesis </w:t>
      </w:r>
    </w:p>
    <w:p w:rsidR="00BB559C" w:rsidRPr="005F1623" w:rsidRDefault="00BB559C" w:rsidP="005F1623">
      <w:pPr>
        <w:pStyle w:val="a7"/>
        <w:rPr>
          <w:rFonts w:ascii="Times New Roman" w:hAnsi="Times New Roman"/>
          <w:color w:val="333333"/>
          <w:sz w:val="28"/>
          <w:szCs w:val="28"/>
          <w:shd w:val="clear" w:color="auto" w:fill="E8E8E8"/>
          <w:lang w:val="en-US"/>
        </w:rPr>
      </w:pPr>
      <w:r w:rsidRPr="005F1623">
        <w:rPr>
          <w:rFonts w:ascii="Times New Roman" w:hAnsi="Times New Roman"/>
          <w:color w:val="333333"/>
          <w:sz w:val="28"/>
          <w:szCs w:val="28"/>
          <w:shd w:val="clear" w:color="auto" w:fill="E8E8E8"/>
          <w:lang w:val="en-US"/>
        </w:rPr>
        <w:t>Plan</w:t>
      </w:r>
    </w:p>
    <w:p w:rsidR="007A2BA7" w:rsidRPr="007A2BA7" w:rsidRDefault="007A2BA7" w:rsidP="005F1623">
      <w:pPr>
        <w:pStyle w:val="a7"/>
        <w:rPr>
          <w:rFonts w:ascii="Times New Roman" w:hAnsi="Times New Roman"/>
          <w:shd w:val="clear" w:color="auto" w:fill="E8E8E8"/>
          <w:lang w:val="en-US"/>
        </w:rPr>
      </w:pPr>
      <w:r w:rsidRPr="005F1623">
        <w:rPr>
          <w:rFonts w:ascii="Times New Roman" w:hAnsi="Times New Roman"/>
          <w:sz w:val="28"/>
          <w:szCs w:val="28"/>
          <w:shd w:val="clear" w:color="auto" w:fill="E8E8E8"/>
          <w:lang w:val="en-US"/>
        </w:rPr>
        <w:t>1. The importance</w:t>
      </w:r>
      <w:r w:rsidRPr="007A2BA7">
        <w:rPr>
          <w:rFonts w:ascii="Times New Roman" w:hAnsi="Times New Roman"/>
          <w:shd w:val="clear" w:color="auto" w:fill="E8E8E8"/>
          <w:lang w:val="en-US"/>
        </w:rPr>
        <w:t xml:space="preserve"> of photosynthesis and the history of its study</w:t>
      </w:r>
    </w:p>
    <w:p w:rsidR="007A2BA7" w:rsidRPr="007A2BA7" w:rsidRDefault="007A2BA7" w:rsidP="007A2BA7">
      <w:pPr>
        <w:pStyle w:val="a7"/>
        <w:rPr>
          <w:rFonts w:ascii="Times New Roman" w:hAnsi="Times New Roman"/>
          <w:sz w:val="28"/>
          <w:szCs w:val="28"/>
          <w:shd w:val="clear" w:color="auto" w:fill="E8E8E8"/>
          <w:lang w:val="en-US"/>
        </w:rPr>
      </w:pPr>
      <w:r w:rsidRPr="007A2BA7">
        <w:rPr>
          <w:rFonts w:ascii="Times New Roman" w:hAnsi="Times New Roman"/>
          <w:sz w:val="28"/>
          <w:szCs w:val="28"/>
          <w:shd w:val="clear" w:color="auto" w:fill="E8E8E8"/>
          <w:lang w:val="en-US"/>
        </w:rPr>
        <w:t xml:space="preserve">2. </w:t>
      </w:r>
      <w:r w:rsidR="00136488" w:rsidRPr="007A2BA7">
        <w:rPr>
          <w:rFonts w:ascii="Times New Roman" w:hAnsi="Times New Roman"/>
          <w:sz w:val="28"/>
          <w:szCs w:val="28"/>
          <w:shd w:val="clear" w:color="auto" w:fill="E8E8E8"/>
          <w:lang w:val="en-US"/>
        </w:rPr>
        <w:t>Leaf</w:t>
      </w:r>
      <w:r w:rsidRPr="007A2BA7">
        <w:rPr>
          <w:rFonts w:ascii="Times New Roman" w:hAnsi="Times New Roman"/>
          <w:sz w:val="28"/>
          <w:szCs w:val="28"/>
          <w:shd w:val="clear" w:color="auto" w:fill="E8E8E8"/>
          <w:lang w:val="en-US"/>
        </w:rPr>
        <w:t xml:space="preserve"> structure. Leaf photosynthesis </w:t>
      </w:r>
    </w:p>
    <w:p w:rsidR="007A2BA7" w:rsidRPr="007A2BA7" w:rsidRDefault="007A2BA7" w:rsidP="007A2BA7">
      <w:pPr>
        <w:pStyle w:val="a7"/>
        <w:rPr>
          <w:rFonts w:ascii="Times New Roman" w:hAnsi="Times New Roman"/>
          <w:sz w:val="28"/>
          <w:szCs w:val="28"/>
          <w:shd w:val="clear" w:color="auto" w:fill="E8E8E8"/>
          <w:lang w:val="en-US"/>
        </w:rPr>
      </w:pPr>
      <w:r w:rsidRPr="007A2BA7">
        <w:rPr>
          <w:rFonts w:ascii="Times New Roman" w:hAnsi="Times New Roman"/>
          <w:sz w:val="28"/>
          <w:szCs w:val="28"/>
          <w:shd w:val="clear" w:color="auto" w:fill="E8E8E8"/>
          <w:lang w:val="en-US"/>
        </w:rPr>
        <w:t>3. Chloroplasts, their structure and formation</w:t>
      </w:r>
    </w:p>
    <w:p w:rsidR="002453EF" w:rsidRPr="00B75DBA" w:rsidRDefault="007A2BA7" w:rsidP="007A2BA7">
      <w:pPr>
        <w:pStyle w:val="a7"/>
        <w:rPr>
          <w:lang w:val="en-US"/>
        </w:rPr>
      </w:pPr>
      <w:r w:rsidRPr="00B75DBA">
        <w:rPr>
          <w:rFonts w:ascii="Times New Roman" w:hAnsi="Times New Roman"/>
          <w:sz w:val="28"/>
          <w:szCs w:val="28"/>
          <w:shd w:val="clear" w:color="auto" w:fill="E8E8E8"/>
          <w:lang w:val="en-US"/>
        </w:rPr>
        <w:t>4. Pigments of photosynthesis</w:t>
      </w:r>
    </w:p>
    <w:p w:rsidR="007A2BA7" w:rsidRPr="00AA3C1F" w:rsidRDefault="007A2BA7" w:rsidP="00AA3C1F">
      <w:pPr>
        <w:shd w:val="clear" w:color="auto" w:fill="FEFF99"/>
        <w:spacing w:before="100" w:beforeAutospacing="1" w:after="100" w:afterAutospacing="1"/>
        <w:ind w:firstLine="419"/>
        <w:jc w:val="both"/>
        <w:rPr>
          <w:color w:val="000000"/>
          <w:sz w:val="28"/>
          <w:szCs w:val="28"/>
          <w:lang w:val="en-US"/>
        </w:rPr>
      </w:pPr>
      <w:r w:rsidRPr="00AA3C1F">
        <w:rPr>
          <w:sz w:val="28"/>
          <w:szCs w:val="28"/>
          <w:shd w:val="clear" w:color="auto" w:fill="E8E8E8"/>
          <w:lang w:val="en-US"/>
        </w:rPr>
        <w:t xml:space="preserve">1. </w:t>
      </w:r>
      <w:r w:rsidRPr="00AA3C1F">
        <w:rPr>
          <w:sz w:val="28"/>
          <w:szCs w:val="28"/>
          <w:lang w:val="en-US"/>
        </w:rPr>
        <w:t>The analysis of organic matter shows that it consists of 45% of carbon. That is why the question of the source of carbon nutrition of organisms is extremely important. All organisms can be divided into autotrophic and heterotrophic. Autotrophic organisms are characterized by the ability to synthesize organic matter from inorganic compounds. Heterotrophic organisms build organic matter of their body from already available ready-made organic compounds, only rebuilding them. In other words, heterotrophic organisms live at the expense of autotrophic. In order to carry out the synthesis of organic matter, energy is needed. Depending on the compound used, as well as on the energy sources, there are the following main types of carbon nutrition and the construction of organic substances</w:t>
      </w:r>
      <w:r w:rsidR="002B3932">
        <w:rPr>
          <w:sz w:val="28"/>
          <w:szCs w:val="28"/>
          <w:lang w:val="en-US"/>
        </w:rPr>
        <w:t xml:space="preserve"> </w:t>
      </w:r>
      <w:r w:rsidR="002B3932">
        <w:rPr>
          <w:color w:val="000000"/>
          <w:sz w:val="28"/>
          <w:szCs w:val="28"/>
          <w:lang w:val="en-US"/>
        </w:rPr>
        <w:t>(1 table)</w:t>
      </w:r>
    </w:p>
    <w:p w:rsidR="002453EF" w:rsidRPr="001B1725" w:rsidRDefault="002453EF" w:rsidP="001B1725">
      <w:pPr>
        <w:pStyle w:val="a7"/>
        <w:rPr>
          <w:rFonts w:ascii="Times New Roman" w:hAnsi="Times New Roman"/>
          <w:sz w:val="28"/>
          <w:szCs w:val="28"/>
          <w:lang w:val="en-US"/>
        </w:rPr>
      </w:pPr>
      <w:r w:rsidRPr="001B1725">
        <w:rPr>
          <w:rFonts w:ascii="Times New Roman" w:hAnsi="Times New Roman"/>
          <w:sz w:val="28"/>
          <w:szCs w:val="28"/>
          <w:lang w:val="en-US"/>
        </w:rPr>
        <w:t xml:space="preserve">1 table - </w:t>
      </w:r>
      <w:r w:rsidR="007A2BA7" w:rsidRPr="001B1725">
        <w:rPr>
          <w:rFonts w:ascii="Times New Roman" w:hAnsi="Times New Roman"/>
          <w:sz w:val="28"/>
          <w:szCs w:val="28"/>
          <w:lang w:val="en-US"/>
        </w:rPr>
        <w:t>Main types of carbon power supply</w:t>
      </w:r>
    </w:p>
    <w:tbl>
      <w:tblPr>
        <w:tblW w:w="0" w:type="auto"/>
        <w:shd w:val="clear" w:color="auto" w:fill="FEFF99"/>
        <w:tblLayout w:type="fixed"/>
        <w:tblCellMar>
          <w:left w:w="0" w:type="dxa"/>
          <w:right w:w="0" w:type="dxa"/>
        </w:tblCellMar>
        <w:tblLook w:val="04A0"/>
      </w:tblPr>
      <w:tblGrid>
        <w:gridCol w:w="2280"/>
        <w:gridCol w:w="2115"/>
        <w:gridCol w:w="2409"/>
        <w:gridCol w:w="2308"/>
      </w:tblGrid>
      <w:tr w:rsidR="002453EF" w:rsidRPr="00281A3F" w:rsidTr="00281A3F">
        <w:tc>
          <w:tcPr>
            <w:tcW w:w="2280" w:type="dxa"/>
            <w:tcBorders>
              <w:top w:val="single" w:sz="8" w:space="0" w:color="auto"/>
              <w:left w:val="single" w:sz="8" w:space="0" w:color="auto"/>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81A3F" w:rsidP="002453EF">
            <w:pPr>
              <w:spacing w:before="100" w:beforeAutospacing="1" w:after="100" w:afterAutospacing="1"/>
              <w:ind w:left="509" w:firstLine="419"/>
              <w:rPr>
                <w:rFonts w:ascii="Tahoma" w:hAnsi="Tahoma" w:cs="Tahoma"/>
                <w:color w:val="000000"/>
              </w:rPr>
            </w:pPr>
            <w:r w:rsidRPr="00281A3F">
              <w:rPr>
                <w:color w:val="000000"/>
              </w:rPr>
              <w:t>Type of food</w:t>
            </w:r>
          </w:p>
        </w:tc>
        <w:tc>
          <w:tcPr>
            <w:tcW w:w="2115" w:type="dxa"/>
            <w:tcBorders>
              <w:top w:val="single" w:sz="8" w:space="0" w:color="auto"/>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81A3F" w:rsidP="00281A3F">
            <w:pPr>
              <w:pStyle w:val="a7"/>
              <w:rPr>
                <w:rFonts w:ascii="Times New Roman" w:hAnsi="Times New Roman"/>
                <w:sz w:val="24"/>
                <w:szCs w:val="24"/>
                <w:lang w:val="en-US"/>
              </w:rPr>
            </w:pPr>
            <w:r w:rsidRPr="00281A3F">
              <w:rPr>
                <w:rFonts w:ascii="Times New Roman" w:hAnsi="Times New Roman"/>
                <w:sz w:val="24"/>
                <w:szCs w:val="24"/>
                <w:lang w:val="en-US"/>
              </w:rPr>
              <w:t xml:space="preserve">    </w:t>
            </w:r>
            <w:r w:rsidRPr="00281A3F">
              <w:rPr>
                <w:rFonts w:ascii="Times New Roman" w:hAnsi="Times New Roman"/>
                <w:sz w:val="24"/>
                <w:szCs w:val="24"/>
              </w:rPr>
              <w:t>Carbon source</w:t>
            </w:r>
          </w:p>
        </w:tc>
        <w:tc>
          <w:tcPr>
            <w:tcW w:w="2409" w:type="dxa"/>
            <w:tcBorders>
              <w:top w:val="single" w:sz="8" w:space="0" w:color="auto"/>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F8554E" w:rsidP="00281A3F">
            <w:pPr>
              <w:spacing w:before="100" w:beforeAutospacing="1" w:after="100" w:afterAutospacing="1"/>
              <w:ind w:left="418" w:firstLine="7"/>
              <w:rPr>
                <w:rFonts w:ascii="Tahoma" w:hAnsi="Tahoma" w:cs="Tahoma"/>
                <w:color w:val="000000"/>
              </w:rPr>
            </w:pPr>
            <w:r w:rsidRPr="00F8554E">
              <w:rPr>
                <w:color w:val="000000"/>
              </w:rPr>
              <w:t>Hydrogen source</w:t>
            </w:r>
          </w:p>
        </w:tc>
        <w:tc>
          <w:tcPr>
            <w:tcW w:w="2308" w:type="dxa"/>
            <w:tcBorders>
              <w:top w:val="single" w:sz="8" w:space="0" w:color="auto"/>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F8554E" w:rsidP="00281A3F">
            <w:pPr>
              <w:spacing w:before="100" w:beforeAutospacing="1" w:after="100" w:afterAutospacing="1" w:line="230" w:lineRule="atLeast"/>
              <w:ind w:left="437" w:hanging="11"/>
              <w:rPr>
                <w:rFonts w:ascii="Tahoma" w:hAnsi="Tahoma" w:cs="Tahoma"/>
                <w:color w:val="000000"/>
              </w:rPr>
            </w:pPr>
            <w:r w:rsidRPr="00F8554E">
              <w:rPr>
                <w:color w:val="000000"/>
              </w:rPr>
              <w:t>Energy source</w:t>
            </w:r>
          </w:p>
        </w:tc>
      </w:tr>
      <w:tr w:rsidR="002453EF" w:rsidRPr="004D62DF" w:rsidTr="00281A3F">
        <w:tc>
          <w:tcPr>
            <w:tcW w:w="2280" w:type="dxa"/>
            <w:tcBorders>
              <w:top w:val="nil"/>
              <w:left w:val="single" w:sz="8" w:space="0" w:color="auto"/>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144685">
            <w:pPr>
              <w:spacing w:before="100" w:beforeAutospacing="1" w:after="100" w:afterAutospacing="1"/>
              <w:rPr>
                <w:rFonts w:ascii="Tahoma" w:hAnsi="Tahoma" w:cs="Tahoma"/>
                <w:color w:val="000000"/>
              </w:rPr>
            </w:pPr>
            <w:r w:rsidRPr="00281A3F">
              <w:rPr>
                <w:color w:val="000000"/>
              </w:rPr>
              <w:t>I.</w:t>
            </w:r>
            <w:r w:rsidR="00F8554E">
              <w:t xml:space="preserve"> </w:t>
            </w:r>
            <w:r w:rsidR="00F8554E" w:rsidRPr="00F8554E">
              <w:rPr>
                <w:color w:val="000000"/>
              </w:rPr>
              <w:t>Heterotrophic</w:t>
            </w:r>
          </w:p>
        </w:tc>
        <w:tc>
          <w:tcPr>
            <w:tcW w:w="2115"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F8554E" w:rsidP="00144685">
            <w:pPr>
              <w:spacing w:before="100" w:beforeAutospacing="1" w:after="100" w:afterAutospacing="1"/>
              <w:jc w:val="both"/>
              <w:rPr>
                <w:rFonts w:ascii="Tahoma" w:hAnsi="Tahoma" w:cs="Tahoma"/>
                <w:color w:val="000000"/>
              </w:rPr>
            </w:pPr>
            <w:r w:rsidRPr="00F8554E">
              <w:rPr>
                <w:color w:val="000000"/>
              </w:rPr>
              <w:t>Organic matter</w:t>
            </w:r>
          </w:p>
        </w:tc>
        <w:tc>
          <w:tcPr>
            <w:tcW w:w="2409"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F8554E" w:rsidP="00144685">
            <w:pPr>
              <w:spacing w:before="100" w:beforeAutospacing="1" w:after="100" w:afterAutospacing="1" w:line="230" w:lineRule="atLeast"/>
              <w:ind w:left="141"/>
              <w:rPr>
                <w:rFonts w:ascii="Tahoma" w:hAnsi="Tahoma" w:cs="Tahoma"/>
                <w:color w:val="000000"/>
              </w:rPr>
            </w:pPr>
            <w:r w:rsidRPr="00F8554E">
              <w:rPr>
                <w:color w:val="000000"/>
              </w:rPr>
              <w:t>Organic matter</w:t>
            </w:r>
          </w:p>
        </w:tc>
        <w:tc>
          <w:tcPr>
            <w:tcW w:w="2308"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F8554E" w:rsidRDefault="00F8554E" w:rsidP="00144685">
            <w:pPr>
              <w:spacing w:before="100" w:beforeAutospacing="1" w:after="100" w:afterAutospacing="1" w:line="230" w:lineRule="atLeast"/>
              <w:rPr>
                <w:rFonts w:ascii="Tahoma" w:hAnsi="Tahoma" w:cs="Tahoma"/>
                <w:color w:val="000000"/>
                <w:lang w:val="en-US"/>
              </w:rPr>
            </w:pPr>
            <w:r w:rsidRPr="00F8554E">
              <w:rPr>
                <w:color w:val="000000"/>
                <w:lang w:val="en-US"/>
              </w:rPr>
              <w:t>Energy of oxidation of organic substances</w:t>
            </w:r>
          </w:p>
        </w:tc>
      </w:tr>
      <w:tr w:rsidR="002453EF" w:rsidRPr="00281A3F" w:rsidTr="00281A3F">
        <w:tc>
          <w:tcPr>
            <w:tcW w:w="2280" w:type="dxa"/>
            <w:tcBorders>
              <w:top w:val="nil"/>
              <w:left w:val="single" w:sz="8" w:space="0" w:color="auto"/>
              <w:bottom w:val="single" w:sz="8" w:space="0" w:color="auto"/>
              <w:right w:val="single" w:sz="8" w:space="0" w:color="auto"/>
            </w:tcBorders>
            <w:shd w:val="clear" w:color="auto" w:fill="FEFF99"/>
            <w:tcMar>
              <w:top w:w="0" w:type="dxa"/>
              <w:left w:w="40" w:type="dxa"/>
              <w:bottom w:w="0" w:type="dxa"/>
              <w:right w:w="40" w:type="dxa"/>
            </w:tcMar>
            <w:hideMark/>
          </w:tcPr>
          <w:p w:rsidR="00281A3F" w:rsidRPr="00281A3F" w:rsidRDefault="002453EF" w:rsidP="00144685">
            <w:pPr>
              <w:tabs>
                <w:tab w:val="left" w:pos="184"/>
              </w:tabs>
              <w:spacing w:before="100" w:beforeAutospacing="1" w:after="100" w:afterAutospacing="1" w:line="235" w:lineRule="atLeast"/>
              <w:rPr>
                <w:rFonts w:ascii="Tahoma" w:hAnsi="Tahoma" w:cs="Tahoma"/>
                <w:color w:val="000000"/>
                <w:lang w:val="en-US"/>
              </w:rPr>
            </w:pPr>
            <w:r w:rsidRPr="00281A3F">
              <w:rPr>
                <w:color w:val="000000"/>
              </w:rPr>
              <w:t xml:space="preserve">II. </w:t>
            </w:r>
            <w:r w:rsidR="00F8554E" w:rsidRPr="00F8554E">
              <w:rPr>
                <w:color w:val="000000"/>
              </w:rPr>
              <w:t>Autotrophic</w:t>
            </w:r>
          </w:p>
          <w:p w:rsidR="002453EF" w:rsidRPr="00281A3F" w:rsidRDefault="002453EF" w:rsidP="00144685">
            <w:pPr>
              <w:tabs>
                <w:tab w:val="left" w:pos="184"/>
              </w:tabs>
              <w:spacing w:before="100" w:beforeAutospacing="1" w:after="100" w:afterAutospacing="1" w:line="235" w:lineRule="atLeast"/>
              <w:ind w:firstLine="142"/>
              <w:rPr>
                <w:rFonts w:ascii="Tahoma" w:hAnsi="Tahoma" w:cs="Tahoma"/>
                <w:color w:val="000000"/>
              </w:rPr>
            </w:pPr>
            <w:r w:rsidRPr="00281A3F">
              <w:rPr>
                <w:color w:val="000000"/>
              </w:rPr>
              <w:t>1.</w:t>
            </w:r>
            <w:r w:rsidR="00F8554E">
              <w:t xml:space="preserve"> </w:t>
            </w:r>
            <w:r w:rsidR="00F8554E" w:rsidRPr="00F8554E">
              <w:rPr>
                <w:color w:val="000000"/>
              </w:rPr>
              <w:t>Photosynthesis</w:t>
            </w:r>
          </w:p>
        </w:tc>
        <w:tc>
          <w:tcPr>
            <w:tcW w:w="2115"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453EF">
            <w:pPr>
              <w:spacing w:before="100" w:beforeAutospacing="1" w:after="100" w:afterAutospacing="1"/>
              <w:ind w:firstLine="419"/>
              <w:jc w:val="center"/>
              <w:rPr>
                <w:rFonts w:ascii="Tahoma" w:hAnsi="Tahoma" w:cs="Tahoma"/>
                <w:color w:val="000000"/>
              </w:rPr>
            </w:pPr>
          </w:p>
          <w:p w:rsidR="002453EF" w:rsidRPr="00281A3F" w:rsidRDefault="002453EF" w:rsidP="002453EF">
            <w:pPr>
              <w:spacing w:before="100" w:beforeAutospacing="1" w:after="100" w:afterAutospacing="1"/>
              <w:ind w:firstLine="419"/>
              <w:jc w:val="center"/>
              <w:rPr>
                <w:rFonts w:ascii="Tahoma" w:hAnsi="Tahoma" w:cs="Tahoma"/>
                <w:color w:val="000000"/>
              </w:rPr>
            </w:pPr>
            <w:r w:rsidRPr="00281A3F">
              <w:rPr>
                <w:color w:val="000000"/>
              </w:rPr>
              <w:t>С0</w:t>
            </w:r>
            <w:r w:rsidRPr="00281A3F">
              <w:rPr>
                <w:color w:val="000000"/>
                <w:vertAlign w:val="subscript"/>
              </w:rPr>
              <w:t>2</w:t>
            </w:r>
          </w:p>
        </w:tc>
        <w:tc>
          <w:tcPr>
            <w:tcW w:w="2409"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453EF">
            <w:pPr>
              <w:spacing w:before="100" w:beforeAutospacing="1" w:after="100" w:afterAutospacing="1"/>
              <w:ind w:firstLine="419"/>
              <w:rPr>
                <w:rFonts w:ascii="Tahoma" w:hAnsi="Tahoma" w:cs="Tahoma"/>
                <w:color w:val="000000"/>
              </w:rPr>
            </w:pPr>
          </w:p>
          <w:p w:rsidR="002453EF" w:rsidRPr="00281A3F" w:rsidRDefault="002453EF" w:rsidP="002453EF">
            <w:pPr>
              <w:spacing w:before="100" w:beforeAutospacing="1" w:after="100" w:afterAutospacing="1"/>
              <w:ind w:firstLine="419"/>
              <w:rPr>
                <w:rFonts w:ascii="Tahoma" w:hAnsi="Tahoma" w:cs="Tahoma"/>
                <w:color w:val="000000"/>
              </w:rPr>
            </w:pPr>
            <w:r w:rsidRPr="00281A3F">
              <w:rPr>
                <w:color w:val="000000"/>
              </w:rPr>
              <w:t>Н</w:t>
            </w:r>
            <w:r w:rsidRPr="00281A3F">
              <w:rPr>
                <w:color w:val="000000"/>
                <w:vertAlign w:val="subscript"/>
              </w:rPr>
              <w:t>2</w:t>
            </w:r>
            <w:r w:rsidRPr="00281A3F">
              <w:rPr>
                <w:color w:val="000000"/>
              </w:rPr>
              <w:t>0</w:t>
            </w:r>
          </w:p>
        </w:tc>
        <w:tc>
          <w:tcPr>
            <w:tcW w:w="2308"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453EF">
            <w:pPr>
              <w:spacing w:before="100" w:beforeAutospacing="1" w:after="100" w:afterAutospacing="1"/>
              <w:ind w:firstLine="419"/>
              <w:jc w:val="both"/>
              <w:rPr>
                <w:rFonts w:ascii="Tahoma" w:hAnsi="Tahoma" w:cs="Tahoma"/>
                <w:color w:val="000000"/>
              </w:rPr>
            </w:pPr>
          </w:p>
          <w:p w:rsidR="002453EF" w:rsidRPr="00281A3F" w:rsidRDefault="00F8554E" w:rsidP="00281A3F">
            <w:pPr>
              <w:spacing w:before="100" w:beforeAutospacing="1" w:after="100" w:afterAutospacing="1"/>
              <w:jc w:val="both"/>
              <w:rPr>
                <w:rFonts w:ascii="Tahoma" w:hAnsi="Tahoma" w:cs="Tahoma"/>
                <w:color w:val="000000"/>
              </w:rPr>
            </w:pPr>
            <w:r w:rsidRPr="00F8554E">
              <w:rPr>
                <w:color w:val="000000"/>
              </w:rPr>
              <w:t>Light energy</w:t>
            </w:r>
          </w:p>
        </w:tc>
      </w:tr>
      <w:tr w:rsidR="002453EF" w:rsidRPr="00281A3F" w:rsidTr="00281A3F">
        <w:tc>
          <w:tcPr>
            <w:tcW w:w="2280" w:type="dxa"/>
            <w:tcBorders>
              <w:top w:val="nil"/>
              <w:left w:val="single" w:sz="8" w:space="0" w:color="auto"/>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144685" w:rsidP="00144685">
            <w:pPr>
              <w:tabs>
                <w:tab w:val="left" w:pos="184"/>
              </w:tabs>
              <w:spacing w:before="100" w:beforeAutospacing="1" w:after="100" w:afterAutospacing="1" w:line="230" w:lineRule="atLeast"/>
              <w:ind w:left="142" w:hanging="84"/>
              <w:rPr>
                <w:rFonts w:ascii="Tahoma" w:hAnsi="Tahoma" w:cs="Tahoma"/>
                <w:color w:val="000000"/>
              </w:rPr>
            </w:pPr>
            <w:r>
              <w:rPr>
                <w:color w:val="000000"/>
                <w:lang w:val="en-US"/>
              </w:rPr>
              <w:t xml:space="preserve">  </w:t>
            </w:r>
            <w:r w:rsidR="002453EF" w:rsidRPr="00281A3F">
              <w:rPr>
                <w:color w:val="000000"/>
              </w:rPr>
              <w:t>2.</w:t>
            </w:r>
            <w:r w:rsidR="00F8554E">
              <w:t xml:space="preserve"> </w:t>
            </w:r>
            <w:r w:rsidR="00F8554E" w:rsidRPr="00F8554E">
              <w:rPr>
                <w:color w:val="000000"/>
              </w:rPr>
              <w:t>Bacterial photosynthesis</w:t>
            </w:r>
          </w:p>
        </w:tc>
        <w:tc>
          <w:tcPr>
            <w:tcW w:w="2115"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453EF">
            <w:pPr>
              <w:spacing w:before="100" w:beforeAutospacing="1" w:after="100" w:afterAutospacing="1"/>
              <w:ind w:firstLine="419"/>
              <w:jc w:val="center"/>
              <w:rPr>
                <w:rFonts w:ascii="Tahoma" w:hAnsi="Tahoma" w:cs="Tahoma"/>
                <w:color w:val="000000"/>
              </w:rPr>
            </w:pPr>
            <w:r w:rsidRPr="00281A3F">
              <w:rPr>
                <w:color w:val="000000"/>
              </w:rPr>
              <w:t>С0</w:t>
            </w:r>
            <w:r w:rsidRPr="00281A3F">
              <w:rPr>
                <w:color w:val="000000"/>
                <w:vertAlign w:val="subscript"/>
              </w:rPr>
              <w:t>2</w:t>
            </w:r>
          </w:p>
        </w:tc>
        <w:tc>
          <w:tcPr>
            <w:tcW w:w="2409"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453EF">
            <w:pPr>
              <w:spacing w:before="100" w:beforeAutospacing="1" w:after="100" w:afterAutospacing="1"/>
              <w:ind w:firstLine="419"/>
              <w:rPr>
                <w:rFonts w:ascii="Tahoma" w:hAnsi="Tahoma" w:cs="Tahoma"/>
                <w:color w:val="000000"/>
              </w:rPr>
            </w:pPr>
            <w:r w:rsidRPr="00281A3F">
              <w:rPr>
                <w:color w:val="000000"/>
                <w:lang w:val="en-US"/>
              </w:rPr>
              <w:t>H</w:t>
            </w:r>
            <w:r w:rsidRPr="00281A3F">
              <w:rPr>
                <w:color w:val="000000"/>
                <w:vertAlign w:val="subscript"/>
                <w:lang w:val="en-US"/>
              </w:rPr>
              <w:t>2</w:t>
            </w:r>
            <w:r w:rsidRPr="00281A3F">
              <w:rPr>
                <w:color w:val="000000"/>
                <w:lang w:val="en-US"/>
              </w:rPr>
              <w:t>S, </w:t>
            </w:r>
            <w:r w:rsidRPr="00281A3F">
              <w:rPr>
                <w:color w:val="000000"/>
              </w:rPr>
              <w:t>Н</w:t>
            </w:r>
            <w:r w:rsidRPr="00281A3F">
              <w:rPr>
                <w:color w:val="000000"/>
                <w:vertAlign w:val="subscript"/>
              </w:rPr>
              <w:t>2</w:t>
            </w:r>
            <w:r w:rsidRPr="00281A3F">
              <w:rPr>
                <w:color w:val="000000"/>
              </w:rPr>
              <w:t> </w:t>
            </w:r>
            <w:r w:rsidR="001D13B4" w:rsidRPr="001D13B4">
              <w:rPr>
                <w:color w:val="000000"/>
              </w:rPr>
              <w:t>and other</w:t>
            </w:r>
          </w:p>
        </w:tc>
        <w:tc>
          <w:tcPr>
            <w:tcW w:w="2308"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F8554E" w:rsidP="00281A3F">
            <w:pPr>
              <w:spacing w:before="100" w:beforeAutospacing="1" w:after="100" w:afterAutospacing="1"/>
              <w:jc w:val="both"/>
              <w:rPr>
                <w:rFonts w:ascii="Tahoma" w:hAnsi="Tahoma" w:cs="Tahoma"/>
                <w:color w:val="000000"/>
              </w:rPr>
            </w:pPr>
            <w:r w:rsidRPr="00F8554E">
              <w:rPr>
                <w:color w:val="000000"/>
              </w:rPr>
              <w:t>Light energy</w:t>
            </w:r>
          </w:p>
        </w:tc>
      </w:tr>
      <w:tr w:rsidR="002453EF" w:rsidRPr="004D62DF" w:rsidTr="00281A3F">
        <w:tc>
          <w:tcPr>
            <w:tcW w:w="2280" w:type="dxa"/>
            <w:tcBorders>
              <w:top w:val="nil"/>
              <w:left w:val="single" w:sz="8" w:space="0" w:color="auto"/>
              <w:bottom w:val="single" w:sz="8" w:space="0" w:color="auto"/>
              <w:right w:val="single" w:sz="8" w:space="0" w:color="auto"/>
            </w:tcBorders>
            <w:shd w:val="clear" w:color="auto" w:fill="FEFF99"/>
            <w:tcMar>
              <w:top w:w="0" w:type="dxa"/>
              <w:left w:w="40" w:type="dxa"/>
              <w:bottom w:w="0" w:type="dxa"/>
              <w:right w:w="40" w:type="dxa"/>
            </w:tcMar>
            <w:hideMark/>
          </w:tcPr>
          <w:p w:rsidR="002453EF" w:rsidRPr="00144685" w:rsidRDefault="002453EF" w:rsidP="00144685">
            <w:pPr>
              <w:tabs>
                <w:tab w:val="left" w:pos="184"/>
              </w:tabs>
              <w:spacing w:before="100" w:beforeAutospacing="1" w:after="100" w:afterAutospacing="1"/>
              <w:ind w:left="254" w:hanging="112"/>
              <w:rPr>
                <w:rFonts w:ascii="Tahoma" w:hAnsi="Tahoma" w:cs="Tahoma"/>
                <w:color w:val="000000"/>
              </w:rPr>
            </w:pPr>
            <w:r w:rsidRPr="00281A3F">
              <w:rPr>
                <w:color w:val="000000"/>
              </w:rPr>
              <w:t>3.</w:t>
            </w:r>
            <w:r w:rsidR="00F8554E">
              <w:t xml:space="preserve"> </w:t>
            </w:r>
            <w:r w:rsidR="00F8554E" w:rsidRPr="00F8554E">
              <w:rPr>
                <w:color w:val="000000"/>
              </w:rPr>
              <w:t>Chemosynthesis</w:t>
            </w:r>
          </w:p>
        </w:tc>
        <w:tc>
          <w:tcPr>
            <w:tcW w:w="2115"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453EF">
            <w:pPr>
              <w:spacing w:before="100" w:beforeAutospacing="1" w:after="100" w:afterAutospacing="1"/>
              <w:ind w:firstLine="419"/>
              <w:jc w:val="center"/>
              <w:rPr>
                <w:rFonts w:ascii="Tahoma" w:hAnsi="Tahoma" w:cs="Tahoma"/>
                <w:color w:val="000000"/>
              </w:rPr>
            </w:pPr>
            <w:r w:rsidRPr="00281A3F">
              <w:rPr>
                <w:color w:val="000000"/>
              </w:rPr>
              <w:t>С0</w:t>
            </w:r>
            <w:r w:rsidRPr="00281A3F">
              <w:rPr>
                <w:color w:val="000000"/>
                <w:vertAlign w:val="subscript"/>
              </w:rPr>
              <w:t>2</w:t>
            </w:r>
          </w:p>
        </w:tc>
        <w:tc>
          <w:tcPr>
            <w:tcW w:w="2409"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281A3F" w:rsidRDefault="002453EF" w:rsidP="00281A3F">
            <w:pPr>
              <w:spacing w:before="100" w:beforeAutospacing="1" w:after="100" w:afterAutospacing="1"/>
              <w:ind w:firstLine="141"/>
              <w:rPr>
                <w:rFonts w:ascii="Tahoma" w:hAnsi="Tahoma" w:cs="Tahoma"/>
                <w:color w:val="000000"/>
              </w:rPr>
            </w:pPr>
            <w:r w:rsidRPr="00281A3F">
              <w:rPr>
                <w:color w:val="000000"/>
              </w:rPr>
              <w:t>Н</w:t>
            </w:r>
            <w:r w:rsidRPr="00281A3F">
              <w:rPr>
                <w:color w:val="000000"/>
                <w:vertAlign w:val="subscript"/>
              </w:rPr>
              <w:t>2</w:t>
            </w:r>
            <w:r w:rsidRPr="00281A3F">
              <w:rPr>
                <w:color w:val="000000"/>
              </w:rPr>
              <w:t>0, </w:t>
            </w:r>
            <w:r w:rsidRPr="00281A3F">
              <w:rPr>
                <w:color w:val="000000"/>
                <w:lang w:val="en-US"/>
              </w:rPr>
              <w:t>H</w:t>
            </w:r>
            <w:r w:rsidRPr="00281A3F">
              <w:rPr>
                <w:color w:val="000000"/>
                <w:vertAlign w:val="subscript"/>
                <w:lang w:val="en-US"/>
              </w:rPr>
              <w:t>2</w:t>
            </w:r>
            <w:r w:rsidRPr="00281A3F">
              <w:rPr>
                <w:color w:val="000000"/>
                <w:lang w:val="en-US"/>
              </w:rPr>
              <w:t>S, </w:t>
            </w:r>
            <w:r w:rsidRPr="00281A3F">
              <w:rPr>
                <w:color w:val="000000"/>
              </w:rPr>
              <w:t>Н</w:t>
            </w:r>
            <w:r w:rsidRPr="00281A3F">
              <w:rPr>
                <w:color w:val="000000"/>
                <w:vertAlign w:val="subscript"/>
              </w:rPr>
              <w:t>2</w:t>
            </w:r>
            <w:r w:rsidRPr="00281A3F">
              <w:rPr>
                <w:color w:val="000000"/>
              </w:rPr>
              <w:t>, </w:t>
            </w:r>
            <w:r w:rsidRPr="00281A3F">
              <w:rPr>
                <w:color w:val="000000"/>
                <w:lang w:val="en-US"/>
              </w:rPr>
              <w:t>NH</w:t>
            </w:r>
            <w:r w:rsidRPr="00281A3F">
              <w:rPr>
                <w:color w:val="000000"/>
                <w:vertAlign w:val="subscript"/>
                <w:lang w:val="en-US"/>
              </w:rPr>
              <w:t>3</w:t>
            </w:r>
          </w:p>
        </w:tc>
        <w:tc>
          <w:tcPr>
            <w:tcW w:w="2308" w:type="dxa"/>
            <w:tcBorders>
              <w:top w:val="nil"/>
              <w:left w:val="nil"/>
              <w:bottom w:val="single" w:sz="8" w:space="0" w:color="auto"/>
              <w:right w:val="single" w:sz="8" w:space="0" w:color="auto"/>
            </w:tcBorders>
            <w:shd w:val="clear" w:color="auto" w:fill="FEFF99"/>
            <w:tcMar>
              <w:top w:w="0" w:type="dxa"/>
              <w:left w:w="40" w:type="dxa"/>
              <w:bottom w:w="0" w:type="dxa"/>
              <w:right w:w="40" w:type="dxa"/>
            </w:tcMar>
            <w:hideMark/>
          </w:tcPr>
          <w:p w:rsidR="002453EF" w:rsidRPr="00F8554E" w:rsidRDefault="00F8554E" w:rsidP="00F8554E">
            <w:pPr>
              <w:spacing w:before="100" w:beforeAutospacing="1" w:after="100" w:afterAutospacing="1" w:line="230" w:lineRule="atLeast"/>
              <w:ind w:firstLine="5"/>
              <w:rPr>
                <w:rFonts w:ascii="Tahoma" w:hAnsi="Tahoma" w:cs="Tahoma"/>
                <w:color w:val="000000"/>
                <w:lang w:val="en-US"/>
              </w:rPr>
            </w:pPr>
            <w:r w:rsidRPr="00F8554E">
              <w:rPr>
                <w:color w:val="000000"/>
                <w:lang w:val="en-US"/>
              </w:rPr>
              <w:t>Energy of oxidation of inorganic substances</w:t>
            </w:r>
          </w:p>
        </w:tc>
      </w:tr>
    </w:tbl>
    <w:p w:rsidR="002453EF" w:rsidRPr="00F8554E" w:rsidRDefault="002453EF" w:rsidP="00CD4F94">
      <w:pPr>
        <w:pStyle w:val="a7"/>
        <w:rPr>
          <w:lang w:val="en-US"/>
        </w:rPr>
      </w:pPr>
    </w:p>
    <w:p w:rsidR="00387069" w:rsidRPr="00B75DBA" w:rsidRDefault="00387069" w:rsidP="00AA3C1F">
      <w:pPr>
        <w:pStyle w:val="a7"/>
        <w:ind w:firstLine="426"/>
        <w:jc w:val="both"/>
        <w:rPr>
          <w:rFonts w:ascii="Times New Roman" w:hAnsi="Times New Roman"/>
          <w:color w:val="000000"/>
          <w:sz w:val="28"/>
          <w:szCs w:val="28"/>
          <w:shd w:val="clear" w:color="auto" w:fill="FEFF99"/>
          <w:lang w:val="en-US"/>
        </w:rPr>
      </w:pPr>
      <w:r w:rsidRPr="00387069">
        <w:rPr>
          <w:rFonts w:ascii="Times New Roman" w:hAnsi="Times New Roman"/>
          <w:color w:val="000000"/>
          <w:sz w:val="28"/>
          <w:szCs w:val="28"/>
          <w:shd w:val="clear" w:color="auto" w:fill="FEFF99"/>
          <w:lang w:val="en-US"/>
        </w:rPr>
        <w:t>2</w:t>
      </w:r>
      <w:r w:rsidR="002B3932">
        <w:rPr>
          <w:rFonts w:ascii="Times New Roman" w:hAnsi="Times New Roman"/>
          <w:color w:val="000000"/>
          <w:sz w:val="28"/>
          <w:szCs w:val="28"/>
          <w:shd w:val="clear" w:color="auto" w:fill="FEFF99"/>
          <w:lang w:val="en-US"/>
        </w:rPr>
        <w:t>.</w:t>
      </w:r>
      <w:r w:rsidRPr="00387069">
        <w:rPr>
          <w:rFonts w:ascii="Times New Roman" w:hAnsi="Times New Roman"/>
          <w:color w:val="000000"/>
          <w:sz w:val="28"/>
          <w:szCs w:val="28"/>
          <w:shd w:val="clear" w:color="auto" w:fill="FEFF99"/>
          <w:lang w:val="en-US"/>
        </w:rPr>
        <w:t xml:space="preserve"> The Main body of transpiratio</w:t>
      </w:r>
      <w:r w:rsidR="000F0B2A">
        <w:rPr>
          <w:rFonts w:ascii="Times New Roman" w:hAnsi="Times New Roman"/>
          <w:color w:val="000000"/>
          <w:sz w:val="28"/>
          <w:szCs w:val="28"/>
          <w:shd w:val="clear" w:color="auto" w:fill="FEFF99"/>
          <w:lang w:val="en-US"/>
        </w:rPr>
        <w:t>n of the leaf. The average leaf</w:t>
      </w:r>
      <w:r w:rsidRPr="00387069">
        <w:rPr>
          <w:rFonts w:ascii="Times New Roman" w:hAnsi="Times New Roman"/>
          <w:color w:val="000000"/>
          <w:sz w:val="28"/>
          <w:szCs w:val="28"/>
          <w:shd w:val="clear" w:color="auto" w:fill="FEFF99"/>
          <w:lang w:val="en-US"/>
        </w:rPr>
        <w:t xml:space="preserve"> thickness is 100-200 µm. Parenchymal cells of the leaf are located loosely, between them there is a system of intercellular cells, which occupy from 15 to 25% of the bulk. The epidermis is the cover tissue of the leaf, consisting of compactly arranged cells, the outer walls of which are thickened. In addition, the leaves of most plants are covered with cuticle, composed of oxymonacanthus acid containing 16 to 28 carbon atoms and 2-3 hydroxyl groups. These acids are connected to each other in a chain with the help of essential bonds. Cuticle varies both in composition and thickness. More developed cuticle leaves are characterized by light-loving plants compared to shade-tolerant and drought-resistant compared to moisture-loving. </w:t>
      </w:r>
      <w:r w:rsidRPr="00733C83">
        <w:rPr>
          <w:rFonts w:ascii="Times New Roman" w:hAnsi="Times New Roman"/>
          <w:color w:val="000000"/>
          <w:sz w:val="28"/>
          <w:szCs w:val="28"/>
          <w:shd w:val="clear" w:color="auto" w:fill="FEFF99"/>
          <w:lang w:val="en-US"/>
        </w:rPr>
        <w:t>The cuticle together with the cells of the epidermis forms a barrier to the evaporation of water vapor. Removal of the cuticle many times increases the intensity of evaporation. All these features were developed in the process of evolution as an adaptation to reduce evaporation.</w:t>
      </w:r>
    </w:p>
    <w:p w:rsidR="00733C83" w:rsidRPr="00733C83" w:rsidRDefault="00733C83" w:rsidP="00AA3C1F">
      <w:pPr>
        <w:pStyle w:val="a7"/>
        <w:ind w:firstLine="426"/>
        <w:jc w:val="both"/>
        <w:rPr>
          <w:rFonts w:ascii="Times New Roman" w:hAnsi="Times New Roman"/>
          <w:color w:val="000000"/>
          <w:sz w:val="28"/>
          <w:szCs w:val="28"/>
          <w:shd w:val="clear" w:color="auto" w:fill="FEFF99"/>
          <w:lang w:val="en-US"/>
        </w:rPr>
      </w:pPr>
      <w:r w:rsidRPr="00733C83">
        <w:rPr>
          <w:rFonts w:ascii="Times New Roman" w:hAnsi="Times New Roman"/>
          <w:color w:val="000000"/>
          <w:sz w:val="28"/>
          <w:szCs w:val="28"/>
          <w:shd w:val="clear" w:color="auto" w:fill="FEFF99"/>
          <w:lang w:val="en-US"/>
        </w:rPr>
        <w:t>For the contact of the sheet with the atmosphere, there are pores - the stomata. Stomata is a hole (gap) limited by two closing cells. Stomata occur in all terrestrial organs of the plant, but most of all in leaves. Each end of the stomata cell in contrast to the epidermal cells have chloroplast. Photosynthesis occurs in them, although with a lower intensity than in mesophyll cells. Stomata-one of the original devices that have the ability to open and close depending on the saturation of the closing cells with water. Usually ulichnye holes is limited to two trailing cells, the walls are unevenly thickened. In dicotyledonous plants, the closing cells of the bean-shaped, or semilunar, form, with their inner adjacent cel</w:t>
      </w:r>
      <w:r>
        <w:rPr>
          <w:rFonts w:ascii="Times New Roman" w:hAnsi="Times New Roman"/>
          <w:color w:val="000000"/>
          <w:sz w:val="28"/>
          <w:szCs w:val="28"/>
          <w:shd w:val="clear" w:color="auto" w:fill="FEFF99"/>
          <w:lang w:val="en-US"/>
        </w:rPr>
        <w:t>l walls thicker, and the outer -</w:t>
      </w:r>
      <w:r w:rsidRPr="00733C83">
        <w:rPr>
          <w:rFonts w:ascii="Times New Roman" w:hAnsi="Times New Roman"/>
          <w:color w:val="000000"/>
          <w:sz w:val="28"/>
          <w:szCs w:val="28"/>
          <w:shd w:val="clear" w:color="auto" w:fill="FEFF99"/>
          <w:lang w:val="en-US"/>
        </w:rPr>
        <w:t xml:space="preserve"> thinner. Protoplasts of the closing cells are connected into a single whole by perforations at the base of the adjoining common walls. When the water is low, the closing cells are tightly adjacent to each other and the stomatal slit is closed. When there is a lot of water in the closing cells, it presses on the cell walls, and the thinner walls are stretched more, and the thicker ones are drawn inside, a gap appears between the closing cells.</w:t>
      </w:r>
    </w:p>
    <w:p w:rsidR="00733C83" w:rsidRPr="00733C83" w:rsidRDefault="00733C83" w:rsidP="00AA3C1F">
      <w:pPr>
        <w:pStyle w:val="a7"/>
        <w:ind w:firstLine="426"/>
        <w:jc w:val="both"/>
        <w:rPr>
          <w:rFonts w:ascii="Times New Roman" w:hAnsi="Times New Roman"/>
          <w:color w:val="000000"/>
          <w:sz w:val="28"/>
          <w:szCs w:val="28"/>
          <w:shd w:val="clear" w:color="auto" w:fill="FEFF99"/>
          <w:lang w:val="en-US"/>
        </w:rPr>
      </w:pPr>
      <w:r w:rsidRPr="00733C83">
        <w:rPr>
          <w:rFonts w:ascii="Times New Roman" w:hAnsi="Times New Roman"/>
          <w:color w:val="000000"/>
          <w:sz w:val="28"/>
          <w:szCs w:val="28"/>
          <w:shd w:val="clear" w:color="auto" w:fill="FEFF99"/>
          <w:lang w:val="en-US"/>
        </w:rPr>
        <w:t>Recently, it has been proved that the location of cellulose microfibrils is also important for the movement of stomata. If usually in the leaf cells cellulose fibrils are oriented in length and thickened in this direction, then in the closing cells of the stomata microfibrils are arranged radially, which increases resistance to the process of stretching. In cereals structure of the closing cells is somewhat different. They are represented by two elongated cells at the ends of which the walls are thinner. When saturated with water, thinner walls at the ends stretch and push the closing cells, thereby forming a gap. The number of stomatal holes varies depending on the plant species from 10 to 600 per 1 mm2 of leaf. Many plants (75% of species), including most woody, stomata are located on the underside of the leaf. Diameter ulichnyh cracks is just 3-12 microns. Stomata connect the inner spaces of the leaf with the external environment. Water enters the leaf through a network of veins, which are vascular elements. There are three ways of evaporation: through stomata-stomatal, cuticle-cuticular and through lenticular transpiration. The first distinction between cuticular and stomatal transpiration was introduced in 1877. In fact, that really evaporation is not only through the stomata, but also through the cuticle, it is easy to verify. So if you take the leaves, whose stomata are located only on the lower side (for example, Apple leaves), and cover this side with vaseline, the evaporation of water will continue, although in much smaller sizes. Consequently, a certain amount of water evaporates through the cuticle.</w:t>
      </w:r>
    </w:p>
    <w:p w:rsidR="00AA3C1F" w:rsidRPr="00AA3C1F" w:rsidRDefault="00AA3C1F" w:rsidP="00AA3C1F">
      <w:pPr>
        <w:pStyle w:val="a7"/>
        <w:ind w:firstLine="426"/>
        <w:jc w:val="both"/>
        <w:rPr>
          <w:rStyle w:val="mw-headline"/>
          <w:rFonts w:ascii="Times New Roman" w:hAnsi="Times New Roman"/>
          <w:sz w:val="28"/>
          <w:szCs w:val="28"/>
          <w:lang w:val="en-US"/>
        </w:rPr>
      </w:pPr>
      <w:r w:rsidRPr="00AA3C1F">
        <w:rPr>
          <w:rStyle w:val="mw-headline"/>
          <w:rFonts w:ascii="Times New Roman" w:hAnsi="Times New Roman"/>
          <w:sz w:val="28"/>
          <w:szCs w:val="28"/>
          <w:lang w:val="en-US"/>
        </w:rPr>
        <w:t>3. The size of chloroplasts varies from 4 to 10 microns. The number of chloroplasts is usually between 20 and 100 per cell. The chemical composition of chloroplasts is quite complex and can be characterized by the following average data (% dry weight): protein — 35-55; lipids — 20-30; carbohydrates — 10; RNA — 2-3; DNA — up to 0.5; chlorophyll — 9; carotenoids — 4.5. It is important to note that many chloroplast proteins have enzymatic activity. Indeed, chloroplasts contain all the enzymes that take part in the process of photosynthesis (redox, synthetase of hydrolase). Currently, it is proved that chloroplasts, as well as in</w:t>
      </w:r>
      <w:r w:rsidR="00144685">
        <w:rPr>
          <w:rStyle w:val="mw-headline"/>
          <w:rFonts w:ascii="Times New Roman" w:hAnsi="Times New Roman"/>
          <w:sz w:val="28"/>
          <w:szCs w:val="28"/>
        </w:rPr>
        <w:t>з</w:t>
      </w:r>
      <w:r w:rsidRPr="00AA3C1F">
        <w:rPr>
          <w:rStyle w:val="mw-headline"/>
          <w:rFonts w:ascii="Times New Roman" w:hAnsi="Times New Roman"/>
          <w:sz w:val="28"/>
          <w:szCs w:val="28"/>
          <w:lang w:val="en-US"/>
        </w:rPr>
        <w:t>mitochondria, have their own protein-synthesizing system. Many of the enzymes localized in chloroplasts are two-component. In many cases, the prosthetic group of enzymes are different vitamins. Chloroplasts contain many vitamins a</w:t>
      </w:r>
      <w:r w:rsidR="0000148F">
        <w:rPr>
          <w:rStyle w:val="mw-headline"/>
          <w:rFonts w:ascii="Times New Roman" w:hAnsi="Times New Roman"/>
          <w:sz w:val="28"/>
          <w:szCs w:val="28"/>
          <w:lang w:val="en-US"/>
        </w:rPr>
        <w:t>nd their derivatives (vitamins B</w:t>
      </w:r>
      <w:r w:rsidRPr="00AA3C1F">
        <w:rPr>
          <w:rStyle w:val="mw-headline"/>
          <w:rFonts w:ascii="Times New Roman" w:hAnsi="Times New Roman"/>
          <w:sz w:val="28"/>
          <w:szCs w:val="28"/>
          <w:lang w:val="en-US"/>
        </w:rPr>
        <w:t>, K, E, D). In chloroplasts is 80% Fe, 70% Zn, about 50% si of the total number of these elements in the sheet.</w:t>
      </w:r>
    </w:p>
    <w:p w:rsidR="00AA3C1F" w:rsidRDefault="00AA3C1F" w:rsidP="00AA3C1F">
      <w:pPr>
        <w:pStyle w:val="a7"/>
        <w:ind w:firstLine="426"/>
        <w:jc w:val="both"/>
        <w:rPr>
          <w:rFonts w:ascii="Times New Roman" w:hAnsi="Times New Roman"/>
          <w:color w:val="000000"/>
          <w:sz w:val="28"/>
          <w:szCs w:val="28"/>
          <w:shd w:val="clear" w:color="auto" w:fill="FEFF99"/>
          <w:lang w:val="en-US"/>
        </w:rPr>
      </w:pPr>
      <w:r w:rsidRPr="00AA3C1F">
        <w:rPr>
          <w:rStyle w:val="mw-headline"/>
          <w:rFonts w:ascii="Times New Roman" w:hAnsi="Times New Roman"/>
          <w:sz w:val="28"/>
          <w:szCs w:val="28"/>
          <w:lang w:val="en-US"/>
        </w:rPr>
        <w:t>The internal structure of chloroplasts, their ultrastructure were revealed using an electron microscope. It turned out that chloroplasts are surrounded by a double membrane. The thickness of each membrane is 7.5-10 nm, the distance between them is 10-30 nm. The inner space of chloroplasts is filled with colorless content-stroma and permeated with membranes (lamellas). Lamellae, connected to ea</w:t>
      </w:r>
      <w:r>
        <w:rPr>
          <w:rStyle w:val="mw-headline"/>
          <w:rFonts w:ascii="Times New Roman" w:hAnsi="Times New Roman"/>
          <w:sz w:val="28"/>
          <w:szCs w:val="28"/>
          <w:lang w:val="en-US"/>
        </w:rPr>
        <w:t xml:space="preserve">ch other, as if to form bubbles - thylakoid (gr. "thylakoids" - </w:t>
      </w:r>
      <w:r w:rsidRPr="00AA3C1F">
        <w:rPr>
          <w:rStyle w:val="mw-headline"/>
          <w:rFonts w:ascii="Times New Roman" w:hAnsi="Times New Roman"/>
          <w:sz w:val="28"/>
          <w:szCs w:val="28"/>
          <w:lang w:val="en-US"/>
        </w:rPr>
        <w:t>SAC).</w:t>
      </w:r>
      <w:r w:rsidR="00CB27A4" w:rsidRPr="00AA3C1F">
        <w:rPr>
          <w:rFonts w:ascii="Times New Roman" w:hAnsi="Times New Roman"/>
          <w:color w:val="000000"/>
          <w:sz w:val="28"/>
          <w:szCs w:val="28"/>
          <w:shd w:val="clear" w:color="auto" w:fill="FEFF99"/>
          <w:lang w:val="en-US"/>
        </w:rPr>
        <w:t xml:space="preserve"> </w:t>
      </w:r>
    </w:p>
    <w:p w:rsidR="00AA3C1F" w:rsidRDefault="00AA3C1F" w:rsidP="00CB27A4">
      <w:pPr>
        <w:ind w:firstLine="426"/>
        <w:jc w:val="both"/>
        <w:rPr>
          <w:color w:val="000000"/>
          <w:sz w:val="28"/>
          <w:szCs w:val="28"/>
          <w:shd w:val="clear" w:color="auto" w:fill="FEFF99"/>
          <w:lang w:val="en-US" w:eastAsia="en-US"/>
        </w:rPr>
      </w:pPr>
      <w:r w:rsidRPr="00AA3C1F">
        <w:rPr>
          <w:color w:val="000000"/>
          <w:sz w:val="28"/>
          <w:szCs w:val="28"/>
          <w:shd w:val="clear" w:color="auto" w:fill="FEFF99"/>
          <w:lang w:val="en-US" w:eastAsia="en-US"/>
        </w:rPr>
        <w:t>The chloroplasts contain thylakoid two types. Short tilakoid collected into bundles and stacked, resembling a stack of coins. These stacks are called grains, an</w:t>
      </w:r>
      <w:r>
        <w:rPr>
          <w:color w:val="000000"/>
          <w:sz w:val="28"/>
          <w:szCs w:val="28"/>
          <w:shd w:val="clear" w:color="auto" w:fill="FEFF99"/>
          <w:lang w:val="en-US" w:eastAsia="en-US"/>
        </w:rPr>
        <w:t xml:space="preserve">d their constituent thylakoid - </w:t>
      </w:r>
      <w:r w:rsidRPr="00AA3C1F">
        <w:rPr>
          <w:color w:val="000000"/>
          <w:sz w:val="28"/>
          <w:szCs w:val="28"/>
          <w:shd w:val="clear" w:color="auto" w:fill="FEFF99"/>
          <w:lang w:val="en-US" w:eastAsia="en-US"/>
        </w:rPr>
        <w:t>telecode Grand. Between the grains, parallel to each other are long tilakoid. Their constituent lamellae called stroma thylakoid. Between the individual telecode in Gran stacks are narrow slits. Tilakoid membranes contain a large number of proteins involved in photosynthesis. There are many hydrophobic amino acids in the composition of integral membrane proteins. This creates anhydrous environment and makes the membranes more stable. Many proteins thylakoids membranes constructed in the form of vectors and are contiguous with one hand with the stroma, and the other in contact with the internal space of the thylakoid.</w:t>
      </w:r>
    </w:p>
    <w:p w:rsidR="00AA3C1F" w:rsidRPr="00AA3C1F" w:rsidRDefault="00AA3C1F" w:rsidP="00AA3C1F">
      <w:pPr>
        <w:ind w:firstLine="426"/>
        <w:jc w:val="both"/>
        <w:rPr>
          <w:color w:val="000000"/>
          <w:sz w:val="28"/>
          <w:szCs w:val="28"/>
          <w:shd w:val="clear" w:color="auto" w:fill="FEFF99"/>
          <w:lang w:val="en-US"/>
        </w:rPr>
      </w:pPr>
      <w:r w:rsidRPr="00AA3C1F">
        <w:rPr>
          <w:color w:val="000000"/>
          <w:sz w:val="28"/>
          <w:szCs w:val="28"/>
          <w:shd w:val="clear" w:color="auto" w:fill="FEFF99"/>
          <w:lang w:val="en-US"/>
        </w:rPr>
        <w:t>4. In order for light to have an effect on the plant body and, in particular, to be used in the process of photosynthesis, it is necessary to absorb it with photoreceptors-pigments. A pigment is a coloured substance. Pigments absorb light of a certain wavelength. Unabsorbed areas of the solar spectrum are reflected, which causes the color of pigments. So, green pigment chlorophyll absorbs red and blue rays, while green rays are mainly reflected. The visible part of the solar spectrum includes wavelengths from 400 to 700 nm. Substances that absorb the entire visible spectrum appear to be black. The composition of pigments depends on the systematic position of the group of organisms. From photosynthetic bacteria and algae pigment composition is very diverse (chlorophylls, bacteriochlorophylls, bacteriorhodopsin, carotenoids, phycobilin). Their set and ratio are specific for different groups and largely depend on the habitat of organisms. The pigments of photosynthesis in higher plants are much less diverse. Pigments concentrated in plastids can be divided into three groups: chlorophylls, carotenoids, phycobilins.</w:t>
      </w:r>
    </w:p>
    <w:p w:rsidR="00BB1A51" w:rsidRDefault="00AA3C1F" w:rsidP="00AA3C1F">
      <w:pPr>
        <w:ind w:firstLine="426"/>
        <w:jc w:val="both"/>
        <w:rPr>
          <w:color w:val="000000"/>
          <w:sz w:val="28"/>
          <w:szCs w:val="28"/>
          <w:shd w:val="clear" w:color="auto" w:fill="FEFF99"/>
          <w:lang w:val="en-US"/>
        </w:rPr>
      </w:pPr>
      <w:r w:rsidRPr="00AA3C1F">
        <w:rPr>
          <w:color w:val="000000"/>
          <w:sz w:val="28"/>
          <w:szCs w:val="28"/>
          <w:shd w:val="clear" w:color="auto" w:fill="FEFF99"/>
          <w:lang w:val="en-US"/>
        </w:rPr>
        <w:t>The most important role in the process of photosynthes</w:t>
      </w:r>
      <w:r>
        <w:rPr>
          <w:color w:val="000000"/>
          <w:sz w:val="28"/>
          <w:szCs w:val="28"/>
          <w:shd w:val="clear" w:color="auto" w:fill="FEFF99"/>
          <w:lang w:val="en-US"/>
        </w:rPr>
        <w:t>is is played by green pigments -</w:t>
      </w:r>
      <w:r w:rsidRPr="00AA3C1F">
        <w:rPr>
          <w:color w:val="000000"/>
          <w:sz w:val="28"/>
          <w:szCs w:val="28"/>
          <w:shd w:val="clear" w:color="auto" w:fill="FEFF99"/>
          <w:lang w:val="en-US"/>
        </w:rPr>
        <w:t xml:space="preserve"> chlorophylls. French scientists P. J. Pelletier and J. Caventou (1818) was isolated from leaf green substance and named it chlorophyll (from the Greek. "</w:t>
      </w:r>
      <w:r>
        <w:rPr>
          <w:color w:val="000000"/>
          <w:sz w:val="28"/>
          <w:szCs w:val="28"/>
          <w:shd w:val="clear" w:color="auto" w:fill="FEFF99"/>
          <w:lang w:val="en-US"/>
        </w:rPr>
        <w:t>chloros" - green and</w:t>
      </w:r>
      <w:r w:rsidR="000F0B2A">
        <w:rPr>
          <w:color w:val="000000"/>
          <w:sz w:val="28"/>
          <w:szCs w:val="28"/>
          <w:shd w:val="clear" w:color="auto" w:fill="FEFF99"/>
          <w:lang w:val="en-US"/>
        </w:rPr>
        <w:t xml:space="preserve"> </w:t>
      </w:r>
      <w:r>
        <w:rPr>
          <w:color w:val="000000"/>
          <w:sz w:val="28"/>
          <w:szCs w:val="28"/>
          <w:shd w:val="clear" w:color="auto" w:fill="FEFF99"/>
          <w:lang w:val="en-US"/>
        </w:rPr>
        <w:t>" Fillon " -</w:t>
      </w:r>
      <w:r w:rsidRPr="00AA3C1F">
        <w:rPr>
          <w:color w:val="000000"/>
          <w:sz w:val="28"/>
          <w:szCs w:val="28"/>
          <w:shd w:val="clear" w:color="auto" w:fill="FEFF99"/>
          <w:lang w:val="en-US"/>
        </w:rPr>
        <w:t xml:space="preserve"> leaf). Currently, there are about ten of chlorophyll. They differ in chemical structure, color, distribution among living organisms. All higher plants contain chlorophylls a and b. Chlorophyll C found in diatoms, chlorophyll d-in red algae. In addition, four bacteriochlorophyll (a, b, c and d) contained in the cells of photosynthetic bacteria are known. In the cells of green bacteria there are bacteriochlorophylls C and d, i</w:t>
      </w:r>
      <w:r>
        <w:rPr>
          <w:color w:val="000000"/>
          <w:sz w:val="28"/>
          <w:szCs w:val="28"/>
          <w:shd w:val="clear" w:color="auto" w:fill="FEFF99"/>
          <w:lang w:val="en-US"/>
        </w:rPr>
        <w:t>n the cells of purple bacteria -</w:t>
      </w:r>
      <w:r w:rsidRPr="00AA3C1F">
        <w:rPr>
          <w:color w:val="000000"/>
          <w:sz w:val="28"/>
          <w:szCs w:val="28"/>
          <w:shd w:val="clear" w:color="auto" w:fill="FEFF99"/>
          <w:lang w:val="en-US"/>
        </w:rPr>
        <w:t xml:space="preserve"> bacteriochlorophylls a and b. The main pigments, without which photosynthesis does not go, are chlorophyll a for green plants and bacteriochlorophylls for bacteria. For the first time an accurate idea of the pigments of the green leaf of higher plants was obtained thanks to the works of the largest Russian botanist </w:t>
      </w:r>
    </w:p>
    <w:p w:rsidR="00AA3C1F" w:rsidRPr="00AA3C1F" w:rsidRDefault="00AA3C1F" w:rsidP="00BB1A51">
      <w:pPr>
        <w:jc w:val="both"/>
        <w:rPr>
          <w:color w:val="000000"/>
          <w:sz w:val="28"/>
          <w:szCs w:val="28"/>
          <w:shd w:val="clear" w:color="auto" w:fill="FEFF99"/>
          <w:lang w:val="en-US"/>
        </w:rPr>
      </w:pPr>
      <w:r w:rsidRPr="00AA3C1F">
        <w:rPr>
          <w:color w:val="000000"/>
          <w:sz w:val="28"/>
          <w:szCs w:val="28"/>
          <w:shd w:val="clear" w:color="auto" w:fill="FEFF99"/>
          <w:lang w:val="en-US"/>
        </w:rPr>
        <w:t>M. S. Tsvet (1872-1919). He developed a new chromatographic method of separation of substances and isolated the pigments of the sheet in pure form. Chromatographic method of substance separation is based on their different adsorption capacity.</w:t>
      </w:r>
    </w:p>
    <w:p w:rsidR="00AA3C1F" w:rsidRPr="00AA3C1F" w:rsidRDefault="00AA3C1F" w:rsidP="00AA3C1F">
      <w:pPr>
        <w:pStyle w:val="a7"/>
        <w:ind w:firstLine="426"/>
        <w:jc w:val="both"/>
        <w:rPr>
          <w:rFonts w:ascii="Times New Roman" w:hAnsi="Times New Roman"/>
          <w:color w:val="000000"/>
          <w:sz w:val="28"/>
          <w:szCs w:val="28"/>
          <w:shd w:val="clear" w:color="auto" w:fill="FEFF99"/>
          <w:lang w:val="en-US" w:eastAsia="ru-RU"/>
        </w:rPr>
      </w:pPr>
      <w:r w:rsidRPr="00AA3C1F">
        <w:rPr>
          <w:rFonts w:ascii="Times New Roman" w:hAnsi="Times New Roman"/>
          <w:color w:val="000000"/>
          <w:sz w:val="28"/>
          <w:szCs w:val="28"/>
          <w:shd w:val="clear" w:color="auto" w:fill="FEFF99"/>
          <w:lang w:val="en-US" w:eastAsia="ru-RU"/>
        </w:rPr>
        <w:t xml:space="preserve">This method is widely used. M. S. </w:t>
      </w:r>
      <w:r w:rsidRPr="00AA3C1F">
        <w:rPr>
          <w:rFonts w:ascii="Times New Roman" w:hAnsi="Times New Roman"/>
          <w:color w:val="000000"/>
          <w:sz w:val="28"/>
          <w:szCs w:val="28"/>
          <w:shd w:val="clear" w:color="auto" w:fill="FEFF99"/>
          <w:lang w:val="en-US"/>
        </w:rPr>
        <w:t>Tsvet</w:t>
      </w:r>
      <w:r w:rsidRPr="00AA3C1F">
        <w:rPr>
          <w:rFonts w:ascii="Times New Roman" w:hAnsi="Times New Roman"/>
          <w:color w:val="000000"/>
          <w:sz w:val="28"/>
          <w:szCs w:val="28"/>
          <w:shd w:val="clear" w:color="auto" w:fill="FEFF99"/>
          <w:lang w:val="en-US" w:eastAsia="ru-RU"/>
        </w:rPr>
        <w:t xml:space="preserve"> passed extract from the sheet through a glass tube filled with powder-chalk or sucrose (chromatographic column). The individual components of the pigment mixture differed in their adsorption rate and moved at different speeds, as a result of which they were concentrated in different areas of the column. By dividing the column into separate parts (zones) and using an appropriate solvent system, each pigment could be isolated. It turned out that the leaves of higher plants contain chlorophyll a and chlorophyll b, as well as carotenoids (carotene, xanthophyll, etc.). Chlorophylls, as well as carotenoids, are insoluble in water, but highly soluble in organic solvents. Chlorophylls a and b differ in color: chlorophyll a has a blue-green hue, and chlorophyll b — yellow-green. The chlorophyll a content in the leaf is about three times higher than chlorophyll b.</w:t>
      </w:r>
    </w:p>
    <w:p w:rsidR="00AA3C1F" w:rsidRDefault="00AA3C1F" w:rsidP="00AA3C1F">
      <w:pPr>
        <w:pStyle w:val="a7"/>
        <w:ind w:firstLine="426"/>
        <w:jc w:val="both"/>
        <w:rPr>
          <w:rFonts w:ascii="Tahoma" w:hAnsi="Tahoma" w:cs="Tahoma"/>
          <w:color w:val="000000"/>
          <w:sz w:val="23"/>
          <w:szCs w:val="23"/>
          <w:shd w:val="clear" w:color="auto" w:fill="FEFF99"/>
          <w:lang w:val="en-US" w:eastAsia="ru-RU"/>
        </w:rPr>
      </w:pPr>
    </w:p>
    <w:p w:rsidR="00BB559C" w:rsidRPr="00036D6A" w:rsidRDefault="00BB559C" w:rsidP="00036D6A">
      <w:pPr>
        <w:pStyle w:val="a7"/>
        <w:jc w:val="both"/>
        <w:rPr>
          <w:rFonts w:ascii="Times New Roman" w:hAnsi="Times New Roman"/>
          <w:color w:val="333333"/>
          <w:sz w:val="28"/>
          <w:szCs w:val="28"/>
          <w:shd w:val="clear" w:color="auto" w:fill="E8E8E8"/>
          <w:lang w:val="en-US"/>
        </w:rPr>
      </w:pPr>
      <w:r w:rsidRPr="00036D6A">
        <w:rPr>
          <w:rFonts w:ascii="Times New Roman" w:hAnsi="Times New Roman"/>
          <w:color w:val="333333"/>
          <w:sz w:val="28"/>
          <w:szCs w:val="28"/>
          <w:shd w:val="clear" w:color="auto" w:fill="E8E8E8"/>
          <w:lang w:val="en-US"/>
        </w:rPr>
        <w:t>Control guestions</w:t>
      </w:r>
    </w:p>
    <w:p w:rsidR="00036D6A" w:rsidRPr="00036D6A" w:rsidRDefault="00036D6A" w:rsidP="00036D6A">
      <w:pPr>
        <w:pStyle w:val="a7"/>
        <w:jc w:val="both"/>
        <w:rPr>
          <w:rFonts w:ascii="Times New Roman" w:hAnsi="Times New Roman"/>
          <w:sz w:val="28"/>
          <w:szCs w:val="28"/>
          <w:lang w:val="en-US"/>
        </w:rPr>
      </w:pPr>
      <w:r w:rsidRPr="00036D6A">
        <w:rPr>
          <w:rFonts w:ascii="Times New Roman" w:hAnsi="Times New Roman"/>
          <w:sz w:val="28"/>
          <w:szCs w:val="28"/>
          <w:lang w:val="en-US"/>
        </w:rPr>
        <w:t>1. What is the essence of photosynthesis?</w:t>
      </w:r>
    </w:p>
    <w:p w:rsidR="00036D6A" w:rsidRPr="00036D6A" w:rsidRDefault="00036D6A" w:rsidP="00036D6A">
      <w:pPr>
        <w:pStyle w:val="a7"/>
        <w:jc w:val="both"/>
        <w:rPr>
          <w:rFonts w:ascii="Times New Roman" w:hAnsi="Times New Roman"/>
          <w:sz w:val="28"/>
          <w:szCs w:val="28"/>
          <w:lang w:val="en-US"/>
        </w:rPr>
      </w:pPr>
      <w:r w:rsidRPr="00036D6A">
        <w:rPr>
          <w:rFonts w:ascii="Times New Roman" w:hAnsi="Times New Roman"/>
          <w:sz w:val="28"/>
          <w:szCs w:val="28"/>
          <w:lang w:val="en-US"/>
        </w:rPr>
        <w:t>2. What is characterized by the light phase of photosynthesis?</w:t>
      </w:r>
    </w:p>
    <w:p w:rsidR="00036D6A" w:rsidRPr="00036D6A" w:rsidRDefault="00036D6A" w:rsidP="00036D6A">
      <w:pPr>
        <w:pStyle w:val="a7"/>
        <w:jc w:val="both"/>
        <w:rPr>
          <w:rFonts w:ascii="Times New Roman" w:hAnsi="Times New Roman"/>
          <w:sz w:val="28"/>
          <w:szCs w:val="28"/>
          <w:lang w:val="en-US"/>
        </w:rPr>
      </w:pPr>
      <w:r w:rsidRPr="00036D6A">
        <w:rPr>
          <w:rFonts w:ascii="Times New Roman" w:hAnsi="Times New Roman"/>
          <w:sz w:val="28"/>
          <w:szCs w:val="28"/>
          <w:lang w:val="en-US"/>
        </w:rPr>
        <w:t>3. What is characterized by the dark phase of photosynthesis?</w:t>
      </w:r>
    </w:p>
    <w:p w:rsidR="00036D6A" w:rsidRPr="00036D6A" w:rsidRDefault="00036D6A" w:rsidP="00036D6A">
      <w:pPr>
        <w:pStyle w:val="a7"/>
        <w:jc w:val="both"/>
        <w:rPr>
          <w:rFonts w:ascii="Times New Roman" w:hAnsi="Times New Roman"/>
          <w:sz w:val="28"/>
          <w:szCs w:val="28"/>
          <w:lang w:val="en-US"/>
        </w:rPr>
      </w:pPr>
      <w:r w:rsidRPr="00036D6A">
        <w:rPr>
          <w:rFonts w:ascii="Times New Roman" w:hAnsi="Times New Roman"/>
          <w:sz w:val="28"/>
          <w:szCs w:val="28"/>
          <w:lang w:val="en-US"/>
        </w:rPr>
        <w:t>4. What is photosynthetic phosphorylation?</w:t>
      </w:r>
    </w:p>
    <w:p w:rsidR="00036D6A" w:rsidRPr="00036D6A" w:rsidRDefault="00036D6A" w:rsidP="00036D6A">
      <w:pPr>
        <w:pStyle w:val="a7"/>
        <w:jc w:val="both"/>
        <w:rPr>
          <w:rFonts w:ascii="Times New Roman" w:hAnsi="Times New Roman"/>
          <w:sz w:val="28"/>
          <w:szCs w:val="28"/>
          <w:lang w:val="en-US"/>
        </w:rPr>
      </w:pPr>
      <w:r w:rsidRPr="00036D6A">
        <w:rPr>
          <w:rFonts w:ascii="Times New Roman" w:hAnsi="Times New Roman"/>
          <w:sz w:val="28"/>
          <w:szCs w:val="28"/>
          <w:lang w:val="en-US"/>
        </w:rPr>
        <w:t>5. What is the structure of chlorophyll, what is its role?</w:t>
      </w:r>
    </w:p>
    <w:p w:rsidR="00E7736B" w:rsidRPr="00036D6A" w:rsidRDefault="00036D6A" w:rsidP="00036D6A">
      <w:pPr>
        <w:pStyle w:val="a7"/>
        <w:jc w:val="both"/>
        <w:rPr>
          <w:rFonts w:ascii="Times New Roman" w:hAnsi="Times New Roman"/>
          <w:sz w:val="28"/>
          <w:szCs w:val="28"/>
          <w:lang w:val="en-US"/>
        </w:rPr>
      </w:pPr>
      <w:r w:rsidRPr="00036D6A">
        <w:rPr>
          <w:rFonts w:ascii="Times New Roman" w:hAnsi="Times New Roman"/>
          <w:sz w:val="28"/>
          <w:szCs w:val="28"/>
          <w:lang w:val="en-US"/>
        </w:rPr>
        <w:t>6. What is the structure of chloroplast, its role?</w:t>
      </w:r>
    </w:p>
    <w:p w:rsidR="00036D6A" w:rsidRDefault="00036D6A" w:rsidP="00CB27A4">
      <w:pPr>
        <w:pStyle w:val="a7"/>
        <w:jc w:val="both"/>
        <w:rPr>
          <w:rFonts w:ascii="Times New Roman" w:hAnsi="Times New Roman"/>
          <w:color w:val="333333"/>
          <w:sz w:val="28"/>
          <w:szCs w:val="28"/>
          <w:shd w:val="clear" w:color="auto" w:fill="E8E8E8"/>
          <w:lang w:val="en-US"/>
        </w:rPr>
      </w:pPr>
    </w:p>
    <w:p w:rsidR="00BB559C" w:rsidRPr="005F1623" w:rsidRDefault="00BB559C" w:rsidP="00CB27A4">
      <w:pPr>
        <w:pStyle w:val="a7"/>
        <w:jc w:val="both"/>
        <w:rPr>
          <w:rFonts w:ascii="Times New Roman" w:hAnsi="Times New Roman"/>
          <w:color w:val="333333"/>
          <w:sz w:val="28"/>
          <w:szCs w:val="28"/>
          <w:shd w:val="clear" w:color="auto" w:fill="E8E8E8"/>
        </w:rPr>
      </w:pPr>
      <w:r w:rsidRPr="00CB27A4">
        <w:rPr>
          <w:rFonts w:ascii="Times New Roman" w:hAnsi="Times New Roman"/>
          <w:color w:val="333333"/>
          <w:sz w:val="28"/>
          <w:szCs w:val="28"/>
          <w:shd w:val="clear" w:color="auto" w:fill="E8E8E8"/>
          <w:lang w:val="en-US"/>
        </w:rPr>
        <w:t>Literature</w:t>
      </w:r>
    </w:p>
    <w:p w:rsidR="005F1623" w:rsidRPr="00B54815" w:rsidRDefault="005F1623" w:rsidP="005F1623">
      <w:pPr>
        <w:pStyle w:val="a7"/>
        <w:rPr>
          <w:rFonts w:ascii="Times New Roman" w:hAnsi="Times New Roman"/>
          <w:color w:val="4C4C4C"/>
          <w:sz w:val="28"/>
          <w:szCs w:val="28"/>
        </w:rPr>
      </w:pPr>
      <w:r w:rsidRPr="00B54815">
        <w:rPr>
          <w:rFonts w:ascii="Times New Roman" w:hAnsi="Times New Roman"/>
          <w:sz w:val="28"/>
          <w:szCs w:val="28"/>
          <w:shd w:val="clear" w:color="auto" w:fill="E8E8E8"/>
        </w:rPr>
        <w:t>1.</w:t>
      </w:r>
      <w:r w:rsidRPr="00B54815">
        <w:rPr>
          <w:rFonts w:ascii="Times New Roman" w:hAnsi="Times New Roman"/>
          <w:color w:val="4C4C4C"/>
          <w:sz w:val="28"/>
          <w:szCs w:val="28"/>
        </w:rPr>
        <w:t xml:space="preserve"> </w:t>
      </w:r>
      <w:hyperlink r:id="rId41" w:history="1">
        <w:r w:rsidRPr="00C06977">
          <w:rPr>
            <w:rStyle w:val="aa"/>
            <w:rFonts w:ascii="Times New Roman" w:hAnsi="Times New Roman"/>
            <w:color w:val="auto"/>
            <w:sz w:val="28"/>
            <w:szCs w:val="28"/>
            <w:u w:val="none"/>
          </w:rPr>
          <w:t>Медведев</w:t>
        </w:r>
        <w:r w:rsidRPr="00B54815">
          <w:rPr>
            <w:rStyle w:val="aa"/>
            <w:rFonts w:ascii="Times New Roman" w:hAnsi="Times New Roman"/>
            <w:color w:val="auto"/>
            <w:sz w:val="28"/>
            <w:szCs w:val="28"/>
            <w:u w:val="none"/>
          </w:rPr>
          <w:t xml:space="preserve"> </w:t>
        </w:r>
        <w:r w:rsidRPr="00C06977">
          <w:rPr>
            <w:rStyle w:val="aa"/>
            <w:rFonts w:ascii="Times New Roman" w:hAnsi="Times New Roman"/>
            <w:color w:val="auto"/>
            <w:sz w:val="28"/>
            <w:szCs w:val="28"/>
            <w:u w:val="none"/>
          </w:rPr>
          <w:t>С</w:t>
        </w:r>
        <w:r w:rsidRPr="00B54815">
          <w:rPr>
            <w:rStyle w:val="aa"/>
            <w:rFonts w:ascii="Times New Roman" w:hAnsi="Times New Roman"/>
            <w:color w:val="auto"/>
            <w:sz w:val="28"/>
            <w:szCs w:val="28"/>
            <w:u w:val="none"/>
          </w:rPr>
          <w:t xml:space="preserve">. </w:t>
        </w:r>
        <w:r w:rsidRPr="00C06977">
          <w:rPr>
            <w:rStyle w:val="aa"/>
            <w:rFonts w:ascii="Times New Roman" w:hAnsi="Times New Roman"/>
            <w:color w:val="auto"/>
            <w:sz w:val="28"/>
            <w:szCs w:val="28"/>
            <w:u w:val="none"/>
          </w:rPr>
          <w:t>С</w:t>
        </w:r>
        <w:r w:rsidRPr="00B54815">
          <w:rPr>
            <w:rStyle w:val="aa"/>
            <w:rFonts w:ascii="Times New Roman" w:hAnsi="Times New Roman"/>
            <w:color w:val="auto"/>
            <w:sz w:val="28"/>
            <w:szCs w:val="28"/>
            <w:u w:val="none"/>
          </w:rPr>
          <w:t>.</w:t>
        </w:r>
      </w:hyperlink>
      <w:r w:rsidRPr="00B54815">
        <w:rPr>
          <w:rFonts w:ascii="Times New Roman" w:hAnsi="Times New Roman"/>
          <w:color w:val="4C4C4C"/>
          <w:sz w:val="28"/>
          <w:szCs w:val="28"/>
        </w:rPr>
        <w:t xml:space="preserve"> </w:t>
      </w:r>
      <w:r w:rsidRPr="00C06977">
        <w:rPr>
          <w:rFonts w:ascii="Times New Roman" w:hAnsi="Times New Roman"/>
          <w:color w:val="4C4C4C"/>
          <w:sz w:val="28"/>
          <w:szCs w:val="28"/>
        </w:rPr>
        <w:t>Издательство</w:t>
      </w:r>
      <w:r w:rsidRPr="00B54815">
        <w:rPr>
          <w:rFonts w:ascii="Times New Roman" w:hAnsi="Times New Roman"/>
          <w:color w:val="4C4C4C"/>
          <w:sz w:val="28"/>
          <w:szCs w:val="28"/>
        </w:rPr>
        <w:t xml:space="preserve">: </w:t>
      </w:r>
      <w:r w:rsidRPr="00C06977">
        <w:rPr>
          <w:rFonts w:ascii="Times New Roman" w:hAnsi="Times New Roman"/>
          <w:color w:val="4C4C4C"/>
          <w:sz w:val="28"/>
          <w:szCs w:val="28"/>
        </w:rPr>
        <w:t>БХВ</w:t>
      </w:r>
      <w:r w:rsidRPr="00B54815">
        <w:rPr>
          <w:rFonts w:ascii="Times New Roman" w:hAnsi="Times New Roman"/>
          <w:color w:val="4C4C4C"/>
          <w:sz w:val="28"/>
          <w:szCs w:val="28"/>
        </w:rPr>
        <w:t>-</w:t>
      </w:r>
      <w:r w:rsidRPr="00C06977">
        <w:rPr>
          <w:rFonts w:ascii="Times New Roman" w:hAnsi="Times New Roman"/>
          <w:color w:val="4C4C4C"/>
          <w:sz w:val="28"/>
          <w:szCs w:val="28"/>
        </w:rPr>
        <w:t>Петербург</w:t>
      </w:r>
      <w:r w:rsidRPr="00B54815">
        <w:rPr>
          <w:rFonts w:ascii="Times New Roman" w:hAnsi="Times New Roman"/>
          <w:color w:val="4C4C4C"/>
          <w:sz w:val="28"/>
          <w:szCs w:val="28"/>
        </w:rPr>
        <w:t>, 2012</w:t>
      </w:r>
    </w:p>
    <w:p w:rsidR="005F1623" w:rsidRPr="00B54815" w:rsidRDefault="005F1623" w:rsidP="005F1623">
      <w:pPr>
        <w:pStyle w:val="a7"/>
        <w:rPr>
          <w:rFonts w:ascii="Times New Roman" w:hAnsi="Times New Roman"/>
          <w:color w:val="000000"/>
          <w:sz w:val="28"/>
          <w:szCs w:val="28"/>
        </w:rPr>
      </w:pPr>
      <w:r w:rsidRPr="00B54815">
        <w:rPr>
          <w:rFonts w:ascii="Times New Roman" w:hAnsi="Times New Roman"/>
          <w:sz w:val="28"/>
          <w:szCs w:val="28"/>
          <w:shd w:val="clear" w:color="auto" w:fill="E8E8E8"/>
        </w:rPr>
        <w:t xml:space="preserve">2. </w:t>
      </w:r>
      <w:r w:rsidRPr="00C06977">
        <w:rPr>
          <w:rFonts w:ascii="Times New Roman" w:hAnsi="Times New Roman"/>
          <w:color w:val="000000"/>
          <w:sz w:val="28"/>
          <w:szCs w:val="28"/>
        </w:rPr>
        <w:t>Шакирова</w:t>
      </w:r>
      <w:r w:rsidRPr="00B54815">
        <w:rPr>
          <w:rFonts w:ascii="Times New Roman" w:hAnsi="Times New Roman"/>
          <w:color w:val="000000"/>
          <w:sz w:val="28"/>
          <w:szCs w:val="28"/>
        </w:rPr>
        <w:t xml:space="preserve"> </w:t>
      </w:r>
      <w:r w:rsidRPr="00C06977">
        <w:rPr>
          <w:rFonts w:ascii="Times New Roman" w:hAnsi="Times New Roman"/>
          <w:color w:val="000000"/>
          <w:sz w:val="28"/>
          <w:szCs w:val="28"/>
        </w:rPr>
        <w:t>Ф</w:t>
      </w:r>
      <w:r w:rsidRPr="00B54815">
        <w:rPr>
          <w:rFonts w:ascii="Times New Roman" w:hAnsi="Times New Roman"/>
          <w:color w:val="000000"/>
          <w:sz w:val="28"/>
          <w:szCs w:val="28"/>
        </w:rPr>
        <w:t>.</w:t>
      </w:r>
      <w:r w:rsidRPr="00C06977">
        <w:rPr>
          <w:rFonts w:ascii="Times New Roman" w:hAnsi="Times New Roman"/>
          <w:color w:val="000000"/>
          <w:sz w:val="28"/>
          <w:szCs w:val="28"/>
        </w:rPr>
        <w:t>М</w:t>
      </w:r>
      <w:r w:rsidRPr="00B54815">
        <w:rPr>
          <w:rFonts w:ascii="Times New Roman" w:hAnsi="Times New Roman"/>
          <w:color w:val="000000"/>
          <w:sz w:val="28"/>
          <w:szCs w:val="28"/>
        </w:rPr>
        <w:t xml:space="preserve">. </w:t>
      </w:r>
      <w:r w:rsidRPr="00C06977">
        <w:rPr>
          <w:rFonts w:ascii="Times New Roman" w:hAnsi="Times New Roman"/>
          <w:color w:val="000000"/>
          <w:sz w:val="28"/>
          <w:szCs w:val="28"/>
        </w:rPr>
        <w:t>Издательство</w:t>
      </w:r>
      <w:r w:rsidRPr="00B54815">
        <w:rPr>
          <w:rFonts w:ascii="Times New Roman" w:hAnsi="Times New Roman"/>
          <w:color w:val="000000"/>
          <w:sz w:val="28"/>
          <w:szCs w:val="28"/>
        </w:rPr>
        <w:t xml:space="preserve">: </w:t>
      </w:r>
      <w:r w:rsidRPr="004D5A9A">
        <w:rPr>
          <w:rFonts w:ascii="Times New Roman" w:hAnsi="Times New Roman"/>
          <w:color w:val="000000"/>
          <w:sz w:val="28"/>
          <w:szCs w:val="28"/>
          <w:lang w:val="en-US"/>
        </w:rPr>
        <w:t> </w:t>
      </w:r>
      <w:r w:rsidRPr="00C06977">
        <w:rPr>
          <w:rFonts w:ascii="Times New Roman" w:hAnsi="Times New Roman"/>
          <w:color w:val="000000"/>
          <w:sz w:val="28"/>
          <w:szCs w:val="28"/>
        </w:rPr>
        <w:t>Гилем</w:t>
      </w:r>
      <w:r w:rsidRPr="00B54815">
        <w:rPr>
          <w:rFonts w:ascii="Times New Roman" w:hAnsi="Times New Roman"/>
          <w:color w:val="000000"/>
          <w:sz w:val="28"/>
          <w:szCs w:val="28"/>
        </w:rPr>
        <w:t>, 2001</w:t>
      </w:r>
    </w:p>
    <w:p w:rsidR="005F1623" w:rsidRPr="00DB77D6" w:rsidRDefault="005F1623" w:rsidP="005F1623">
      <w:pPr>
        <w:pStyle w:val="a7"/>
        <w:jc w:val="both"/>
        <w:rPr>
          <w:rFonts w:ascii="Times New Roman" w:hAnsi="Times New Roman"/>
          <w:color w:val="333333"/>
          <w:sz w:val="28"/>
          <w:szCs w:val="28"/>
          <w:shd w:val="clear" w:color="auto" w:fill="E8E8E8"/>
          <w:lang w:val="en-US"/>
        </w:rPr>
      </w:pPr>
      <w:r w:rsidRPr="004B2574">
        <w:rPr>
          <w:rFonts w:ascii="Times New Roman" w:hAnsi="Times New Roman"/>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5F1623" w:rsidRPr="000836BC" w:rsidRDefault="005F1623" w:rsidP="005F1623">
      <w:pPr>
        <w:pStyle w:val="a7"/>
        <w:jc w:val="both"/>
        <w:rPr>
          <w:rFonts w:ascii="Times New Roman" w:hAnsi="Times New Roman"/>
          <w:color w:val="333333"/>
          <w:sz w:val="28"/>
          <w:szCs w:val="28"/>
          <w:shd w:val="clear" w:color="auto" w:fill="E8E8E8"/>
          <w:lang w:val="en-US"/>
        </w:rPr>
      </w:pPr>
    </w:p>
    <w:p w:rsidR="00BB559C" w:rsidRPr="006317C3" w:rsidRDefault="00BB559C" w:rsidP="00BB559C">
      <w:pPr>
        <w:pStyle w:val="a7"/>
        <w:jc w:val="both"/>
        <w:rPr>
          <w:rFonts w:ascii="Times New Roman" w:hAnsi="Times New Roman"/>
          <w:color w:val="333333"/>
          <w:sz w:val="28"/>
          <w:szCs w:val="28"/>
          <w:shd w:val="clear" w:color="auto" w:fill="E8E8E8"/>
          <w:lang w:val="en-US"/>
        </w:rPr>
      </w:pPr>
    </w:p>
    <w:p w:rsidR="00BB559C" w:rsidRPr="00182F55" w:rsidRDefault="00794EB4" w:rsidP="00BB559C">
      <w:pPr>
        <w:pStyle w:val="a7"/>
        <w:jc w:val="both"/>
        <w:rPr>
          <w:rFonts w:ascii="Times New Roman" w:hAnsi="Times New Roman"/>
          <w:sz w:val="28"/>
          <w:szCs w:val="28"/>
          <w:lang w:val="en-US"/>
        </w:rPr>
      </w:pPr>
      <w:r w:rsidRPr="00182F55">
        <w:rPr>
          <w:rFonts w:ascii="Times New Roman" w:hAnsi="Times New Roman"/>
          <w:sz w:val="28"/>
          <w:szCs w:val="28"/>
          <w:lang w:val="en-US"/>
        </w:rPr>
        <w:t>Lecture №7</w:t>
      </w:r>
      <w:r w:rsidR="00BB559C" w:rsidRPr="00182F55">
        <w:rPr>
          <w:rFonts w:ascii="Times New Roman" w:hAnsi="Times New Roman"/>
          <w:sz w:val="28"/>
          <w:szCs w:val="28"/>
          <w:lang w:val="en-US"/>
        </w:rPr>
        <w:t xml:space="preserve"> </w:t>
      </w:r>
    </w:p>
    <w:p w:rsidR="004650F4" w:rsidRPr="00182F55" w:rsidRDefault="004650F4" w:rsidP="00CD4F94">
      <w:pPr>
        <w:pStyle w:val="a7"/>
        <w:rPr>
          <w:rFonts w:ascii="Times New Roman" w:hAnsi="Times New Roman"/>
          <w:sz w:val="28"/>
          <w:szCs w:val="28"/>
          <w:lang w:val="en-US" w:eastAsia="ru-RU"/>
        </w:rPr>
      </w:pPr>
      <w:r w:rsidRPr="00AA3C1F">
        <w:rPr>
          <w:rFonts w:ascii="Times New Roman" w:hAnsi="Times New Roman"/>
          <w:sz w:val="28"/>
          <w:szCs w:val="28"/>
          <w:lang w:val="en-US"/>
        </w:rPr>
        <w:t xml:space="preserve">The theme of the lecture: </w:t>
      </w:r>
      <w:r w:rsidR="00AA3C1F" w:rsidRPr="00AA3C1F">
        <w:rPr>
          <w:rFonts w:ascii="Times New Roman" w:hAnsi="Times New Roman"/>
          <w:sz w:val="28"/>
          <w:szCs w:val="28"/>
          <w:lang w:val="en-US"/>
        </w:rPr>
        <w:t>Stages of photosynthesis</w:t>
      </w:r>
    </w:p>
    <w:p w:rsidR="00BB559C" w:rsidRPr="009B2CE3" w:rsidRDefault="00BB559C" w:rsidP="00CD4F94">
      <w:pPr>
        <w:pStyle w:val="a7"/>
        <w:rPr>
          <w:rFonts w:ascii="Times New Roman" w:hAnsi="Times New Roman"/>
          <w:sz w:val="28"/>
          <w:szCs w:val="28"/>
          <w:shd w:val="clear" w:color="auto" w:fill="E8E8E8"/>
          <w:lang w:val="en-US"/>
        </w:rPr>
      </w:pPr>
      <w:r w:rsidRPr="00182F55">
        <w:rPr>
          <w:rFonts w:ascii="Times New Roman" w:hAnsi="Times New Roman"/>
          <w:sz w:val="28"/>
          <w:szCs w:val="28"/>
          <w:shd w:val="clear" w:color="auto" w:fill="E8E8E8"/>
          <w:lang w:val="en-US"/>
        </w:rPr>
        <w:t>Plan</w:t>
      </w:r>
    </w:p>
    <w:p w:rsidR="004805F7" w:rsidRPr="004805F7" w:rsidRDefault="004805F7" w:rsidP="004805F7">
      <w:pPr>
        <w:pStyle w:val="a7"/>
        <w:jc w:val="both"/>
        <w:rPr>
          <w:rFonts w:ascii="Times New Roman" w:hAnsi="Times New Roman"/>
          <w:sz w:val="28"/>
          <w:szCs w:val="28"/>
          <w:shd w:val="clear" w:color="auto" w:fill="E8E8E8"/>
          <w:lang w:val="en-US"/>
        </w:rPr>
      </w:pPr>
      <w:r w:rsidRPr="004805F7">
        <w:rPr>
          <w:rFonts w:ascii="Times New Roman" w:hAnsi="Times New Roman"/>
          <w:sz w:val="28"/>
          <w:szCs w:val="28"/>
          <w:shd w:val="clear" w:color="auto" w:fill="E8E8E8"/>
          <w:lang w:val="en-US"/>
        </w:rPr>
        <w:t>1. Photophysical stage of photosynthesis</w:t>
      </w:r>
    </w:p>
    <w:p w:rsidR="004805F7" w:rsidRPr="009B2CE3" w:rsidRDefault="004805F7" w:rsidP="004805F7">
      <w:pPr>
        <w:pStyle w:val="a7"/>
        <w:jc w:val="both"/>
        <w:rPr>
          <w:rFonts w:ascii="Times New Roman" w:hAnsi="Times New Roman"/>
          <w:sz w:val="28"/>
          <w:szCs w:val="28"/>
          <w:shd w:val="clear" w:color="auto" w:fill="E8E8E8"/>
          <w:lang w:val="en-US"/>
        </w:rPr>
      </w:pPr>
      <w:r w:rsidRPr="004805F7">
        <w:rPr>
          <w:rFonts w:ascii="Times New Roman" w:hAnsi="Times New Roman"/>
          <w:sz w:val="28"/>
          <w:szCs w:val="28"/>
          <w:shd w:val="clear" w:color="auto" w:fill="E8E8E8"/>
          <w:lang w:val="en-US"/>
        </w:rPr>
        <w:t xml:space="preserve">2. Cyclic and non-cyclic electron flow.   </w:t>
      </w:r>
      <w:r w:rsidRPr="009B2CE3">
        <w:rPr>
          <w:rFonts w:ascii="Times New Roman" w:hAnsi="Times New Roman"/>
          <w:sz w:val="28"/>
          <w:szCs w:val="28"/>
          <w:shd w:val="clear" w:color="auto" w:fill="E8E8E8"/>
          <w:lang w:val="en-US"/>
        </w:rPr>
        <w:t>Photosynthetic phosphorylation</w:t>
      </w:r>
    </w:p>
    <w:p w:rsidR="004805F7" w:rsidRDefault="004805F7" w:rsidP="004805F7">
      <w:pPr>
        <w:pStyle w:val="a7"/>
        <w:jc w:val="both"/>
        <w:rPr>
          <w:rFonts w:ascii="Times New Roman" w:hAnsi="Times New Roman"/>
          <w:sz w:val="28"/>
          <w:szCs w:val="28"/>
          <w:shd w:val="clear" w:color="auto" w:fill="E8E8E8"/>
          <w:lang w:val="en-US"/>
        </w:rPr>
      </w:pPr>
      <w:r w:rsidRPr="004805F7">
        <w:rPr>
          <w:rFonts w:ascii="Times New Roman" w:hAnsi="Times New Roman"/>
          <w:sz w:val="28"/>
          <w:szCs w:val="28"/>
          <w:shd w:val="clear" w:color="auto" w:fill="E8E8E8"/>
          <w:lang w:val="en-US"/>
        </w:rPr>
        <w:t>3. C3-way of photosynthesis (Calvin cycle)</w:t>
      </w:r>
    </w:p>
    <w:p w:rsidR="004805F7" w:rsidRDefault="004805F7" w:rsidP="004805F7">
      <w:pPr>
        <w:pStyle w:val="a7"/>
        <w:jc w:val="both"/>
        <w:rPr>
          <w:rFonts w:ascii="Times New Roman" w:hAnsi="Times New Roman"/>
          <w:sz w:val="28"/>
          <w:szCs w:val="28"/>
          <w:shd w:val="clear" w:color="auto" w:fill="E8E8E8"/>
          <w:lang w:val="en-US"/>
        </w:rPr>
      </w:pPr>
    </w:p>
    <w:p w:rsidR="00EA0EAB" w:rsidRPr="00EA0EAB" w:rsidRDefault="00EA0EAB" w:rsidP="004805F7">
      <w:pPr>
        <w:pStyle w:val="a7"/>
        <w:ind w:firstLine="426"/>
        <w:jc w:val="both"/>
        <w:rPr>
          <w:rFonts w:ascii="Times New Roman" w:hAnsi="Times New Roman"/>
          <w:sz w:val="28"/>
          <w:szCs w:val="28"/>
          <w:shd w:val="clear" w:color="auto" w:fill="E8E8E8"/>
          <w:lang w:val="en-US"/>
        </w:rPr>
      </w:pPr>
      <w:r w:rsidRPr="00163608">
        <w:rPr>
          <w:rFonts w:ascii="Times New Roman" w:hAnsi="Times New Roman"/>
          <w:sz w:val="28"/>
          <w:szCs w:val="28"/>
          <w:shd w:val="clear" w:color="auto" w:fill="E8E8E8"/>
          <w:lang w:val="en-US"/>
        </w:rPr>
        <w:t>1</w:t>
      </w:r>
      <w:r w:rsidR="00300C18">
        <w:rPr>
          <w:rFonts w:ascii="Times New Roman" w:hAnsi="Times New Roman"/>
          <w:sz w:val="28"/>
          <w:szCs w:val="28"/>
          <w:shd w:val="clear" w:color="auto" w:fill="E8E8E8"/>
          <w:lang w:val="en-US"/>
        </w:rPr>
        <w:t>.</w:t>
      </w:r>
      <w:r w:rsidR="00163608">
        <w:rPr>
          <w:rFonts w:ascii="Times New Roman" w:hAnsi="Times New Roman"/>
          <w:sz w:val="28"/>
          <w:szCs w:val="28"/>
          <w:shd w:val="clear" w:color="auto" w:fill="E8E8E8"/>
          <w:lang w:val="en-US"/>
        </w:rPr>
        <w:t xml:space="preserve"> </w:t>
      </w:r>
      <w:r w:rsidR="00163608" w:rsidRPr="00163608">
        <w:rPr>
          <w:rFonts w:ascii="Times New Roman" w:hAnsi="Times New Roman"/>
          <w:sz w:val="28"/>
          <w:szCs w:val="28"/>
          <w:shd w:val="clear" w:color="auto" w:fill="E8E8E8"/>
          <w:lang w:val="en-US"/>
        </w:rPr>
        <w:t xml:space="preserve">Photochemical reactions of photosynthesis are reactions in which the energy of light is converted into the energy of chemical bonds, and first of all into the energy of phosphorus bonds of ATP. It is ATP that is the energy currency of the cell that provides the flow of all processes. At the same time, under the influence of light, water is decomposed, a reduced NADP is formed and oxygen is released. The energy of the absorbed light </w:t>
      </w:r>
      <w:r w:rsidR="004805F7">
        <w:rPr>
          <w:rFonts w:ascii="Times New Roman" w:hAnsi="Times New Roman"/>
          <w:sz w:val="28"/>
          <w:szCs w:val="28"/>
          <w:shd w:val="clear" w:color="auto" w:fill="E8E8E8"/>
          <w:lang w:val="en-US"/>
        </w:rPr>
        <w:t>quanta flows from hundreds of SC</w:t>
      </w:r>
      <w:r w:rsidR="00163608" w:rsidRPr="00163608">
        <w:rPr>
          <w:rFonts w:ascii="Times New Roman" w:hAnsi="Times New Roman"/>
          <w:sz w:val="28"/>
          <w:szCs w:val="28"/>
          <w:shd w:val="clear" w:color="auto" w:fill="E8E8E8"/>
          <w:lang w:val="en-US"/>
        </w:rPr>
        <w:t>C pigment molecules to the photochemical reaction center containing a special pair (dimer) of chlorophyll a molecules, which are characterized by absorption in the longest wave part of the solar spectrum and act as a trap of excitation energy wandering through the SSC pigments. Along with the chlorophyll dimer in the photosynthetic complex composed of a molecule of primary and secondary electron acceptors. Chlorophyll molecule, giving the electron to the primary acceptor, oxidized. The electron enters the electronic circuit. The set</w:t>
      </w:r>
      <w:r w:rsidR="004805F7">
        <w:rPr>
          <w:rFonts w:ascii="Times New Roman" w:hAnsi="Times New Roman"/>
          <w:sz w:val="28"/>
          <w:szCs w:val="28"/>
          <w:shd w:val="clear" w:color="auto" w:fill="E8E8E8"/>
          <w:lang w:val="en-US"/>
        </w:rPr>
        <w:t xml:space="preserve"> of light-collecting complex (SC</w:t>
      </w:r>
      <w:r w:rsidR="00163608" w:rsidRPr="00163608">
        <w:rPr>
          <w:rFonts w:ascii="Times New Roman" w:hAnsi="Times New Roman"/>
          <w:sz w:val="28"/>
          <w:szCs w:val="28"/>
          <w:shd w:val="clear" w:color="auto" w:fill="E8E8E8"/>
          <w:lang w:val="en-US"/>
        </w:rPr>
        <w:t>C), photochemical reaction center and related molecules — electron carriers is a photosystem. According to modern ideas, the photo system is the most important structural and functional link of the photosynthetic apparatus.</w:t>
      </w:r>
      <w:r w:rsidR="000F0B2A">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Photosynthesis</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is</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a</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complex</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multistage</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oxidation</w:t>
      </w:r>
      <w:r w:rsidRPr="00163608">
        <w:rPr>
          <w:rFonts w:ascii="Times New Roman" w:hAnsi="Times New Roman"/>
          <w:sz w:val="28"/>
          <w:szCs w:val="28"/>
          <w:shd w:val="clear" w:color="auto" w:fill="E8E8E8"/>
          <w:lang w:val="en-US"/>
        </w:rPr>
        <w:t>-</w:t>
      </w:r>
      <w:r w:rsidRPr="00EA0EAB">
        <w:rPr>
          <w:rFonts w:ascii="Times New Roman" w:hAnsi="Times New Roman"/>
          <w:sz w:val="28"/>
          <w:szCs w:val="28"/>
          <w:shd w:val="clear" w:color="auto" w:fill="E8E8E8"/>
          <w:lang w:val="en-US"/>
        </w:rPr>
        <w:t>reduction</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process</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in</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which</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carbon</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dioxide</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is</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reduced</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to</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the</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level</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of</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carbohydrates</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and</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water</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is</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oxidized</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to</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oxygen</w:t>
      </w:r>
      <w:r w:rsidRPr="00163608">
        <w:rPr>
          <w:rFonts w:ascii="Times New Roman" w:hAnsi="Times New Roman"/>
          <w:sz w:val="28"/>
          <w:szCs w:val="28"/>
          <w:shd w:val="clear" w:color="auto" w:fill="E8E8E8"/>
          <w:lang w:val="en-US"/>
        </w:rPr>
        <w:t xml:space="preserve">. </w:t>
      </w:r>
      <w:r w:rsidRPr="00EA0EAB">
        <w:rPr>
          <w:rFonts w:ascii="Times New Roman" w:hAnsi="Times New Roman"/>
          <w:sz w:val="28"/>
          <w:szCs w:val="28"/>
          <w:shd w:val="clear" w:color="auto" w:fill="E8E8E8"/>
          <w:lang w:val="en-US"/>
        </w:rPr>
        <w:t>Photosynthesis involves both light and dark reactions. A number of experiments have been conducted to prove that in the process of photosynthesis there are not only reactions using the energy of light, but also dark, do not require the direct participation of the energy of light. The following proofs of the existence of dark reactions in the process of photosynthesis can be given:</w:t>
      </w:r>
    </w:p>
    <w:p w:rsidR="00EA0EAB" w:rsidRDefault="00EA0EAB" w:rsidP="00EA0EAB">
      <w:pPr>
        <w:pStyle w:val="a7"/>
        <w:jc w:val="both"/>
        <w:rPr>
          <w:rFonts w:ascii="Times New Roman" w:hAnsi="Times New Roman"/>
          <w:sz w:val="28"/>
          <w:szCs w:val="28"/>
          <w:shd w:val="clear" w:color="auto" w:fill="E8E8E8"/>
          <w:lang w:val="en-US"/>
        </w:rPr>
      </w:pPr>
      <w:r w:rsidRPr="00EA0EAB">
        <w:rPr>
          <w:rFonts w:ascii="Times New Roman" w:hAnsi="Times New Roman"/>
          <w:sz w:val="28"/>
          <w:szCs w:val="28"/>
          <w:shd w:val="clear" w:color="auto" w:fill="E8E8E8"/>
          <w:lang w:val="en-US"/>
        </w:rPr>
        <w:t>1) photosynthesis is accelerated with increasing temperature. It directly follows that some stages of this process are not directly related to the use of light energy. Especially sharply the dependence of photosynthesis on temperature is shown in the higher intensity of light. Apparently, in this case the rate of photosynthesis is limited by dark reactions;</w:t>
      </w:r>
    </w:p>
    <w:p w:rsidR="00B46436" w:rsidRPr="00B46436" w:rsidRDefault="00B46436" w:rsidP="004805F7">
      <w:pPr>
        <w:pStyle w:val="a7"/>
        <w:jc w:val="both"/>
        <w:rPr>
          <w:rFonts w:ascii="Times New Roman" w:hAnsi="Times New Roman"/>
          <w:sz w:val="28"/>
          <w:szCs w:val="28"/>
          <w:lang w:val="en-US"/>
        </w:rPr>
      </w:pPr>
      <w:r w:rsidRPr="00B46436">
        <w:rPr>
          <w:rFonts w:ascii="Times New Roman" w:hAnsi="Times New Roman"/>
          <w:sz w:val="28"/>
          <w:szCs w:val="28"/>
          <w:lang w:val="en-US"/>
        </w:rPr>
        <w:t>2) the efficiency of light energy use during photosynthesis was higher in intermittent lighting. For more efficient use of the energy of light, the duration of dark intervals should be much longer than the duration of light.</w:t>
      </w:r>
    </w:p>
    <w:p w:rsidR="00B46436" w:rsidRPr="00B46436" w:rsidRDefault="00B46436" w:rsidP="004805F7">
      <w:pPr>
        <w:pStyle w:val="a7"/>
        <w:jc w:val="both"/>
        <w:rPr>
          <w:rFonts w:ascii="Times New Roman" w:hAnsi="Times New Roman"/>
          <w:sz w:val="28"/>
          <w:szCs w:val="28"/>
          <w:lang w:val="en-US"/>
        </w:rPr>
      </w:pPr>
      <w:r w:rsidRPr="00B46436">
        <w:rPr>
          <w:rFonts w:ascii="Times New Roman" w:hAnsi="Times New Roman"/>
          <w:sz w:val="28"/>
          <w:szCs w:val="28"/>
          <w:lang w:val="en-US"/>
        </w:rPr>
        <w:t>In 1932 Emerson was able to directly measure the duration of light and dark reactions of photosynthesis. It was found that the speed of the light reaction is 10-5 s and does not depend on temperature, while the dark speed is much less and varies from 4x10-1 to 4x10-2 s depending on the temperature. the process of photosynthesis includes the following steps:</w:t>
      </w:r>
    </w:p>
    <w:p w:rsidR="00B46436" w:rsidRPr="00163608" w:rsidRDefault="00B46436" w:rsidP="00B46436">
      <w:pPr>
        <w:pStyle w:val="a7"/>
        <w:rPr>
          <w:rFonts w:ascii="Times New Roman" w:hAnsi="Times New Roman"/>
          <w:sz w:val="28"/>
          <w:szCs w:val="28"/>
          <w:lang w:val="en-US"/>
        </w:rPr>
      </w:pPr>
      <w:r w:rsidRPr="00163608">
        <w:rPr>
          <w:rFonts w:ascii="Times New Roman" w:hAnsi="Times New Roman"/>
          <w:sz w:val="28"/>
          <w:szCs w:val="28"/>
          <w:lang w:val="en-US"/>
        </w:rPr>
        <w:t>1) photophysical;</w:t>
      </w:r>
    </w:p>
    <w:p w:rsidR="00B46436" w:rsidRPr="00163608" w:rsidRDefault="00B46436" w:rsidP="00B46436">
      <w:pPr>
        <w:pStyle w:val="a7"/>
        <w:rPr>
          <w:rFonts w:ascii="Times New Roman" w:hAnsi="Times New Roman"/>
          <w:sz w:val="28"/>
          <w:szCs w:val="28"/>
          <w:lang w:val="en-US"/>
        </w:rPr>
      </w:pPr>
      <w:r w:rsidRPr="00163608">
        <w:rPr>
          <w:rFonts w:ascii="Times New Roman" w:hAnsi="Times New Roman"/>
          <w:sz w:val="28"/>
          <w:szCs w:val="28"/>
          <w:lang w:val="en-US"/>
        </w:rPr>
        <w:t>2) photochemical (light);</w:t>
      </w:r>
    </w:p>
    <w:p w:rsidR="00951EE0" w:rsidRDefault="00B46436" w:rsidP="00B46436">
      <w:pPr>
        <w:pStyle w:val="a7"/>
        <w:rPr>
          <w:rFonts w:ascii="Times New Roman" w:hAnsi="Times New Roman"/>
          <w:sz w:val="28"/>
          <w:szCs w:val="28"/>
          <w:shd w:val="clear" w:color="auto" w:fill="E8E8E8"/>
          <w:lang w:val="en-US"/>
        </w:rPr>
      </w:pPr>
      <w:r w:rsidRPr="00163608">
        <w:rPr>
          <w:rFonts w:ascii="Times New Roman" w:hAnsi="Times New Roman"/>
          <w:sz w:val="28"/>
          <w:szCs w:val="28"/>
          <w:lang w:val="en-US"/>
        </w:rPr>
        <w:t>3) enzymatic (dark).</w:t>
      </w:r>
    </w:p>
    <w:p w:rsidR="00F7497D" w:rsidRDefault="00CB27A4" w:rsidP="00F7497D">
      <w:pPr>
        <w:pStyle w:val="a7"/>
        <w:ind w:firstLine="426"/>
        <w:jc w:val="both"/>
        <w:rPr>
          <w:rFonts w:ascii="Times New Roman" w:hAnsi="Times New Roman"/>
          <w:sz w:val="28"/>
          <w:szCs w:val="28"/>
          <w:lang w:val="en-US"/>
        </w:rPr>
      </w:pPr>
      <w:r w:rsidRPr="00F7497D">
        <w:rPr>
          <w:rFonts w:ascii="Times New Roman" w:hAnsi="Times New Roman"/>
          <w:sz w:val="28"/>
          <w:szCs w:val="28"/>
          <w:shd w:val="clear" w:color="auto" w:fill="E8E8E8"/>
          <w:lang w:val="en-US"/>
        </w:rPr>
        <w:t>2.</w:t>
      </w:r>
      <w:r w:rsidR="00182F55" w:rsidRPr="00F7497D">
        <w:rPr>
          <w:rFonts w:ascii="Times New Roman" w:hAnsi="Times New Roman"/>
          <w:sz w:val="28"/>
          <w:szCs w:val="28"/>
          <w:lang w:val="en-US"/>
        </w:rPr>
        <w:t xml:space="preserve"> </w:t>
      </w:r>
      <w:r w:rsidR="0000148F" w:rsidRPr="00F7497D">
        <w:rPr>
          <w:rFonts w:ascii="Times New Roman" w:hAnsi="Times New Roman"/>
          <w:sz w:val="28"/>
          <w:szCs w:val="28"/>
          <w:lang w:val="en-US"/>
        </w:rPr>
        <w:t xml:space="preserve">Two photo systems take part in the process of photosynthesis. R. Emerson showed that the efficiency of light with a wavelength of 680-700 nm can be significantly increased by the addition of light with a shorter wavelength (650-660 nm). The intensity of photosynthesis under mixed light illumination (with two wavelengths) was higher than the sum of the intensities of photosynthesis observed under light illumination of each wavelength separately. This phenomenon is called the amplification effect or Emerson effect. It was concluded that it is necessary to simultaneously light excitation of pigments that differ in the absorption spectrum. </w:t>
      </w:r>
      <w:r w:rsidR="00F7497D">
        <w:rPr>
          <w:rFonts w:ascii="Times New Roman" w:hAnsi="Times New Roman"/>
          <w:sz w:val="28"/>
          <w:szCs w:val="28"/>
          <w:lang w:val="en-US"/>
        </w:rPr>
        <w:t xml:space="preserve">  </w:t>
      </w:r>
    </w:p>
    <w:p w:rsidR="0000148F" w:rsidRPr="00F7497D" w:rsidRDefault="0000148F" w:rsidP="00F7497D">
      <w:pPr>
        <w:pStyle w:val="a7"/>
        <w:ind w:firstLine="426"/>
        <w:jc w:val="both"/>
        <w:rPr>
          <w:rFonts w:ascii="Times New Roman" w:hAnsi="Times New Roman"/>
          <w:sz w:val="28"/>
          <w:szCs w:val="28"/>
          <w:lang w:val="en-US"/>
        </w:rPr>
      </w:pPr>
      <w:r w:rsidRPr="00F7497D">
        <w:rPr>
          <w:rFonts w:ascii="Times New Roman" w:hAnsi="Times New Roman"/>
          <w:sz w:val="28"/>
          <w:szCs w:val="28"/>
          <w:lang w:val="en-US"/>
        </w:rPr>
        <w:t>This is what led to the concept of the existence of two photo systems. It is interesting that the effect of amplification is observed in the study of photosynthesis in higher plants and cyanobacteria. In other bacteria, this effect is absent and, accordingly, in the process of photosynthesis, one photo system is involved. Photo systems differ in the composition of proteins, pigments and optical properties. It was found that the photosystem I includes a light-collecting complex and a photochemical reaction center I, which includes a chlorophyll dimer absorbing light with a wavelength of 700 nm (P700). Photosystem II includes a light-collecting complex and a photochemical reaction center II, which includes a chlorophyll dimer absorbing light with a wavelength of 680 nm (P680).</w:t>
      </w:r>
    </w:p>
    <w:p w:rsidR="00F7497D" w:rsidRPr="00F7497D" w:rsidRDefault="00F7497D" w:rsidP="00F7497D">
      <w:pPr>
        <w:pStyle w:val="a7"/>
        <w:jc w:val="both"/>
        <w:rPr>
          <w:rFonts w:ascii="Times New Roman" w:hAnsi="Times New Roman"/>
          <w:sz w:val="28"/>
          <w:szCs w:val="28"/>
          <w:lang w:val="en-US"/>
        </w:rPr>
      </w:pPr>
      <w:r w:rsidRPr="00F7497D">
        <w:rPr>
          <w:rFonts w:ascii="Times New Roman" w:hAnsi="Times New Roman"/>
          <w:sz w:val="28"/>
          <w:szCs w:val="28"/>
          <w:lang w:val="en-US"/>
        </w:rPr>
        <w:t>The light is absorbed by the two photosystems separately and the exercise of normal photosynthesis require their simultaneous participation.</w:t>
      </w:r>
    </w:p>
    <w:p w:rsidR="00F7497D" w:rsidRPr="00F7497D" w:rsidRDefault="00F7497D" w:rsidP="00F7497D">
      <w:pPr>
        <w:pStyle w:val="a7"/>
        <w:jc w:val="both"/>
        <w:rPr>
          <w:rFonts w:ascii="Times New Roman" w:hAnsi="Times New Roman"/>
          <w:sz w:val="28"/>
          <w:szCs w:val="28"/>
          <w:lang w:val="en-US"/>
        </w:rPr>
      </w:pPr>
      <w:r w:rsidRPr="00F7497D">
        <w:rPr>
          <w:rFonts w:ascii="Times New Roman" w:hAnsi="Times New Roman"/>
          <w:sz w:val="28"/>
          <w:szCs w:val="28"/>
          <w:lang w:val="en-US"/>
        </w:rPr>
        <w:t xml:space="preserve">The chain-of-vector transport includes a number of redox reactions. It is important to note that in the oxidation-reduction reactions, either protons and electrons or only electrons are transferred. The molecule that gives off a proton or an electron is oxidized, and the molecule that receives a proton or an electron is reduced. </w:t>
      </w:r>
    </w:p>
    <w:p w:rsidR="00F7497D" w:rsidRPr="002B3932" w:rsidRDefault="00F7497D" w:rsidP="002B3932">
      <w:pPr>
        <w:pStyle w:val="a7"/>
        <w:ind w:firstLine="426"/>
        <w:jc w:val="both"/>
        <w:rPr>
          <w:rFonts w:ascii="Times New Roman" w:hAnsi="Times New Roman"/>
          <w:sz w:val="28"/>
          <w:szCs w:val="28"/>
          <w:lang w:val="en-US"/>
        </w:rPr>
      </w:pPr>
      <w:r w:rsidRPr="00F7497D">
        <w:rPr>
          <w:rFonts w:ascii="Times New Roman" w:hAnsi="Times New Roman"/>
          <w:sz w:val="28"/>
          <w:szCs w:val="28"/>
          <w:lang w:val="en-US"/>
        </w:rPr>
        <w:t xml:space="preserve">The dark phase of photosynthesis is a set of biochemical reactions, as a result of which plants assimilate atmospheric carbon dioxide (C02) and the formation of carbohydrates. The enzymes catalyzing the dark reactions of dissolved in the stroma. If the shell of chloroplast destroyed, these enzymes are washed out of the stroma, resulting in the loss of the ability to absorb chloroplasts C02. The essence of the dark reactions of the process of photosynthesis was revealed through the research of the American scientist Melvin Calvin. For this work in 1961 Calvin </w:t>
      </w:r>
      <w:r w:rsidRPr="002B3932">
        <w:rPr>
          <w:rFonts w:ascii="Times New Roman" w:hAnsi="Times New Roman"/>
          <w:sz w:val="28"/>
          <w:szCs w:val="28"/>
          <w:lang w:val="en-US"/>
        </w:rPr>
        <w:t>and his colleagues were awarded the Nobel prize. The success of the experiments was determined by the widespread use of new research methods.</w:t>
      </w:r>
    </w:p>
    <w:p w:rsidR="00F7497D" w:rsidRPr="002B3932" w:rsidRDefault="0000148F" w:rsidP="002B3932">
      <w:pPr>
        <w:pStyle w:val="a7"/>
        <w:ind w:firstLine="426"/>
        <w:jc w:val="both"/>
        <w:rPr>
          <w:rFonts w:ascii="Times New Roman" w:hAnsi="Times New Roman"/>
          <w:i/>
          <w:kern w:val="36"/>
          <w:sz w:val="28"/>
          <w:szCs w:val="28"/>
          <w:lang w:val="en-US"/>
        </w:rPr>
      </w:pPr>
      <w:r w:rsidRPr="002B3932">
        <w:rPr>
          <w:rFonts w:ascii="Times New Roman" w:hAnsi="Times New Roman"/>
          <w:i/>
          <w:kern w:val="36"/>
          <w:sz w:val="28"/>
          <w:szCs w:val="28"/>
          <w:lang w:val="en-US"/>
        </w:rPr>
        <w:t>3</w:t>
      </w:r>
      <w:r w:rsidR="00021B06" w:rsidRPr="002B3932">
        <w:rPr>
          <w:rFonts w:ascii="Times New Roman" w:hAnsi="Times New Roman"/>
          <w:i/>
          <w:kern w:val="36"/>
          <w:sz w:val="28"/>
          <w:szCs w:val="28"/>
          <w:lang w:val="en-US"/>
        </w:rPr>
        <w:t>. C3-way of photosynthesis (Calvin cycle)</w:t>
      </w:r>
      <w:r w:rsidR="002B3932">
        <w:rPr>
          <w:rFonts w:ascii="Times New Roman" w:hAnsi="Times New Roman"/>
          <w:i/>
          <w:kern w:val="36"/>
          <w:sz w:val="28"/>
          <w:szCs w:val="28"/>
          <w:lang w:val="en-US"/>
        </w:rPr>
        <w:t xml:space="preserve">. </w:t>
      </w:r>
      <w:r w:rsidR="00F7497D" w:rsidRPr="002B3932">
        <w:rPr>
          <w:rFonts w:ascii="Times New Roman" w:hAnsi="Times New Roman"/>
          <w:sz w:val="28"/>
          <w:szCs w:val="28"/>
          <w:lang w:val="en-US"/>
        </w:rPr>
        <w:t>The first method used by Calvin is the radioactive carbon method. Radioactive isotopes have almost the same chemical properties as stable ones. Taking part in the reactions, they seem to mark the compounds that include. The rate of decay of radioactive isotopes is proportional to their number. The radiation emitted by them during decomposition can be easily measured. All this makes it possible to use the method of radioactive isotopes in the study of the chemistry of photosynthesis.</w:t>
      </w:r>
    </w:p>
    <w:p w:rsidR="00F7497D" w:rsidRPr="00021B06" w:rsidRDefault="00F7497D" w:rsidP="002B3932">
      <w:pPr>
        <w:pStyle w:val="a7"/>
        <w:ind w:firstLine="426"/>
        <w:jc w:val="both"/>
        <w:rPr>
          <w:rFonts w:ascii="Times New Roman" w:hAnsi="Times New Roman"/>
          <w:sz w:val="28"/>
          <w:szCs w:val="28"/>
          <w:lang w:val="en-US"/>
        </w:rPr>
      </w:pPr>
      <w:r w:rsidRPr="002B3932">
        <w:rPr>
          <w:rFonts w:ascii="Times New Roman" w:hAnsi="Times New Roman"/>
          <w:sz w:val="28"/>
          <w:szCs w:val="28"/>
          <w:lang w:val="en-US"/>
        </w:rPr>
        <w:t>The second method - chromatography on paper. If the substances dispersed on</w:t>
      </w:r>
      <w:r w:rsidRPr="00021B06">
        <w:rPr>
          <w:rFonts w:ascii="Times New Roman" w:hAnsi="Times New Roman"/>
          <w:sz w:val="28"/>
          <w:szCs w:val="28"/>
          <w:lang w:val="en-US"/>
        </w:rPr>
        <w:t xml:space="preserve"> the chromatogram contain radioactive atoms, they are easily detected by radioautography. Using these methods and short light exposure can determine what substances and in what sequence are formed from </w:t>
      </w:r>
      <w:r w:rsidRPr="002B3932">
        <w:rPr>
          <w:rFonts w:ascii="Times New Roman" w:hAnsi="Times New Roman"/>
          <w:sz w:val="28"/>
          <w:szCs w:val="28"/>
          <w:vertAlign w:val="superscript"/>
          <w:lang w:val="en-US"/>
        </w:rPr>
        <w:t>14</w:t>
      </w:r>
      <w:r w:rsidR="002B3932">
        <w:rPr>
          <w:rFonts w:ascii="Times New Roman" w:hAnsi="Times New Roman"/>
          <w:sz w:val="28"/>
          <w:szCs w:val="28"/>
          <w:lang w:val="en-US"/>
        </w:rPr>
        <w:t>CO2</w:t>
      </w:r>
      <w:r w:rsidRPr="00021B06">
        <w:rPr>
          <w:rFonts w:ascii="Times New Roman" w:hAnsi="Times New Roman"/>
          <w:sz w:val="28"/>
          <w:szCs w:val="28"/>
          <w:lang w:val="en-US"/>
        </w:rPr>
        <w:t>. The object of research was taken green algae Chlorella. After short-term exp</w:t>
      </w:r>
      <w:r w:rsidR="00021B06">
        <w:rPr>
          <w:rFonts w:ascii="Times New Roman" w:hAnsi="Times New Roman"/>
          <w:sz w:val="28"/>
          <w:szCs w:val="28"/>
          <w:lang w:val="en-US"/>
        </w:rPr>
        <w:t>osure to light in the presence of</w:t>
      </w:r>
      <w:r w:rsidRPr="00021B06">
        <w:rPr>
          <w:rFonts w:ascii="Times New Roman" w:hAnsi="Times New Roman"/>
          <w:sz w:val="28"/>
          <w:szCs w:val="28"/>
          <w:lang w:val="en-US"/>
        </w:rPr>
        <w:t xml:space="preserve"> </w:t>
      </w:r>
      <w:r w:rsidRPr="002B3932">
        <w:rPr>
          <w:rFonts w:ascii="Times New Roman" w:hAnsi="Times New Roman"/>
          <w:sz w:val="28"/>
          <w:szCs w:val="28"/>
          <w:vertAlign w:val="superscript"/>
          <w:lang w:val="en-US"/>
        </w:rPr>
        <w:t>14</w:t>
      </w:r>
      <w:r w:rsidR="002B3932">
        <w:rPr>
          <w:rFonts w:ascii="Times New Roman" w:hAnsi="Times New Roman"/>
          <w:sz w:val="28"/>
          <w:szCs w:val="28"/>
          <w:lang w:val="en-US"/>
        </w:rPr>
        <w:t>CO</w:t>
      </w:r>
      <w:r w:rsidRPr="00021B06">
        <w:rPr>
          <w:rFonts w:ascii="Times New Roman" w:hAnsi="Times New Roman"/>
          <w:sz w:val="28"/>
          <w:szCs w:val="28"/>
          <w:lang w:val="en-US"/>
        </w:rPr>
        <w:t>, the plants were fixed with hot alcohol. The alcohol extract was concentrated, separated chromatographically and analyzed. Exper</w:t>
      </w:r>
      <w:r w:rsidR="002B3932">
        <w:rPr>
          <w:rFonts w:ascii="Times New Roman" w:hAnsi="Times New Roman"/>
          <w:sz w:val="28"/>
          <w:szCs w:val="28"/>
          <w:lang w:val="en-US"/>
        </w:rPr>
        <w:t>iments have shown that after 5 c</w:t>
      </w:r>
      <w:r w:rsidRPr="00021B06">
        <w:rPr>
          <w:rFonts w:ascii="Times New Roman" w:hAnsi="Times New Roman"/>
          <w:sz w:val="28"/>
          <w:szCs w:val="28"/>
          <w:lang w:val="en-US"/>
        </w:rPr>
        <w:t xml:space="preserve"> stay in the atmosphere </w:t>
      </w:r>
      <w:r w:rsidRPr="002B3932">
        <w:rPr>
          <w:rFonts w:ascii="Times New Roman" w:hAnsi="Times New Roman"/>
          <w:sz w:val="28"/>
          <w:szCs w:val="28"/>
          <w:vertAlign w:val="superscript"/>
          <w:lang w:val="en-US"/>
        </w:rPr>
        <w:t>14</w:t>
      </w:r>
      <w:r w:rsidR="002B3932">
        <w:rPr>
          <w:rFonts w:ascii="Times New Roman" w:hAnsi="Times New Roman"/>
          <w:sz w:val="28"/>
          <w:szCs w:val="28"/>
          <w:lang w:val="en-US"/>
        </w:rPr>
        <w:t>CO2</w:t>
      </w:r>
      <w:r w:rsidRPr="00021B06">
        <w:rPr>
          <w:rFonts w:ascii="Times New Roman" w:hAnsi="Times New Roman"/>
          <w:sz w:val="28"/>
          <w:szCs w:val="28"/>
          <w:lang w:val="en-US"/>
        </w:rPr>
        <w:t xml:space="preserve"> in the light of most of the radioactive carbon is concentrated in a three-carbon compound-3-phosphoglyceric acid (3-FGC). Calvin hypothesized that the chloroplasts have some substance, the acceptor, which, interacting with C02, forming phosphoglyceraldehyde acid (acceptor + C02 —&gt; FGC).</w:t>
      </w:r>
    </w:p>
    <w:p w:rsidR="009B1516" w:rsidRDefault="00F7497D" w:rsidP="00021B06">
      <w:pPr>
        <w:pStyle w:val="a7"/>
        <w:ind w:firstLine="426"/>
        <w:jc w:val="both"/>
        <w:rPr>
          <w:rFonts w:ascii="Times New Roman" w:hAnsi="Times New Roman"/>
          <w:sz w:val="28"/>
          <w:szCs w:val="28"/>
          <w:lang w:val="en-US"/>
        </w:rPr>
      </w:pPr>
      <w:r w:rsidRPr="00021B06">
        <w:rPr>
          <w:rFonts w:ascii="Times New Roman" w:hAnsi="Times New Roman"/>
          <w:sz w:val="28"/>
          <w:szCs w:val="28"/>
          <w:lang w:val="en-US"/>
        </w:rPr>
        <w:t xml:space="preserve">In order to establish the nature of the acceptor, a series of experiments with changing external conditions (change of light and darkness in the presence and absence of </w:t>
      </w:r>
      <w:r w:rsidRPr="002B3932">
        <w:rPr>
          <w:rFonts w:ascii="Times New Roman" w:hAnsi="Times New Roman"/>
          <w:sz w:val="28"/>
          <w:szCs w:val="28"/>
          <w:vertAlign w:val="superscript"/>
          <w:lang w:val="en-US"/>
        </w:rPr>
        <w:t>14</w:t>
      </w:r>
      <w:r w:rsidR="002B3932">
        <w:rPr>
          <w:rFonts w:ascii="Times New Roman" w:hAnsi="Times New Roman"/>
          <w:sz w:val="28"/>
          <w:szCs w:val="28"/>
          <w:lang w:val="en-US"/>
        </w:rPr>
        <w:t>C</w:t>
      </w:r>
      <w:r w:rsidRPr="00021B06">
        <w:rPr>
          <w:rFonts w:ascii="Times New Roman" w:hAnsi="Times New Roman"/>
          <w:sz w:val="28"/>
          <w:szCs w:val="28"/>
          <w:lang w:val="en-US"/>
        </w:rPr>
        <w:t xml:space="preserve">02) was carried out. It turned out that after turning off the light, the content of FGK continues to grow for some time. At the same time, there was a rapid disappearance of five-carbon compounds - ribulose-1,5-biphosphate (RBF). </w:t>
      </w:r>
    </w:p>
    <w:p w:rsidR="00F7497D" w:rsidRPr="00021B06" w:rsidRDefault="00F7497D" w:rsidP="00021B06">
      <w:pPr>
        <w:pStyle w:val="a7"/>
        <w:ind w:firstLine="426"/>
        <w:jc w:val="both"/>
        <w:rPr>
          <w:rFonts w:ascii="Times New Roman" w:hAnsi="Times New Roman"/>
          <w:sz w:val="28"/>
          <w:szCs w:val="28"/>
          <w:lang w:val="en-US"/>
        </w:rPr>
      </w:pPr>
      <w:r w:rsidRPr="00021B06">
        <w:rPr>
          <w:rFonts w:ascii="Times New Roman" w:hAnsi="Times New Roman"/>
          <w:sz w:val="28"/>
          <w:szCs w:val="28"/>
          <w:lang w:val="en-US"/>
        </w:rPr>
        <w:t>After 30 seconds RBF was not detected, and the number of FGC did not change. However, the RBF did not disappear in the light and its content remained constant. A different pattern was observed in the absence of C02. In this case, neither in the dark nor in the light of the RBF content has not changed. The data obtained showed that in the presence of carbon dioxide, RBF in the dark is used to form FGK. Further transformations of FGK require light. Because of this, Calvin put forward the following preliminary scheme of the process of photosynthesis:</w:t>
      </w:r>
    </w:p>
    <w:p w:rsidR="00D667ED" w:rsidRPr="00900600" w:rsidRDefault="00D96259" w:rsidP="00900600">
      <w:pPr>
        <w:spacing w:before="100" w:beforeAutospacing="1" w:after="100" w:afterAutospacing="1"/>
        <w:ind w:firstLine="419"/>
        <w:jc w:val="both"/>
        <w:rPr>
          <w:rStyle w:val="ac"/>
          <w:b w:val="0"/>
          <w:bCs w:val="0"/>
          <w:color w:val="000000"/>
          <w:sz w:val="28"/>
          <w:szCs w:val="28"/>
          <w:lang w:val="en-US"/>
        </w:rPr>
      </w:pPr>
      <w:r w:rsidRPr="00300C18">
        <w:rPr>
          <w:noProof/>
          <w:color w:val="000000"/>
          <w:sz w:val="28"/>
          <w:szCs w:val="28"/>
        </w:rPr>
        <w:drawing>
          <wp:inline distT="0" distB="0" distL="0" distR="0">
            <wp:extent cx="4925089" cy="1902432"/>
            <wp:effectExtent l="19050" t="0" r="8861" b="0"/>
            <wp:docPr id="10" name="Рисунок 1" descr="http://fizrast.ru/images/stories/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38.jpg"/>
                    <pic:cNvPicPr>
                      <a:picLocks noChangeAspect="1" noChangeArrowheads="1"/>
                    </pic:cNvPicPr>
                  </pic:nvPicPr>
                  <pic:blipFill>
                    <a:blip r:embed="rId42"/>
                    <a:srcRect/>
                    <a:stretch>
                      <a:fillRect/>
                    </a:stretch>
                  </pic:blipFill>
                  <pic:spPr bwMode="auto">
                    <a:xfrm>
                      <a:off x="0" y="0"/>
                      <a:ext cx="4926809" cy="1903096"/>
                    </a:xfrm>
                    <a:prstGeom prst="rect">
                      <a:avLst/>
                    </a:prstGeom>
                    <a:noFill/>
                    <a:ln w="9525">
                      <a:noFill/>
                      <a:miter lim="800000"/>
                      <a:headEnd/>
                      <a:tailEnd/>
                    </a:ln>
                  </pic:spPr>
                </pic:pic>
              </a:graphicData>
            </a:graphic>
          </wp:inline>
        </w:drawing>
      </w:r>
    </w:p>
    <w:p w:rsidR="00F7497D" w:rsidRPr="00BC18FE" w:rsidRDefault="00F7497D" w:rsidP="004805F7">
      <w:pPr>
        <w:pStyle w:val="a7"/>
        <w:ind w:firstLine="426"/>
        <w:jc w:val="both"/>
        <w:rPr>
          <w:rStyle w:val="ac"/>
          <w:rFonts w:ascii="Times New Roman" w:hAnsi="Times New Roman"/>
          <w:b w:val="0"/>
          <w:i/>
          <w:color w:val="000000"/>
          <w:sz w:val="28"/>
          <w:szCs w:val="28"/>
          <w:lang w:val="en-US"/>
        </w:rPr>
      </w:pPr>
      <w:r w:rsidRPr="000F0B2A">
        <w:rPr>
          <w:rStyle w:val="ac"/>
          <w:rFonts w:ascii="Times New Roman" w:hAnsi="Times New Roman"/>
          <w:b w:val="0"/>
          <w:i/>
          <w:color w:val="000000"/>
          <w:sz w:val="28"/>
          <w:szCs w:val="28"/>
          <w:lang w:val="en-US"/>
        </w:rPr>
        <w:t>The Calvin cycle can be divided into phases.The first phase is carboxylation.</w:t>
      </w:r>
      <w:r w:rsidRPr="000F0B2A">
        <w:rPr>
          <w:rStyle w:val="ac"/>
          <w:rFonts w:ascii="Times New Roman" w:hAnsi="Times New Roman"/>
          <w:b w:val="0"/>
          <w:color w:val="000000"/>
          <w:sz w:val="28"/>
          <w:szCs w:val="28"/>
          <w:lang w:val="en-US"/>
        </w:rPr>
        <w:t xml:space="preserve"> This reaction is catalyzed by specific for the process of photosynthesis enzyme ribulose bisphosphate</w:t>
      </w:r>
      <w:r w:rsidRPr="00845F0B">
        <w:rPr>
          <w:rStyle w:val="ac"/>
          <w:rFonts w:ascii="Times New Roman" w:hAnsi="Times New Roman"/>
          <w:b w:val="0"/>
          <w:color w:val="000000"/>
          <w:sz w:val="28"/>
          <w:szCs w:val="28"/>
          <w:lang w:val="en-US"/>
        </w:rPr>
        <w:t>-carboxylase/ oxygenase (abbreviated RBF-carboxylase/oxygenase), in the scientific literature in recent years, often found under the name Rubisco, from ribulosobiphosphatecarboxylase/oxygenase. Rubisco was first isolated and cleaned in 1955. The peculiarity of the enzyme is that it catalyzed the reaction is the slowest stage in the cycle of fixation of carbon dioxide. In leaves, Rubisco is found in large amounts and is the main protein fraction of chloroplasts. Moreover, it is believed that this is the most common protein-enzyme on the globe. In the active state of the enzyme passes under the illumination of chloroplasts. It has already been noted that the formation of this enzyme occurs under the control of two genomes: large subunits (54 kDa) are encoded in the nucleus, synthesized in the cytoplasm; small ones are encoded and synthesized in chloroplast. In the interaction of RBF with C02, an intermediate unstable hexagonal compound is formed first, which then breaks down into two molecules of FGC. The resulting FGK is an organic acid, and its energy level is below the level of Sugars. Therefore, this compound cannot be converted directly into carbohydrates. The need to make it into three carbon sugar phosphoglyceraldehyde aldehyde (PHA).</w:t>
      </w:r>
    </w:p>
    <w:p w:rsidR="00D96259" w:rsidRPr="00845F0B" w:rsidRDefault="00F7497D" w:rsidP="000F0B2A">
      <w:pPr>
        <w:pStyle w:val="a7"/>
        <w:ind w:firstLine="426"/>
        <w:jc w:val="both"/>
        <w:rPr>
          <w:rStyle w:val="ac"/>
          <w:rFonts w:ascii="Times New Roman" w:hAnsi="Times New Roman"/>
          <w:b w:val="0"/>
          <w:color w:val="000000"/>
          <w:sz w:val="28"/>
          <w:szCs w:val="28"/>
          <w:lang w:val="en-US"/>
        </w:rPr>
      </w:pPr>
      <w:r w:rsidRPr="00845F0B">
        <w:rPr>
          <w:rStyle w:val="ac"/>
          <w:rFonts w:ascii="Times New Roman" w:hAnsi="Times New Roman"/>
          <w:b w:val="0"/>
          <w:i/>
          <w:color w:val="000000"/>
          <w:sz w:val="28"/>
          <w:szCs w:val="28"/>
          <w:lang w:val="en-US"/>
        </w:rPr>
        <w:t>The second phase - recovery</w:t>
      </w:r>
      <w:r w:rsidRPr="00845F0B">
        <w:rPr>
          <w:rStyle w:val="ac"/>
          <w:rFonts w:ascii="Times New Roman" w:hAnsi="Times New Roman"/>
          <w:b w:val="0"/>
          <w:color w:val="000000"/>
          <w:sz w:val="28"/>
          <w:szCs w:val="28"/>
          <w:lang w:val="en-US"/>
        </w:rPr>
        <w:t>. Further transformations of FGK require the participation of the products of the light phase of photosynthesis: ATP and NADPH + H+. The reaction is in two stages. First of all, there is a phosphorylation reaction of 3-FGC. The phosphate group donor is ATP. ATP is required here as an additional source of energy. 1,3-diphosphoglyceric acid is formed. The reaction is catalyzed by the enzyme phosphoglycerokinase</w:t>
      </w:r>
    </w:p>
    <w:p w:rsidR="00F7497D" w:rsidRPr="00093585" w:rsidRDefault="00F7497D" w:rsidP="00093585">
      <w:pPr>
        <w:pStyle w:val="a7"/>
        <w:jc w:val="both"/>
        <w:rPr>
          <w:rFonts w:ascii="Times New Roman" w:hAnsi="Times New Roman"/>
          <w:vanish/>
          <w:sz w:val="28"/>
          <w:szCs w:val="28"/>
        </w:rPr>
      </w:pPr>
    </w:p>
    <w:p w:rsidR="00951EE0" w:rsidRPr="00845F0B" w:rsidRDefault="00951EE0" w:rsidP="00845F0B">
      <w:pPr>
        <w:pStyle w:val="a7"/>
        <w:jc w:val="both"/>
        <w:rPr>
          <w:rFonts w:ascii="Times New Roman" w:hAnsi="Times New Roman"/>
          <w:vanish/>
          <w:sz w:val="28"/>
          <w:szCs w:val="28"/>
          <w:lang w:val="en-US"/>
        </w:rPr>
      </w:pPr>
    </w:p>
    <w:p w:rsidR="00F7497D" w:rsidRPr="00845F0B" w:rsidRDefault="00F7497D" w:rsidP="00845F0B">
      <w:pPr>
        <w:pStyle w:val="a7"/>
        <w:jc w:val="both"/>
        <w:rPr>
          <w:rFonts w:ascii="Times New Roman" w:hAnsi="Times New Roman"/>
          <w:sz w:val="28"/>
          <w:szCs w:val="28"/>
          <w:lang w:val="en-US"/>
        </w:rPr>
      </w:pPr>
      <w:r w:rsidRPr="00845F0B">
        <w:rPr>
          <w:rFonts w:ascii="Times New Roman" w:hAnsi="Times New Roman"/>
          <w:sz w:val="28"/>
          <w:szCs w:val="28"/>
          <w:lang w:val="en-US"/>
        </w:rPr>
        <w:t>The compound formed in this reaction - diphosphoglyceric acid-has a higher reactivity, contains a macroergic bond obtained from ATP. Then the carboxyl group of this compound is restored to the aldehyde using triazolopyrimidines, which serves as a coenzyme NADP.</w:t>
      </w:r>
    </w:p>
    <w:p w:rsidR="00F7497D" w:rsidRPr="00845F0B" w:rsidRDefault="00F7497D" w:rsidP="002B3932">
      <w:pPr>
        <w:pStyle w:val="a7"/>
        <w:ind w:firstLine="426"/>
        <w:jc w:val="both"/>
        <w:rPr>
          <w:rFonts w:ascii="Times New Roman" w:hAnsi="Times New Roman"/>
          <w:sz w:val="28"/>
          <w:szCs w:val="28"/>
          <w:lang w:val="en-US"/>
        </w:rPr>
      </w:pPr>
      <w:r w:rsidRPr="00845F0B">
        <w:rPr>
          <w:rFonts w:ascii="Times New Roman" w:hAnsi="Times New Roman"/>
          <w:sz w:val="28"/>
          <w:szCs w:val="28"/>
          <w:lang w:val="en-US"/>
        </w:rPr>
        <w:t>The resulting PHA is level restored by carbohydrate. This connection enters the last two phases. Five molecules of FGA is used for regeneration of the acceptor RBF to the fixation of C02 could be. The remaining sixth molecule enters the phase of" product synthesis", where it turns into more complex compounds (carbohydrates, amino acids, etc.).</w:t>
      </w:r>
    </w:p>
    <w:p w:rsidR="00F7497D" w:rsidRPr="00845F0B" w:rsidRDefault="00F7497D" w:rsidP="00845F0B">
      <w:pPr>
        <w:pStyle w:val="a7"/>
        <w:ind w:firstLine="426"/>
        <w:jc w:val="both"/>
        <w:rPr>
          <w:rFonts w:ascii="Times New Roman" w:hAnsi="Times New Roman"/>
          <w:sz w:val="28"/>
          <w:szCs w:val="28"/>
          <w:lang w:val="en-US"/>
        </w:rPr>
      </w:pPr>
      <w:r w:rsidRPr="00845F0B">
        <w:rPr>
          <w:rFonts w:ascii="Times New Roman" w:hAnsi="Times New Roman"/>
          <w:i/>
          <w:sz w:val="28"/>
          <w:szCs w:val="28"/>
          <w:lang w:val="en-US"/>
        </w:rPr>
        <w:t>The third phase - regeneration</w:t>
      </w:r>
      <w:r w:rsidRPr="00845F0B">
        <w:rPr>
          <w:rFonts w:ascii="Times New Roman" w:hAnsi="Times New Roman"/>
          <w:sz w:val="28"/>
          <w:szCs w:val="28"/>
          <w:lang w:val="en-US"/>
        </w:rPr>
        <w:t>. In the process of regeneration of acceptor, which uses five molecules of PHA, resulting in formation of three molecules ribulose-5-FOS-veil. This process goes through education 4-, 5-, 6-, 7-carbon compounds. First of all, the first molecule FGA isomerized to fosfodiesterasa. The process is catalyzed by the enzyme triazolothiadiazoles. FDF cleaves phosphate, and FDF turns into fructose-6-phosphate (f-6-f). Next, from f-6-f (C6) is cleaved 2—carbon fragment (—CO-CH2ON), which is transferred to the next (third) triose. It transketolase the reaction takes place when the enzyme transketolase. The result is the first of pentoses (C5)-resultoffset. From f-6-f is 4-carbon sugar eritrofosfatid phosphorylation. For this purpose, three ATP molecules formed as a result of light reactions are used. All the reactions included in the cycle Formed triosephosphate (PHA) enters into the fourth stage of dark reactions - the stage of formation of products of photosynthesis. (C4), which condenseries with the fourth triose with the formation of sedoheptulose (C7). After cleavage of the phosphate sedoheptulose turns into sedoheptulose. Then again there is transketolase reaction, which sedoheptulose cleaved from the 2-carbon fragment is transferred to the fifth trios are Formed two molecules of ribulosebisphosphate. Thus, as a result of the reactions obtained 3 molecules revolutionate. With the passage of two cycles of the 12 molecules formed PHA two molecules out of them, forming one molecule of fructosidase (FDF). Fructose-6-phosphate (f-6-f) and glucose-1-phosphate (G-1-f) are formed from two fructose diphosphate molecules (f-1, 6-f). Glucose-1-phosphate by interacting with uridinediphosphate (UTF), gives uridinediphosphate (UDFG). In turn, UDPH, reacting with f-6-f, gives sucrose phosphate. Apparently, it is sucrose is the first free sugar formed in the process of photosynthesis. Nonphosphorylated monosaccharides (glucose and fructose) are formed from sucrose.</w:t>
      </w:r>
    </w:p>
    <w:p w:rsidR="00F7497D" w:rsidRPr="00845F0B" w:rsidRDefault="00F7497D" w:rsidP="00845F0B">
      <w:pPr>
        <w:pStyle w:val="a7"/>
        <w:ind w:firstLine="426"/>
        <w:jc w:val="both"/>
        <w:rPr>
          <w:rFonts w:ascii="Times New Roman" w:hAnsi="Times New Roman"/>
          <w:sz w:val="28"/>
          <w:szCs w:val="28"/>
          <w:lang w:val="en-US" w:eastAsia="ru-RU"/>
        </w:rPr>
      </w:pPr>
      <w:r w:rsidRPr="00845F0B">
        <w:rPr>
          <w:rFonts w:ascii="Times New Roman" w:hAnsi="Times New Roman"/>
          <w:sz w:val="28"/>
          <w:szCs w:val="28"/>
          <w:lang w:val="en-US" w:eastAsia="ru-RU"/>
        </w:rPr>
        <w:t>Starch is formed from adenosine diphosphoglucose (ADPH) or uridine diphosphoglucose (UDF), the process is catalyzed by the enzyme amylosinethetase. Amino acids were found among the first products of photosynthesis. Apparently, FGK, formed at the first stage of the Calvin cycle, can be converted into pyruvic acid. This process is especially intensive in case of shortage of NADPH, which delayed the conversion of FGC, FGA (the usual way in the cycle of Calvin). Pyruvic acid in the presence of NH3 gives the amino acid alanine. It is shown that the rate of inclusion of 14C02 in alanine in Chlorella cells under certain conditions may even exceed the rate of its inclusion in sucrose. From pyruvic acid may form a number of organic acids (in the Krebs cycle).</w:t>
      </w:r>
    </w:p>
    <w:p w:rsidR="00F7497D" w:rsidRDefault="00F7497D" w:rsidP="00BB559C">
      <w:pPr>
        <w:pStyle w:val="a7"/>
        <w:jc w:val="both"/>
        <w:rPr>
          <w:rFonts w:ascii="Times New Roman" w:hAnsi="Times New Roman"/>
          <w:color w:val="000000"/>
          <w:sz w:val="28"/>
          <w:szCs w:val="28"/>
          <w:lang w:val="en-US" w:eastAsia="ru-RU"/>
        </w:rPr>
      </w:pPr>
    </w:p>
    <w:p w:rsidR="00BB559C" w:rsidRPr="00D667ED" w:rsidRDefault="00BB559C" w:rsidP="00BB559C">
      <w:pPr>
        <w:pStyle w:val="a7"/>
        <w:jc w:val="both"/>
        <w:rPr>
          <w:rFonts w:ascii="Times New Roman" w:hAnsi="Times New Roman"/>
          <w:color w:val="333333"/>
          <w:sz w:val="28"/>
          <w:szCs w:val="28"/>
          <w:shd w:val="clear" w:color="auto" w:fill="E8E8E8"/>
          <w:lang w:val="en-US"/>
        </w:rPr>
      </w:pPr>
      <w:r w:rsidRPr="00D667ED">
        <w:rPr>
          <w:rFonts w:ascii="Times New Roman" w:hAnsi="Times New Roman"/>
          <w:color w:val="333333"/>
          <w:sz w:val="28"/>
          <w:szCs w:val="28"/>
          <w:shd w:val="clear" w:color="auto" w:fill="E8E8E8"/>
          <w:lang w:val="en-US"/>
        </w:rPr>
        <w:t>Control guestions</w:t>
      </w:r>
    </w:p>
    <w:p w:rsidR="00D667ED" w:rsidRPr="00D667ED" w:rsidRDefault="00D667ED" w:rsidP="00D667ED">
      <w:pPr>
        <w:pStyle w:val="a7"/>
        <w:jc w:val="both"/>
        <w:rPr>
          <w:rFonts w:ascii="Times New Roman" w:hAnsi="Times New Roman"/>
          <w:color w:val="000000"/>
          <w:sz w:val="28"/>
          <w:szCs w:val="28"/>
          <w:lang w:val="en-US" w:eastAsia="ru-RU"/>
        </w:rPr>
      </w:pPr>
      <w:r w:rsidRPr="00D667ED">
        <w:rPr>
          <w:rFonts w:ascii="Times New Roman" w:hAnsi="Times New Roman"/>
          <w:color w:val="000000"/>
          <w:sz w:val="28"/>
          <w:szCs w:val="28"/>
          <w:lang w:val="en-US" w:eastAsia="ru-RU"/>
        </w:rPr>
        <w:t>1. What is the structure of chloroplast, its role?</w:t>
      </w:r>
    </w:p>
    <w:p w:rsidR="00D667ED" w:rsidRPr="00D667ED" w:rsidRDefault="00D667ED" w:rsidP="00D667ED">
      <w:pPr>
        <w:pStyle w:val="a7"/>
        <w:jc w:val="both"/>
        <w:rPr>
          <w:rFonts w:ascii="Times New Roman" w:hAnsi="Times New Roman"/>
          <w:color w:val="000000"/>
          <w:sz w:val="28"/>
          <w:szCs w:val="28"/>
          <w:lang w:val="en-US" w:eastAsia="ru-RU"/>
        </w:rPr>
      </w:pPr>
      <w:r w:rsidRPr="00D667ED">
        <w:rPr>
          <w:rFonts w:ascii="Times New Roman" w:hAnsi="Times New Roman"/>
          <w:color w:val="000000"/>
          <w:sz w:val="28"/>
          <w:szCs w:val="28"/>
          <w:lang w:val="en-US" w:eastAsia="ru-RU"/>
        </w:rPr>
        <w:t>2. What is the total equation of photosynthesis?</w:t>
      </w:r>
    </w:p>
    <w:p w:rsidR="00D667ED" w:rsidRPr="00D667ED" w:rsidRDefault="00D667ED" w:rsidP="00D667ED">
      <w:pPr>
        <w:pStyle w:val="a7"/>
        <w:jc w:val="both"/>
        <w:rPr>
          <w:rFonts w:ascii="Times New Roman" w:hAnsi="Times New Roman"/>
          <w:color w:val="000000"/>
          <w:sz w:val="28"/>
          <w:szCs w:val="28"/>
          <w:lang w:val="en-US" w:eastAsia="ru-RU"/>
        </w:rPr>
      </w:pPr>
      <w:r w:rsidRPr="00D667ED">
        <w:rPr>
          <w:rFonts w:ascii="Times New Roman" w:hAnsi="Times New Roman"/>
          <w:color w:val="000000"/>
          <w:sz w:val="28"/>
          <w:szCs w:val="28"/>
          <w:lang w:val="en-US" w:eastAsia="ru-RU"/>
        </w:rPr>
        <w:t>3. What rays of the solar spectrum are most absorbed during photosynthesis?</w:t>
      </w:r>
    </w:p>
    <w:p w:rsidR="00D667ED" w:rsidRPr="00D667ED" w:rsidRDefault="00D667ED" w:rsidP="00D667ED">
      <w:pPr>
        <w:pStyle w:val="a7"/>
        <w:jc w:val="both"/>
        <w:rPr>
          <w:rFonts w:ascii="Times New Roman" w:hAnsi="Times New Roman"/>
          <w:color w:val="000000"/>
          <w:sz w:val="28"/>
          <w:szCs w:val="28"/>
          <w:lang w:val="en-US" w:eastAsia="ru-RU"/>
        </w:rPr>
      </w:pPr>
      <w:r w:rsidRPr="00D667ED">
        <w:rPr>
          <w:rFonts w:ascii="Times New Roman" w:hAnsi="Times New Roman"/>
          <w:color w:val="000000"/>
          <w:sz w:val="28"/>
          <w:szCs w:val="28"/>
          <w:lang w:val="en-US" w:eastAsia="ru-RU"/>
        </w:rPr>
        <w:t>4. What gas is released during photosynthesis and where does it come from?</w:t>
      </w:r>
    </w:p>
    <w:p w:rsidR="00D667ED" w:rsidRPr="00D667ED" w:rsidRDefault="00D667ED" w:rsidP="00D667ED">
      <w:pPr>
        <w:pStyle w:val="a7"/>
        <w:jc w:val="both"/>
        <w:rPr>
          <w:rFonts w:ascii="Times New Roman" w:hAnsi="Times New Roman"/>
          <w:color w:val="000000"/>
          <w:sz w:val="28"/>
          <w:szCs w:val="28"/>
          <w:lang w:val="en-US" w:eastAsia="ru-RU"/>
        </w:rPr>
      </w:pPr>
      <w:r w:rsidRPr="00D667ED">
        <w:rPr>
          <w:rFonts w:ascii="Times New Roman" w:hAnsi="Times New Roman"/>
          <w:color w:val="000000"/>
          <w:sz w:val="28"/>
          <w:szCs w:val="28"/>
          <w:lang w:val="en-US" w:eastAsia="ru-RU"/>
        </w:rPr>
        <w:t>5. What is the CO2 content in the air and how (does increasing IT affect photosynthesis?</w:t>
      </w:r>
    </w:p>
    <w:p w:rsidR="00D667ED" w:rsidRPr="00D667ED" w:rsidRDefault="00D667ED" w:rsidP="00D667ED">
      <w:pPr>
        <w:pStyle w:val="a7"/>
        <w:jc w:val="both"/>
        <w:rPr>
          <w:rFonts w:ascii="Times New Roman" w:hAnsi="Times New Roman"/>
          <w:color w:val="000000"/>
          <w:sz w:val="28"/>
          <w:szCs w:val="28"/>
          <w:lang w:val="en-US" w:eastAsia="ru-RU"/>
        </w:rPr>
      </w:pPr>
      <w:r w:rsidRPr="00D667ED">
        <w:rPr>
          <w:rFonts w:ascii="Times New Roman" w:hAnsi="Times New Roman"/>
          <w:color w:val="000000"/>
          <w:sz w:val="28"/>
          <w:szCs w:val="28"/>
          <w:lang w:val="en-US" w:eastAsia="ru-RU"/>
        </w:rPr>
        <w:t>6. What percentage of radiant energy is used by the plant in photosynthesis?</w:t>
      </w:r>
    </w:p>
    <w:p w:rsidR="00577BBC" w:rsidRPr="00D667ED" w:rsidRDefault="00D667ED" w:rsidP="00D667ED">
      <w:pPr>
        <w:pStyle w:val="a7"/>
        <w:jc w:val="both"/>
        <w:rPr>
          <w:rFonts w:ascii="Times New Roman" w:hAnsi="Times New Roman"/>
          <w:color w:val="333333"/>
          <w:sz w:val="28"/>
          <w:szCs w:val="28"/>
          <w:shd w:val="clear" w:color="auto" w:fill="E8E8E8"/>
          <w:lang w:val="en-US"/>
        </w:rPr>
      </w:pPr>
      <w:r w:rsidRPr="00D667ED">
        <w:rPr>
          <w:rFonts w:ascii="Times New Roman" w:hAnsi="Times New Roman"/>
          <w:color w:val="000000"/>
          <w:sz w:val="28"/>
          <w:szCs w:val="28"/>
          <w:lang w:val="en-US" w:eastAsia="ru-RU"/>
        </w:rPr>
        <w:t>7. The experiments that prove the existence of the process of photosynthesis in a plant?</w:t>
      </w:r>
    </w:p>
    <w:p w:rsidR="00577BBC" w:rsidRPr="00D667ED" w:rsidRDefault="00577BBC" w:rsidP="00BB559C">
      <w:pPr>
        <w:pStyle w:val="a7"/>
        <w:jc w:val="both"/>
        <w:rPr>
          <w:rFonts w:ascii="Times New Roman" w:hAnsi="Times New Roman"/>
          <w:color w:val="333333"/>
          <w:sz w:val="28"/>
          <w:szCs w:val="28"/>
          <w:shd w:val="clear" w:color="auto" w:fill="E8E8E8"/>
          <w:lang w:val="en-US"/>
        </w:rPr>
      </w:pPr>
    </w:p>
    <w:p w:rsidR="00BB559C" w:rsidRPr="00D667ED" w:rsidRDefault="00BB559C" w:rsidP="00BB559C">
      <w:pPr>
        <w:pStyle w:val="a7"/>
        <w:jc w:val="both"/>
        <w:rPr>
          <w:rFonts w:ascii="Times New Roman" w:hAnsi="Times New Roman"/>
          <w:color w:val="333333"/>
          <w:sz w:val="28"/>
          <w:szCs w:val="28"/>
          <w:shd w:val="clear" w:color="auto" w:fill="E8E8E8"/>
        </w:rPr>
      </w:pPr>
      <w:r w:rsidRPr="006317C3">
        <w:rPr>
          <w:rFonts w:ascii="Times New Roman" w:hAnsi="Times New Roman"/>
          <w:color w:val="333333"/>
          <w:sz w:val="28"/>
          <w:szCs w:val="28"/>
          <w:shd w:val="clear" w:color="auto" w:fill="E8E8E8"/>
          <w:lang w:val="en-US"/>
        </w:rPr>
        <w:t>Literature</w:t>
      </w:r>
    </w:p>
    <w:p w:rsidR="00D667ED" w:rsidRPr="00B54815" w:rsidRDefault="00D667ED" w:rsidP="00D667ED">
      <w:pPr>
        <w:pStyle w:val="a7"/>
        <w:rPr>
          <w:rFonts w:ascii="Times New Roman" w:hAnsi="Times New Roman"/>
          <w:color w:val="4C4C4C"/>
          <w:sz w:val="28"/>
          <w:szCs w:val="28"/>
        </w:rPr>
      </w:pPr>
      <w:r w:rsidRPr="00B54815">
        <w:rPr>
          <w:rFonts w:ascii="Times New Roman" w:hAnsi="Times New Roman"/>
          <w:sz w:val="28"/>
          <w:szCs w:val="28"/>
          <w:shd w:val="clear" w:color="auto" w:fill="E8E8E8"/>
        </w:rPr>
        <w:t>1.</w:t>
      </w:r>
      <w:r w:rsidRPr="00B54815">
        <w:rPr>
          <w:rFonts w:ascii="Times New Roman" w:hAnsi="Times New Roman"/>
          <w:color w:val="4C4C4C"/>
          <w:sz w:val="28"/>
          <w:szCs w:val="28"/>
        </w:rPr>
        <w:t xml:space="preserve"> </w:t>
      </w:r>
      <w:hyperlink r:id="rId43" w:history="1">
        <w:r w:rsidRPr="00C06977">
          <w:rPr>
            <w:rStyle w:val="aa"/>
            <w:rFonts w:ascii="Times New Roman" w:hAnsi="Times New Roman"/>
            <w:color w:val="auto"/>
            <w:sz w:val="28"/>
            <w:szCs w:val="28"/>
            <w:u w:val="none"/>
          </w:rPr>
          <w:t>Медведев</w:t>
        </w:r>
        <w:r w:rsidRPr="00B54815">
          <w:rPr>
            <w:rStyle w:val="aa"/>
            <w:rFonts w:ascii="Times New Roman" w:hAnsi="Times New Roman"/>
            <w:color w:val="auto"/>
            <w:sz w:val="28"/>
            <w:szCs w:val="28"/>
            <w:u w:val="none"/>
          </w:rPr>
          <w:t xml:space="preserve"> </w:t>
        </w:r>
        <w:r w:rsidRPr="00C06977">
          <w:rPr>
            <w:rStyle w:val="aa"/>
            <w:rFonts w:ascii="Times New Roman" w:hAnsi="Times New Roman"/>
            <w:color w:val="auto"/>
            <w:sz w:val="28"/>
            <w:szCs w:val="28"/>
            <w:u w:val="none"/>
          </w:rPr>
          <w:t>С</w:t>
        </w:r>
        <w:r w:rsidRPr="00B54815">
          <w:rPr>
            <w:rStyle w:val="aa"/>
            <w:rFonts w:ascii="Times New Roman" w:hAnsi="Times New Roman"/>
            <w:color w:val="auto"/>
            <w:sz w:val="28"/>
            <w:szCs w:val="28"/>
            <w:u w:val="none"/>
          </w:rPr>
          <w:t xml:space="preserve">. </w:t>
        </w:r>
        <w:r w:rsidRPr="00C06977">
          <w:rPr>
            <w:rStyle w:val="aa"/>
            <w:rFonts w:ascii="Times New Roman" w:hAnsi="Times New Roman"/>
            <w:color w:val="auto"/>
            <w:sz w:val="28"/>
            <w:szCs w:val="28"/>
            <w:u w:val="none"/>
          </w:rPr>
          <w:t>С</w:t>
        </w:r>
        <w:r w:rsidRPr="00B54815">
          <w:rPr>
            <w:rStyle w:val="aa"/>
            <w:rFonts w:ascii="Times New Roman" w:hAnsi="Times New Roman"/>
            <w:color w:val="auto"/>
            <w:sz w:val="28"/>
            <w:szCs w:val="28"/>
            <w:u w:val="none"/>
          </w:rPr>
          <w:t>.</w:t>
        </w:r>
      </w:hyperlink>
      <w:r w:rsidRPr="00B54815">
        <w:rPr>
          <w:rFonts w:ascii="Times New Roman" w:hAnsi="Times New Roman"/>
          <w:color w:val="4C4C4C"/>
          <w:sz w:val="28"/>
          <w:szCs w:val="28"/>
        </w:rPr>
        <w:t xml:space="preserve"> </w:t>
      </w:r>
      <w:r w:rsidRPr="00C06977">
        <w:rPr>
          <w:rFonts w:ascii="Times New Roman" w:hAnsi="Times New Roman"/>
          <w:color w:val="4C4C4C"/>
          <w:sz w:val="28"/>
          <w:szCs w:val="28"/>
        </w:rPr>
        <w:t>Издательство</w:t>
      </w:r>
      <w:r w:rsidRPr="00B54815">
        <w:rPr>
          <w:rFonts w:ascii="Times New Roman" w:hAnsi="Times New Roman"/>
          <w:color w:val="4C4C4C"/>
          <w:sz w:val="28"/>
          <w:szCs w:val="28"/>
        </w:rPr>
        <w:t xml:space="preserve">: </w:t>
      </w:r>
      <w:r w:rsidRPr="00C06977">
        <w:rPr>
          <w:rFonts w:ascii="Times New Roman" w:hAnsi="Times New Roman"/>
          <w:color w:val="4C4C4C"/>
          <w:sz w:val="28"/>
          <w:szCs w:val="28"/>
        </w:rPr>
        <w:t>БХВ</w:t>
      </w:r>
      <w:r w:rsidRPr="00B54815">
        <w:rPr>
          <w:rFonts w:ascii="Times New Roman" w:hAnsi="Times New Roman"/>
          <w:color w:val="4C4C4C"/>
          <w:sz w:val="28"/>
          <w:szCs w:val="28"/>
        </w:rPr>
        <w:t>-</w:t>
      </w:r>
      <w:r w:rsidRPr="00C06977">
        <w:rPr>
          <w:rFonts w:ascii="Times New Roman" w:hAnsi="Times New Roman"/>
          <w:color w:val="4C4C4C"/>
          <w:sz w:val="28"/>
          <w:szCs w:val="28"/>
        </w:rPr>
        <w:t>Петербург</w:t>
      </w:r>
      <w:r w:rsidRPr="00B54815">
        <w:rPr>
          <w:rFonts w:ascii="Times New Roman" w:hAnsi="Times New Roman"/>
          <w:color w:val="4C4C4C"/>
          <w:sz w:val="28"/>
          <w:szCs w:val="28"/>
        </w:rPr>
        <w:t>, 2012</w:t>
      </w:r>
    </w:p>
    <w:p w:rsidR="00D667ED" w:rsidRPr="00B54815" w:rsidRDefault="00D667ED" w:rsidP="00D667ED">
      <w:pPr>
        <w:pStyle w:val="a7"/>
        <w:rPr>
          <w:rFonts w:ascii="Times New Roman" w:hAnsi="Times New Roman"/>
          <w:color w:val="000000"/>
          <w:sz w:val="28"/>
          <w:szCs w:val="28"/>
        </w:rPr>
      </w:pPr>
      <w:r w:rsidRPr="00B54815">
        <w:rPr>
          <w:rFonts w:ascii="Times New Roman" w:hAnsi="Times New Roman"/>
          <w:sz w:val="28"/>
          <w:szCs w:val="28"/>
          <w:shd w:val="clear" w:color="auto" w:fill="E8E8E8"/>
        </w:rPr>
        <w:t xml:space="preserve">2. </w:t>
      </w:r>
      <w:r w:rsidRPr="00C06977">
        <w:rPr>
          <w:rFonts w:ascii="Times New Roman" w:hAnsi="Times New Roman"/>
          <w:color w:val="000000"/>
          <w:sz w:val="28"/>
          <w:szCs w:val="28"/>
        </w:rPr>
        <w:t>Шакирова</w:t>
      </w:r>
      <w:r w:rsidRPr="00B54815">
        <w:rPr>
          <w:rFonts w:ascii="Times New Roman" w:hAnsi="Times New Roman"/>
          <w:color w:val="000000"/>
          <w:sz w:val="28"/>
          <w:szCs w:val="28"/>
        </w:rPr>
        <w:t xml:space="preserve"> </w:t>
      </w:r>
      <w:r w:rsidRPr="00C06977">
        <w:rPr>
          <w:rFonts w:ascii="Times New Roman" w:hAnsi="Times New Roman"/>
          <w:color w:val="000000"/>
          <w:sz w:val="28"/>
          <w:szCs w:val="28"/>
        </w:rPr>
        <w:t>Ф</w:t>
      </w:r>
      <w:r w:rsidRPr="00B54815">
        <w:rPr>
          <w:rFonts w:ascii="Times New Roman" w:hAnsi="Times New Roman"/>
          <w:color w:val="000000"/>
          <w:sz w:val="28"/>
          <w:szCs w:val="28"/>
        </w:rPr>
        <w:t>.</w:t>
      </w:r>
      <w:r w:rsidRPr="00C06977">
        <w:rPr>
          <w:rFonts w:ascii="Times New Roman" w:hAnsi="Times New Roman"/>
          <w:color w:val="000000"/>
          <w:sz w:val="28"/>
          <w:szCs w:val="28"/>
        </w:rPr>
        <w:t>М</w:t>
      </w:r>
      <w:r w:rsidRPr="00B54815">
        <w:rPr>
          <w:rFonts w:ascii="Times New Roman" w:hAnsi="Times New Roman"/>
          <w:color w:val="000000"/>
          <w:sz w:val="28"/>
          <w:szCs w:val="28"/>
        </w:rPr>
        <w:t xml:space="preserve">. </w:t>
      </w:r>
      <w:r w:rsidRPr="00C06977">
        <w:rPr>
          <w:rFonts w:ascii="Times New Roman" w:hAnsi="Times New Roman"/>
          <w:color w:val="000000"/>
          <w:sz w:val="28"/>
          <w:szCs w:val="28"/>
        </w:rPr>
        <w:t>Издательство</w:t>
      </w:r>
      <w:r w:rsidRPr="00B54815">
        <w:rPr>
          <w:rFonts w:ascii="Times New Roman" w:hAnsi="Times New Roman"/>
          <w:color w:val="000000"/>
          <w:sz w:val="28"/>
          <w:szCs w:val="28"/>
        </w:rPr>
        <w:t xml:space="preserve">: </w:t>
      </w:r>
      <w:r w:rsidRPr="004D5A9A">
        <w:rPr>
          <w:rFonts w:ascii="Times New Roman" w:hAnsi="Times New Roman"/>
          <w:color w:val="000000"/>
          <w:sz w:val="28"/>
          <w:szCs w:val="28"/>
          <w:lang w:val="en-US"/>
        </w:rPr>
        <w:t> </w:t>
      </w:r>
      <w:r w:rsidRPr="00C06977">
        <w:rPr>
          <w:rFonts w:ascii="Times New Roman" w:hAnsi="Times New Roman"/>
          <w:color w:val="000000"/>
          <w:sz w:val="28"/>
          <w:szCs w:val="28"/>
        </w:rPr>
        <w:t>Гилем</w:t>
      </w:r>
      <w:r w:rsidRPr="00B54815">
        <w:rPr>
          <w:rFonts w:ascii="Times New Roman" w:hAnsi="Times New Roman"/>
          <w:color w:val="000000"/>
          <w:sz w:val="28"/>
          <w:szCs w:val="28"/>
        </w:rPr>
        <w:t>, 2001</w:t>
      </w:r>
    </w:p>
    <w:p w:rsidR="00D667ED" w:rsidRPr="00DB77D6" w:rsidRDefault="00D667ED" w:rsidP="00D667ED">
      <w:pPr>
        <w:pStyle w:val="a7"/>
        <w:jc w:val="both"/>
        <w:rPr>
          <w:rFonts w:ascii="Times New Roman" w:hAnsi="Times New Roman"/>
          <w:color w:val="333333"/>
          <w:sz w:val="28"/>
          <w:szCs w:val="28"/>
          <w:shd w:val="clear" w:color="auto" w:fill="E8E8E8"/>
          <w:lang w:val="en-US"/>
        </w:rPr>
      </w:pPr>
      <w:r w:rsidRPr="004B2574">
        <w:rPr>
          <w:rFonts w:ascii="Times New Roman" w:hAnsi="Times New Roman"/>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D667ED" w:rsidRPr="000836BC" w:rsidRDefault="00D667ED" w:rsidP="00D667ED">
      <w:pPr>
        <w:pStyle w:val="a7"/>
        <w:jc w:val="both"/>
        <w:rPr>
          <w:rFonts w:ascii="Times New Roman" w:hAnsi="Times New Roman"/>
          <w:color w:val="333333"/>
          <w:sz w:val="28"/>
          <w:szCs w:val="28"/>
          <w:shd w:val="clear" w:color="auto" w:fill="E8E8E8"/>
          <w:lang w:val="en-US"/>
        </w:rPr>
      </w:pPr>
    </w:p>
    <w:p w:rsidR="00BB559C" w:rsidRPr="006317C3" w:rsidRDefault="00BB559C" w:rsidP="00BB559C">
      <w:pPr>
        <w:pStyle w:val="a7"/>
        <w:jc w:val="both"/>
        <w:rPr>
          <w:rFonts w:ascii="Times New Roman" w:hAnsi="Times New Roman"/>
          <w:color w:val="333333"/>
          <w:sz w:val="28"/>
          <w:szCs w:val="28"/>
          <w:shd w:val="clear" w:color="auto" w:fill="E8E8E8"/>
          <w:lang w:val="en-US"/>
        </w:rPr>
      </w:pPr>
    </w:p>
    <w:p w:rsidR="00BB559C" w:rsidRDefault="00BB559C" w:rsidP="00BB559C">
      <w:pPr>
        <w:pStyle w:val="a7"/>
        <w:jc w:val="both"/>
        <w:rPr>
          <w:rFonts w:ascii="Times New Roman" w:hAnsi="Times New Roman"/>
          <w:b/>
          <w:sz w:val="28"/>
          <w:szCs w:val="28"/>
          <w:lang w:val="en-US"/>
        </w:rPr>
      </w:pPr>
      <w:r w:rsidRPr="00BB559C">
        <w:rPr>
          <w:rFonts w:ascii="Times New Roman" w:hAnsi="Times New Roman"/>
          <w:b/>
          <w:sz w:val="28"/>
          <w:szCs w:val="28"/>
          <w:lang w:val="en-US"/>
        </w:rPr>
        <w:t>Lecture №</w:t>
      </w:r>
      <w:r w:rsidR="003E05A1">
        <w:rPr>
          <w:rFonts w:ascii="Times New Roman" w:hAnsi="Times New Roman"/>
          <w:b/>
          <w:sz w:val="28"/>
          <w:szCs w:val="28"/>
          <w:lang w:val="en-US"/>
        </w:rPr>
        <w:t>8</w:t>
      </w:r>
      <w:r w:rsidRPr="00BB559C">
        <w:rPr>
          <w:rFonts w:ascii="Times New Roman" w:hAnsi="Times New Roman"/>
          <w:b/>
          <w:sz w:val="28"/>
          <w:szCs w:val="28"/>
          <w:lang w:val="en-US"/>
        </w:rPr>
        <w:t xml:space="preserve"> </w:t>
      </w:r>
    </w:p>
    <w:p w:rsidR="004F37F5" w:rsidRPr="009B2CE3" w:rsidRDefault="004650F4" w:rsidP="004F37F5">
      <w:pPr>
        <w:pStyle w:val="a7"/>
        <w:rPr>
          <w:rFonts w:ascii="Times New Roman" w:hAnsi="Times New Roman"/>
          <w:sz w:val="28"/>
          <w:szCs w:val="28"/>
          <w:lang w:val="en-US"/>
        </w:rPr>
      </w:pPr>
      <w:r w:rsidRPr="004F37F5">
        <w:rPr>
          <w:rFonts w:ascii="Times New Roman" w:hAnsi="Times New Roman"/>
          <w:sz w:val="28"/>
          <w:szCs w:val="28"/>
          <w:lang w:val="en-US"/>
        </w:rPr>
        <w:t xml:space="preserve">The theme of the lecture: </w:t>
      </w:r>
      <w:r w:rsidR="00093585" w:rsidRPr="004F37F5">
        <w:rPr>
          <w:rFonts w:ascii="Times New Roman" w:hAnsi="Times New Roman"/>
          <w:sz w:val="28"/>
          <w:szCs w:val="28"/>
          <w:lang w:val="en-US"/>
        </w:rPr>
        <w:t>Mineral nutrition of plants</w:t>
      </w:r>
    </w:p>
    <w:p w:rsidR="00BB559C" w:rsidRPr="004F37F5" w:rsidRDefault="00BB559C" w:rsidP="004F37F5">
      <w:pPr>
        <w:pStyle w:val="a7"/>
        <w:rPr>
          <w:rFonts w:ascii="Times New Roman" w:hAnsi="Times New Roman"/>
          <w:color w:val="333333"/>
          <w:sz w:val="28"/>
          <w:szCs w:val="28"/>
          <w:shd w:val="clear" w:color="auto" w:fill="E8E8E8"/>
          <w:lang w:val="en-US"/>
        </w:rPr>
      </w:pPr>
      <w:r w:rsidRPr="004F37F5">
        <w:rPr>
          <w:rFonts w:ascii="Times New Roman" w:hAnsi="Times New Roman"/>
          <w:color w:val="333333"/>
          <w:sz w:val="28"/>
          <w:szCs w:val="28"/>
          <w:shd w:val="clear" w:color="auto" w:fill="E8E8E8"/>
          <w:lang w:val="en-US"/>
        </w:rPr>
        <w:t>Plan</w:t>
      </w:r>
    </w:p>
    <w:p w:rsidR="00BC18FE" w:rsidRPr="00BC18FE" w:rsidRDefault="00BC18FE" w:rsidP="00BC18FE">
      <w:pPr>
        <w:pStyle w:val="a7"/>
        <w:rPr>
          <w:rFonts w:ascii="Times New Roman" w:hAnsi="Times New Roman"/>
          <w:sz w:val="28"/>
          <w:szCs w:val="28"/>
          <w:lang w:val="en-US"/>
        </w:rPr>
      </w:pPr>
      <w:r w:rsidRPr="00BC18FE">
        <w:rPr>
          <w:rFonts w:ascii="Times New Roman" w:hAnsi="Times New Roman"/>
          <w:sz w:val="28"/>
          <w:szCs w:val="28"/>
          <w:lang w:val="en-US"/>
        </w:rPr>
        <w:t>1. The physiological role of elements of mineral nutrition:</w:t>
      </w:r>
    </w:p>
    <w:p w:rsidR="00BC18FE" w:rsidRPr="00BC18FE" w:rsidRDefault="00BC18FE" w:rsidP="00BC18FE">
      <w:pPr>
        <w:pStyle w:val="a7"/>
        <w:rPr>
          <w:rFonts w:ascii="Times New Roman" w:hAnsi="Times New Roman"/>
          <w:sz w:val="28"/>
          <w:szCs w:val="28"/>
          <w:lang w:val="en-US"/>
        </w:rPr>
      </w:pPr>
      <w:r w:rsidRPr="00BC18FE">
        <w:rPr>
          <w:rFonts w:ascii="Times New Roman" w:hAnsi="Times New Roman"/>
          <w:sz w:val="28"/>
          <w:szCs w:val="28"/>
          <w:lang w:val="en-US"/>
        </w:rPr>
        <w:t>2. Physiological value of macro-and microelements:</w:t>
      </w:r>
    </w:p>
    <w:p w:rsidR="00BC18FE" w:rsidRPr="00BC18FE" w:rsidRDefault="00BC18FE" w:rsidP="00BC18FE">
      <w:pPr>
        <w:pStyle w:val="a7"/>
        <w:rPr>
          <w:rFonts w:ascii="Times New Roman" w:hAnsi="Times New Roman"/>
          <w:sz w:val="28"/>
          <w:szCs w:val="28"/>
          <w:lang w:val="en-US"/>
        </w:rPr>
      </w:pPr>
      <w:r w:rsidRPr="00BC18FE">
        <w:rPr>
          <w:rFonts w:ascii="Times New Roman" w:hAnsi="Times New Roman"/>
          <w:sz w:val="28"/>
          <w:szCs w:val="28"/>
          <w:lang w:val="en-US"/>
        </w:rPr>
        <w:t>2.1 Macronutrients</w:t>
      </w:r>
    </w:p>
    <w:p w:rsidR="00BC18FE" w:rsidRPr="00BC18FE" w:rsidRDefault="00BC18FE" w:rsidP="00BC18FE">
      <w:pPr>
        <w:pStyle w:val="a7"/>
        <w:rPr>
          <w:rFonts w:ascii="Times New Roman" w:hAnsi="Times New Roman"/>
          <w:sz w:val="28"/>
          <w:szCs w:val="28"/>
          <w:lang w:val="en-US"/>
        </w:rPr>
      </w:pPr>
      <w:r>
        <w:rPr>
          <w:rFonts w:ascii="Times New Roman" w:hAnsi="Times New Roman"/>
          <w:sz w:val="28"/>
          <w:szCs w:val="28"/>
          <w:lang w:val="en-US"/>
        </w:rPr>
        <w:t>2.2 Trace e</w:t>
      </w:r>
      <w:r w:rsidRPr="00BC18FE">
        <w:rPr>
          <w:rFonts w:ascii="Times New Roman" w:hAnsi="Times New Roman"/>
          <w:sz w:val="28"/>
          <w:szCs w:val="28"/>
          <w:lang w:val="en-US"/>
        </w:rPr>
        <w:t>lements</w:t>
      </w:r>
    </w:p>
    <w:p w:rsidR="00BC18FE" w:rsidRPr="00BC18FE" w:rsidRDefault="00BC18FE" w:rsidP="00BC18FE">
      <w:pPr>
        <w:pStyle w:val="a7"/>
        <w:rPr>
          <w:rFonts w:ascii="Times New Roman" w:hAnsi="Times New Roman"/>
          <w:sz w:val="28"/>
          <w:szCs w:val="28"/>
          <w:lang w:val="en-US"/>
        </w:rPr>
      </w:pPr>
      <w:r w:rsidRPr="00BC18FE">
        <w:rPr>
          <w:rFonts w:ascii="Times New Roman" w:hAnsi="Times New Roman"/>
          <w:sz w:val="28"/>
          <w:szCs w:val="28"/>
          <w:lang w:val="en-US"/>
        </w:rPr>
        <w:t>3. Signs of starvation of plants</w:t>
      </w:r>
    </w:p>
    <w:p w:rsidR="00BB559C" w:rsidRDefault="00BC18FE" w:rsidP="00BC18FE">
      <w:pPr>
        <w:pStyle w:val="a7"/>
        <w:rPr>
          <w:rFonts w:ascii="Times New Roman" w:hAnsi="Times New Roman"/>
          <w:sz w:val="28"/>
          <w:szCs w:val="28"/>
          <w:lang w:val="en-US"/>
        </w:rPr>
      </w:pPr>
      <w:r w:rsidRPr="009B2CE3">
        <w:rPr>
          <w:rFonts w:ascii="Times New Roman" w:hAnsi="Times New Roman"/>
          <w:sz w:val="28"/>
          <w:szCs w:val="28"/>
          <w:lang w:val="en-US"/>
        </w:rPr>
        <w:t>4. Ion antagonism</w:t>
      </w:r>
    </w:p>
    <w:p w:rsidR="00BC18FE" w:rsidRPr="00BC18FE" w:rsidRDefault="00BC18FE" w:rsidP="00BC18FE">
      <w:pPr>
        <w:pStyle w:val="a7"/>
        <w:rPr>
          <w:rStyle w:val="mw-headline"/>
          <w:rFonts w:ascii="Times New Roman" w:hAnsi="Times New Roman"/>
          <w:sz w:val="28"/>
          <w:szCs w:val="28"/>
          <w:lang w:val="en-US"/>
        </w:rPr>
      </w:pPr>
    </w:p>
    <w:p w:rsidR="004F37F5" w:rsidRPr="004F37F5" w:rsidRDefault="000F0B2A" w:rsidP="004F37F5">
      <w:pPr>
        <w:pStyle w:val="a7"/>
        <w:ind w:firstLine="426"/>
        <w:jc w:val="both"/>
        <w:rPr>
          <w:rFonts w:ascii="Times New Roman" w:hAnsi="Times New Roman"/>
          <w:color w:val="000000"/>
          <w:sz w:val="28"/>
          <w:szCs w:val="28"/>
          <w:shd w:val="clear" w:color="auto" w:fill="FEFF99"/>
          <w:lang w:val="en-US"/>
        </w:rPr>
      </w:pPr>
      <w:r w:rsidRPr="004F37F5">
        <w:rPr>
          <w:rStyle w:val="mw-headline"/>
          <w:rFonts w:ascii="Times New Roman" w:hAnsi="Times New Roman"/>
          <w:sz w:val="28"/>
          <w:szCs w:val="28"/>
          <w:lang w:val="en-US"/>
        </w:rPr>
        <w:t>1.</w:t>
      </w:r>
      <w:r w:rsidRPr="004F37F5">
        <w:rPr>
          <w:rFonts w:ascii="Times New Roman" w:hAnsi="Times New Roman"/>
          <w:color w:val="000000"/>
          <w:sz w:val="28"/>
          <w:szCs w:val="28"/>
          <w:shd w:val="clear" w:color="auto" w:fill="FEFF99"/>
          <w:lang w:val="en-US"/>
        </w:rPr>
        <w:t xml:space="preserve"> </w:t>
      </w:r>
      <w:r w:rsidR="004F37F5" w:rsidRPr="004F37F5">
        <w:rPr>
          <w:rFonts w:ascii="Times New Roman" w:hAnsi="Times New Roman"/>
          <w:color w:val="000000"/>
          <w:sz w:val="28"/>
          <w:szCs w:val="28"/>
          <w:shd w:val="clear" w:color="auto" w:fill="FEFF99"/>
          <w:lang w:val="en-US"/>
        </w:rPr>
        <w:t xml:space="preserve">Analysis of the elemental composition of plants shows that they contain an average of </w:t>
      </w:r>
      <w:r w:rsidR="00142C34">
        <w:rPr>
          <w:rFonts w:ascii="Times New Roman" w:hAnsi="Times New Roman"/>
          <w:color w:val="000000"/>
          <w:sz w:val="28"/>
          <w:szCs w:val="28"/>
          <w:shd w:val="clear" w:color="auto" w:fill="FEFF99"/>
          <w:lang w:val="en-US"/>
        </w:rPr>
        <w:t xml:space="preserve"> </w:t>
      </w:r>
      <w:r w:rsidR="004F37F5" w:rsidRPr="004F37F5">
        <w:rPr>
          <w:rFonts w:ascii="Times New Roman" w:hAnsi="Times New Roman"/>
          <w:color w:val="000000"/>
          <w:sz w:val="28"/>
          <w:szCs w:val="28"/>
          <w:shd w:val="clear" w:color="auto" w:fill="FEFF99"/>
          <w:lang w:val="en-US"/>
        </w:rPr>
        <w:t xml:space="preserve">C-45%, O-42%, H-6.5%, N-1.5% dry weight. During combustion, these elements are oxidized and volatilized. Remains ash. Plants draw carbon from C02 air, oxygen and hydrogen from water. Oxygen is also involved in the exchange during respiration. Nitrogen and the elements that make up the ash come into plants through the root system from the soil mainly in the form of mineral compounds. Green plants-autotrophs because their carbon source is C02 and to build organic substances they use other elements in the form of mineral compounds. 'The nutrition of plants with nitrogen and other necessary elements has long attracted attention. Our modern ideas are based on the results obtained by the efforts of many scientists, including such major Russian researchers as </w:t>
      </w:r>
    </w:p>
    <w:p w:rsidR="004F37F5" w:rsidRPr="004F37F5" w:rsidRDefault="004F37F5" w:rsidP="004F37F5">
      <w:pPr>
        <w:pStyle w:val="a7"/>
        <w:ind w:firstLine="426"/>
        <w:jc w:val="both"/>
        <w:rPr>
          <w:rFonts w:ascii="Times New Roman" w:hAnsi="Times New Roman"/>
          <w:color w:val="000000"/>
          <w:sz w:val="28"/>
          <w:szCs w:val="28"/>
          <w:shd w:val="clear" w:color="auto" w:fill="FEFF99"/>
          <w:lang w:val="en-US"/>
        </w:rPr>
      </w:pPr>
      <w:r w:rsidRPr="004F37F5">
        <w:rPr>
          <w:rFonts w:ascii="Times New Roman" w:hAnsi="Times New Roman"/>
          <w:color w:val="000000"/>
          <w:sz w:val="28"/>
          <w:szCs w:val="28"/>
          <w:shd w:val="clear" w:color="auto" w:fill="FEFF99"/>
          <w:lang w:val="en-US"/>
        </w:rPr>
        <w:t xml:space="preserve">A. T. Bolotov, A. N. Engel'gardt, D. I. Mendeleev, D. N. Pryanishnikov, </w:t>
      </w:r>
    </w:p>
    <w:p w:rsidR="004F37F5" w:rsidRPr="009B2CE3" w:rsidRDefault="004F37F5" w:rsidP="004F37F5">
      <w:pPr>
        <w:pStyle w:val="a7"/>
        <w:ind w:firstLine="426"/>
        <w:jc w:val="both"/>
        <w:rPr>
          <w:rFonts w:ascii="Times New Roman" w:hAnsi="Times New Roman"/>
          <w:color w:val="000000"/>
          <w:sz w:val="28"/>
          <w:szCs w:val="28"/>
          <w:shd w:val="clear" w:color="auto" w:fill="FEFF99"/>
          <w:lang w:val="en-US"/>
        </w:rPr>
      </w:pPr>
      <w:r w:rsidRPr="004F37F5">
        <w:rPr>
          <w:rFonts w:ascii="Times New Roman" w:hAnsi="Times New Roman"/>
          <w:color w:val="000000"/>
          <w:sz w:val="28"/>
          <w:szCs w:val="28"/>
          <w:shd w:val="clear" w:color="auto" w:fill="FEFF99"/>
          <w:lang w:val="en-US"/>
        </w:rPr>
        <w:t xml:space="preserve">D. A. Sabinin, etc. power Management of the plants through the root system by fertilizer application in soil is much easier compared with the control proceeds </w:t>
      </w:r>
      <w:r w:rsidRPr="004F37F5">
        <w:rPr>
          <w:rFonts w:ascii="Times New Roman" w:hAnsi="Times New Roman"/>
          <w:color w:val="000000"/>
          <w:sz w:val="28"/>
          <w:szCs w:val="28"/>
          <w:shd w:val="clear" w:color="auto" w:fill="FEFF99"/>
        </w:rPr>
        <w:t>С</w:t>
      </w:r>
      <w:r w:rsidRPr="004F37F5">
        <w:rPr>
          <w:rFonts w:ascii="Times New Roman" w:hAnsi="Times New Roman"/>
          <w:color w:val="000000"/>
          <w:sz w:val="28"/>
          <w:szCs w:val="28"/>
          <w:shd w:val="clear" w:color="auto" w:fill="FEFF99"/>
          <w:lang w:val="en-US"/>
        </w:rPr>
        <w:t>02</w:t>
      </w:r>
      <w:r w:rsidRPr="004F37F5">
        <w:rPr>
          <w:rFonts w:ascii="Times New Roman" w:hAnsi="Times New Roman"/>
          <w:color w:val="000000"/>
          <w:sz w:val="28"/>
          <w:szCs w:val="28"/>
          <w:shd w:val="clear" w:color="auto" w:fill="FEFF99"/>
        </w:rPr>
        <w:t>из</w:t>
      </w:r>
      <w:r w:rsidRPr="004F37F5">
        <w:rPr>
          <w:rFonts w:ascii="Times New Roman" w:hAnsi="Times New Roman"/>
          <w:color w:val="000000"/>
          <w:sz w:val="28"/>
          <w:szCs w:val="28"/>
          <w:shd w:val="clear" w:color="auto" w:fill="FEFF99"/>
          <w:lang w:val="en-US"/>
        </w:rPr>
        <w:t xml:space="preserve"> air. That is why no section of the physiology of plants is not so closely in contact with agriculture, as in the section of root nutrition.</w:t>
      </w:r>
    </w:p>
    <w:p w:rsidR="004F37F5" w:rsidRPr="004F37F5" w:rsidRDefault="004F37F5" w:rsidP="004F37F5">
      <w:pPr>
        <w:pStyle w:val="a7"/>
        <w:ind w:firstLine="426"/>
        <w:jc w:val="both"/>
        <w:rPr>
          <w:rFonts w:ascii="Times New Roman" w:hAnsi="Times New Roman"/>
          <w:color w:val="000000"/>
          <w:sz w:val="28"/>
          <w:szCs w:val="28"/>
          <w:shd w:val="clear" w:color="auto" w:fill="FEFF99"/>
          <w:lang w:val="en-US"/>
        </w:rPr>
      </w:pPr>
      <w:r w:rsidRPr="004F37F5">
        <w:rPr>
          <w:rFonts w:ascii="Times New Roman" w:hAnsi="Times New Roman"/>
          <w:color w:val="000000"/>
          <w:sz w:val="28"/>
          <w:szCs w:val="28"/>
          <w:shd w:val="clear" w:color="auto" w:fill="FEFF99"/>
          <w:lang w:val="en-US"/>
        </w:rPr>
        <w:t>The ash content in plants varies widely, depending on the species and organ of plants. For example, in the potato leaves 5-13% ash, beets — 11-15%, turnips — 8-15%. In seeds, the ash content is on average about 3-5 %, in the roots and stems - 4-5 %, in the leaves — 3-15%, the lowest ash content in dead wood cells (0.4-1%). Already these figures show that the ash elements are concentrated in those organs and cells, the level of life is high enough. Of great importance are the growing conditions. As a rule, the richer the soil and the drier the climate, the higher the ash content in the plant. The composition of ash is diverse. Analyses show that there are almost no elements, even among the rarest, including gold, mercury, uranium, which would not be found in the ash of a plant. Many elements scattered in the earth's crust accumulate in plants in large numbers. This allowed V. I. Vernadsky to point to the significant role of living organisms in the General cycle of substances and, in particular, in the cycle of rare elements.</w:t>
      </w:r>
    </w:p>
    <w:p w:rsidR="004F37F5" w:rsidRPr="009B2CE3" w:rsidRDefault="004F37F5" w:rsidP="004F37F5">
      <w:pPr>
        <w:pStyle w:val="a7"/>
        <w:ind w:firstLine="426"/>
        <w:jc w:val="both"/>
        <w:rPr>
          <w:rFonts w:ascii="Times New Roman" w:hAnsi="Times New Roman"/>
          <w:color w:val="000000"/>
          <w:sz w:val="28"/>
          <w:szCs w:val="28"/>
          <w:shd w:val="clear" w:color="auto" w:fill="FEFF99"/>
          <w:lang w:val="en-US"/>
        </w:rPr>
      </w:pPr>
      <w:r w:rsidRPr="004F37F5">
        <w:rPr>
          <w:rFonts w:ascii="Times New Roman" w:hAnsi="Times New Roman"/>
          <w:color w:val="000000"/>
          <w:sz w:val="28"/>
          <w:szCs w:val="28"/>
          <w:shd w:val="clear" w:color="auto" w:fill="FEFF99"/>
          <w:lang w:val="en-US"/>
        </w:rPr>
        <w:t xml:space="preserve">2. In the plant body, all processes are closely interrelated. The exclusion of any necessary element from the nutrient medium quickly causes a change in many, if not all, metabolic processes. In this regard, it is extremely difficult to distinguish the primary effect. This applies primarily to those nutrients that are not part of certain organic substances, but rather play a regulatory or some other role. In General, we can say that the nutrients have the following value: 1) are part of biologically important organic substances; 2) participate in the creation of a certain ion concentration, stabilization of macromolecules and colloidal particles (electrochemical role); 3) participate in catalytic reactions, being part of or activating individual enzymes. In many cases, the same element can play a different role. </w:t>
      </w:r>
      <w:r w:rsidRPr="009B2CE3">
        <w:rPr>
          <w:rFonts w:ascii="Times New Roman" w:hAnsi="Times New Roman"/>
          <w:color w:val="000000"/>
          <w:sz w:val="28"/>
          <w:szCs w:val="28"/>
          <w:shd w:val="clear" w:color="auto" w:fill="FEFF99"/>
          <w:lang w:val="en-US"/>
        </w:rPr>
        <w:t>Some elements perform all three functions.</w:t>
      </w:r>
    </w:p>
    <w:p w:rsidR="004F37F5" w:rsidRPr="004805F7" w:rsidRDefault="004F37F5" w:rsidP="004F37F5">
      <w:pPr>
        <w:pStyle w:val="a7"/>
        <w:ind w:firstLine="426"/>
        <w:jc w:val="both"/>
        <w:rPr>
          <w:rStyle w:val="ac"/>
          <w:rFonts w:ascii="Times New Roman" w:hAnsi="Times New Roman"/>
          <w:b w:val="0"/>
          <w:color w:val="000000"/>
          <w:sz w:val="28"/>
          <w:szCs w:val="28"/>
          <w:lang w:val="en-US"/>
        </w:rPr>
      </w:pPr>
      <w:r w:rsidRPr="004F37F5">
        <w:rPr>
          <w:rStyle w:val="ac"/>
          <w:rFonts w:ascii="Times New Roman" w:hAnsi="Times New Roman"/>
          <w:b w:val="0"/>
          <w:i/>
          <w:color w:val="000000"/>
          <w:sz w:val="28"/>
          <w:szCs w:val="28"/>
          <w:lang w:val="en-US"/>
        </w:rPr>
        <w:t xml:space="preserve">2.1 Phosphorus. </w:t>
      </w:r>
      <w:r w:rsidRPr="004805F7">
        <w:rPr>
          <w:rStyle w:val="ac"/>
          <w:rFonts w:ascii="Times New Roman" w:hAnsi="Times New Roman"/>
          <w:b w:val="0"/>
          <w:color w:val="000000"/>
          <w:sz w:val="28"/>
          <w:szCs w:val="28"/>
          <w:lang w:val="en-US"/>
        </w:rPr>
        <w:t xml:space="preserve">The phosphorus content in plants is about 0.2% per dry mass. Phosphorus enters the root system and functions in the plant as oxidized compounds, mainly residues of phosphoric acid (H2P04-, HP042-, P043-). Physiological significance of phosphorus is determined by the fact that he is part of a number of organic compounds, such as nucleic acids (DNA and RNA), nucleotides (ATP, NAD, NADP), nucleoproteins, vitamins and many others, playing a Central role in metabolism. Phospholipids are components of biological membranes, and it is the presence of phosphate in their structure provides hydrophilicity, the rest of the molecule lipophilic. Many vitamins and their derivatives containing phosphorus are coenzymes and take a direct part in catalytic reactions that accelerate the course of the most important metabolic processes (photosynthesis, respiration, etc.). The phosphorus contained in the composition of such organic compounds as phytin (CA-Mg salt inozitfosfornah acid), which is the main alternate form of phosphorus in the plant. Especially a lot of phytin in seeds (up to 1-2% dry weight). With all the transformations in the plant body, phosphorus retains the degree of oxidation. Actually, all the transformations are limited to the accession or transfer of a phosphoric acid (phosphorylation and transphosphorylation). </w:t>
      </w:r>
    </w:p>
    <w:p w:rsidR="004F37F5" w:rsidRPr="009B2CE3" w:rsidRDefault="004F37F5" w:rsidP="004F37F5">
      <w:pPr>
        <w:pStyle w:val="a7"/>
        <w:ind w:firstLine="426"/>
        <w:jc w:val="both"/>
        <w:rPr>
          <w:rStyle w:val="ac"/>
          <w:rFonts w:ascii="Times New Roman" w:hAnsi="Times New Roman"/>
          <w:b w:val="0"/>
          <w:color w:val="000000"/>
          <w:sz w:val="28"/>
          <w:szCs w:val="28"/>
          <w:lang w:val="en-US"/>
        </w:rPr>
      </w:pPr>
      <w:r w:rsidRPr="004805F7">
        <w:rPr>
          <w:rStyle w:val="ac"/>
          <w:rFonts w:ascii="Times New Roman" w:hAnsi="Times New Roman"/>
          <w:b w:val="0"/>
          <w:color w:val="000000"/>
          <w:sz w:val="28"/>
          <w:szCs w:val="28"/>
          <w:lang w:val="en-US"/>
        </w:rPr>
        <w:t>Phosphorylation is the addition of a residue of phosphoric acid to an organic compound to form an ester bond, such as the interaction of phosphoric acid with carbonyl, carboxyl or alcohol groupings. Phosphorylation of proteins is carried out by enzymes and protein kinases controls the flow of metabolic reactions in the body, including protein synthesis and RNA, regulation of enzyme activity, and is the basis of the signal chains. Can first be phosphorylated and other compounds. For example, during the phosphorylation of Sugars, sugars and phosphoric acid esters are formed.</w:t>
      </w:r>
    </w:p>
    <w:p w:rsidR="004F37F5" w:rsidRPr="009B2CE3" w:rsidRDefault="004F37F5" w:rsidP="004F37F5">
      <w:pPr>
        <w:pStyle w:val="a7"/>
        <w:ind w:firstLine="426"/>
        <w:jc w:val="both"/>
        <w:rPr>
          <w:rFonts w:ascii="Times New Roman" w:hAnsi="Times New Roman"/>
          <w:sz w:val="28"/>
          <w:szCs w:val="28"/>
          <w:lang w:val="en-US"/>
        </w:rPr>
      </w:pPr>
      <w:r w:rsidRPr="004F37F5">
        <w:rPr>
          <w:rFonts w:ascii="Times New Roman" w:hAnsi="Times New Roman"/>
          <w:sz w:val="28"/>
          <w:szCs w:val="28"/>
          <w:lang w:val="en-US"/>
        </w:rPr>
        <w:t xml:space="preserve">These compounds, more labile and reactive than free sugars, play an important role in breathing, mutual transformations of carbohydrates, their synthesis. </w:t>
      </w:r>
    </w:p>
    <w:p w:rsidR="004F37F5" w:rsidRPr="009B2CE3" w:rsidRDefault="004F37F5" w:rsidP="004F37F5">
      <w:pPr>
        <w:pStyle w:val="a7"/>
        <w:ind w:firstLine="426"/>
        <w:jc w:val="both"/>
        <w:rPr>
          <w:rFonts w:ascii="Times New Roman" w:hAnsi="Times New Roman"/>
          <w:sz w:val="28"/>
          <w:szCs w:val="28"/>
          <w:lang w:val="en-US"/>
        </w:rPr>
      </w:pPr>
      <w:r w:rsidRPr="00F9372C">
        <w:rPr>
          <w:rFonts w:ascii="Times New Roman" w:hAnsi="Times New Roman"/>
          <w:i/>
          <w:sz w:val="28"/>
          <w:szCs w:val="28"/>
          <w:lang w:val="en-US"/>
        </w:rPr>
        <w:t>Transphosphorylation</w:t>
      </w:r>
      <w:r w:rsidRPr="004F37F5">
        <w:rPr>
          <w:rFonts w:ascii="Times New Roman" w:hAnsi="Times New Roman"/>
          <w:sz w:val="28"/>
          <w:szCs w:val="28"/>
          <w:lang w:val="en-US"/>
        </w:rPr>
        <w:t xml:space="preserve"> is a process in which the phosphoric acid included in the composition of organic substances is transferred to another organic substance. A number of biologically important phosphoric compounds contain several residues of phosphoric acid. Phosphorus is characterized by the ability to form bonds with high energy potential (macroergic bonds). Such connections are unstable, it facilitates their exchange and allows to use energy for the most various biochemical and physiological processes. ATP is an important compound containing macroergic phosphorus bonds. Phosphoric acid, proceeding in the living cells of the root, is fast included in the composition of nucleotides, forming AMP and ADP. Further, in the process of substrate and oxidative phosphorylation (anaerobic and aerobic phases of respiration) ATP is formed. According to A. L. Kursanov, after 30 seconds, the incoming labeled phosphorus (32P) is detected in ATP. The resulting ATP is used for the activation of Sugars, amino acids, nucleic acid synthesis, proteins and other processes. The lack of phosphorus affects almost all the processes of plant life. For the normal course of photosynthesis, respiration, growth requires phosphorus. In soil phosphorus is low, and therefore in ensuring the supply of phosphorus the role of the metabolism of the roots. Absorption of phosphorus is facilitated by the isolation of acid, enzymes, and carbohydrate substances by the roots.</w:t>
      </w:r>
    </w:p>
    <w:p w:rsidR="00F9372C" w:rsidRPr="009B2CE3" w:rsidRDefault="004F37F5" w:rsidP="004F37F5">
      <w:pPr>
        <w:pStyle w:val="a7"/>
        <w:ind w:firstLine="426"/>
        <w:jc w:val="both"/>
        <w:rPr>
          <w:rFonts w:ascii="Times New Roman" w:hAnsi="Times New Roman"/>
          <w:sz w:val="28"/>
          <w:szCs w:val="28"/>
          <w:lang w:val="en-US"/>
        </w:rPr>
      </w:pPr>
      <w:r w:rsidRPr="00F9372C">
        <w:rPr>
          <w:rFonts w:ascii="Times New Roman" w:hAnsi="Times New Roman"/>
          <w:i/>
          <w:sz w:val="28"/>
          <w:szCs w:val="28"/>
          <w:lang w:val="en-US"/>
        </w:rPr>
        <w:t>Sulfur</w:t>
      </w:r>
      <w:r w:rsidRPr="004F37F5">
        <w:rPr>
          <w:rFonts w:ascii="Times New Roman" w:hAnsi="Times New Roman"/>
          <w:sz w:val="28"/>
          <w:szCs w:val="28"/>
          <w:lang w:val="en-US"/>
        </w:rPr>
        <w:t xml:space="preserve"> is contained in plants in an amount of 0.17%. However, in plants of the cruciferous family its content is much higher. Sulfur enters the plants in the form of s042-sulfation. Sulfur is part of organic compounds that play an important role in the metabolism of the body. So, sulfur is part of three amino acids — cystine, cysteine and methionine. Almost all proteins include amino acids containing sulfur, so it becomes clear the role of sulfur in the protein metabolism of the body. Sulfur is also part of many of many vitamins and coenzymes such as Biotin, thiamine, coenzyme A, glutathione, lipoic acid, etc. In this regard, the sulfur takes part in numerous exchange reactions (aerobic phase of respiration, fat synthesis, etc.). As part of coenzyme a (SOA-SH) sulfur is involved in the formation of macroergic bonds with acylic acid groups. Acetylcoenzyme AND (CH3CO~SCoA) plays a role in the metabolism of carbohydrates, fatty acids, amino acids. Adenosyl methionine is used in the synthesis of the phytohormone of ethylene and lignin. Sulfhydryl groups (SH) and disulfide bonds (S-S) play an important role, providing interaction between enzymes and their prosthetic groups, as well as participating in the creation of a certain configuration of protein molecules. So, the SH groups bind to the protein cofactors such as FAD or NAD. </w:t>
      </w:r>
    </w:p>
    <w:p w:rsidR="004F37F5" w:rsidRPr="009B2CE3" w:rsidRDefault="004F37F5" w:rsidP="004F37F5">
      <w:pPr>
        <w:pStyle w:val="a7"/>
        <w:ind w:firstLine="426"/>
        <w:jc w:val="both"/>
        <w:rPr>
          <w:rFonts w:ascii="Times New Roman" w:hAnsi="Times New Roman"/>
          <w:sz w:val="28"/>
          <w:szCs w:val="28"/>
          <w:lang w:val="en-US"/>
        </w:rPr>
      </w:pPr>
      <w:r w:rsidRPr="004F37F5">
        <w:rPr>
          <w:rFonts w:ascii="Times New Roman" w:hAnsi="Times New Roman"/>
          <w:sz w:val="28"/>
          <w:szCs w:val="28"/>
          <w:lang w:val="en-US"/>
        </w:rPr>
        <w:t>Often, due to disulfide bonds, the three-dimensional structure of the protein is preserved, and consequently, its activity. Sulfur compounds are involved in maintaining the level of redox potential of the cell. This applies to systems of cysteine - cystine and SH—glucagon &lt;-&gt; S-S — glutathione. As part of the protein thioredoxin sulfur is involved in the regulation of enzymes such as Rubisco, ATP synthase, etc.. Sulfur is a part of garlic and mustard oils. It is associated with this kind of taste and smell of some plants of the cruciferous family. Not to mention that sulfur compounds such as S-adenosyl methionine, involved in the formation of polyamines, in particular spermidine. According to modern concepts, polyamines play a large and versatile role in the life of organisms. Polyamines due to the presence of charged amino groups in many reactions can replace inorganic cations. Sulfur entering the plant in the form Of s042-ion quickly passes into an organic form with the participation of ATP and magnesium:</w:t>
      </w:r>
    </w:p>
    <w:p w:rsidR="004F37F5" w:rsidRPr="009B2CE3" w:rsidRDefault="004F37F5" w:rsidP="004F37F5">
      <w:pPr>
        <w:pStyle w:val="a7"/>
        <w:jc w:val="both"/>
        <w:rPr>
          <w:rFonts w:ascii="Times New Roman" w:hAnsi="Times New Roman"/>
          <w:sz w:val="28"/>
          <w:szCs w:val="28"/>
          <w:lang w:val="en-US"/>
        </w:rPr>
      </w:pPr>
    </w:p>
    <w:p w:rsidR="00A957BC" w:rsidRPr="004F37F5" w:rsidRDefault="00A957BC" w:rsidP="004F37F5">
      <w:pPr>
        <w:pStyle w:val="a7"/>
        <w:jc w:val="both"/>
        <w:rPr>
          <w:rFonts w:ascii="Tahoma" w:hAnsi="Tahoma" w:cs="Tahoma"/>
          <w:color w:val="000000"/>
          <w:sz w:val="23"/>
          <w:szCs w:val="23"/>
          <w:lang w:val="en-US"/>
        </w:rPr>
      </w:pPr>
      <w:r>
        <w:rPr>
          <w:rFonts w:ascii="Tahoma" w:hAnsi="Tahoma" w:cs="Tahoma"/>
          <w:noProof/>
          <w:color w:val="000000"/>
          <w:sz w:val="23"/>
          <w:szCs w:val="23"/>
          <w:lang w:eastAsia="ru-RU"/>
        </w:rPr>
        <w:drawing>
          <wp:inline distT="0" distB="0" distL="0" distR="0">
            <wp:extent cx="4762430" cy="1020726"/>
            <wp:effectExtent l="19050" t="0" r="70" b="0"/>
            <wp:docPr id="3" name="Рисунок 1" descr="http://fizrast.ru/images/stories/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42.jpg"/>
                    <pic:cNvPicPr>
                      <a:picLocks noChangeAspect="1" noChangeArrowheads="1"/>
                    </pic:cNvPicPr>
                  </pic:nvPicPr>
                  <pic:blipFill>
                    <a:blip r:embed="rId44"/>
                    <a:srcRect/>
                    <a:stretch>
                      <a:fillRect/>
                    </a:stretch>
                  </pic:blipFill>
                  <pic:spPr bwMode="auto">
                    <a:xfrm>
                      <a:off x="0" y="0"/>
                      <a:ext cx="4763135" cy="1020877"/>
                    </a:xfrm>
                    <a:prstGeom prst="rect">
                      <a:avLst/>
                    </a:prstGeom>
                    <a:noFill/>
                    <a:ln w="9525">
                      <a:noFill/>
                      <a:miter lim="800000"/>
                      <a:headEnd/>
                      <a:tailEnd/>
                    </a:ln>
                  </pic:spPr>
                </pic:pic>
              </a:graphicData>
            </a:graphic>
          </wp:inline>
        </w:drawing>
      </w:r>
    </w:p>
    <w:p w:rsidR="004F37F5" w:rsidRPr="004F37F5" w:rsidRDefault="004F37F5" w:rsidP="00900600">
      <w:pPr>
        <w:pStyle w:val="a7"/>
        <w:ind w:firstLine="426"/>
        <w:jc w:val="both"/>
        <w:rPr>
          <w:rFonts w:ascii="Times New Roman" w:hAnsi="Times New Roman"/>
          <w:sz w:val="28"/>
          <w:szCs w:val="28"/>
          <w:lang w:val="en-US"/>
        </w:rPr>
      </w:pPr>
      <w:r w:rsidRPr="004F37F5">
        <w:rPr>
          <w:rFonts w:ascii="Times New Roman" w:hAnsi="Times New Roman"/>
          <w:sz w:val="28"/>
          <w:szCs w:val="28"/>
          <w:lang w:val="en-US"/>
        </w:rPr>
        <w:t>This activated sulfate is a short-lived compound and through a number of stages is reduced to cysteine with the participation of ferredoxin. The enzymes involved in the formation of cysteine, in particular sulfurylase localized in the cytosol, plastids and mitochondria. Cystine and methionine are formed from cysteine. A derivative of cysteine is glutathione, involved in the movement of sulfur through the plant. G</w:t>
      </w:r>
      <w:r w:rsidR="00DF2DE6">
        <w:rPr>
          <w:rFonts w:ascii="Times New Roman" w:hAnsi="Times New Roman"/>
          <w:sz w:val="28"/>
          <w:szCs w:val="28"/>
          <w:lang w:val="en-US"/>
        </w:rPr>
        <w:t>lutathione is a signal for the (S</w:t>
      </w:r>
      <w:r w:rsidRPr="004F37F5">
        <w:rPr>
          <w:rFonts w:ascii="Times New Roman" w:hAnsi="Times New Roman"/>
          <w:sz w:val="28"/>
          <w:szCs w:val="28"/>
          <w:lang w:val="en-US"/>
        </w:rPr>
        <w:t>0</w:t>
      </w:r>
      <w:r w:rsidRPr="00DF2DE6">
        <w:rPr>
          <w:rFonts w:ascii="Times New Roman" w:hAnsi="Times New Roman"/>
          <w:sz w:val="28"/>
          <w:szCs w:val="28"/>
          <w:vertAlign w:val="subscript"/>
          <w:lang w:val="en-US"/>
        </w:rPr>
        <w:t>4</w:t>
      </w:r>
      <w:r w:rsidR="00DF2DE6">
        <w:rPr>
          <w:rFonts w:ascii="Times New Roman" w:hAnsi="Times New Roman"/>
          <w:sz w:val="28"/>
          <w:szCs w:val="28"/>
          <w:lang w:val="en-US"/>
        </w:rPr>
        <w:t>)</w:t>
      </w:r>
      <w:r w:rsidRPr="00DF2DE6">
        <w:rPr>
          <w:rFonts w:ascii="Times New Roman" w:hAnsi="Times New Roman"/>
          <w:sz w:val="28"/>
          <w:szCs w:val="28"/>
          <w:vertAlign w:val="subscript"/>
          <w:lang w:val="en-US"/>
        </w:rPr>
        <w:t>2</w:t>
      </w:r>
      <w:r w:rsidRPr="004F37F5">
        <w:rPr>
          <w:rFonts w:ascii="Times New Roman" w:hAnsi="Times New Roman"/>
          <w:sz w:val="28"/>
          <w:szCs w:val="28"/>
          <w:lang w:val="en-US"/>
        </w:rPr>
        <w:t xml:space="preserve"> ion to enter through roots. In the reduced form, sulfur is included in amino acids. The reduced sulfur in the plant can be oxidized again. Oxidized form </w:t>
      </w:r>
      <w:r w:rsidR="00DF2DE6">
        <w:rPr>
          <w:rFonts w:ascii="Times New Roman" w:hAnsi="Times New Roman"/>
          <w:sz w:val="28"/>
          <w:szCs w:val="28"/>
          <w:lang w:val="en-US"/>
        </w:rPr>
        <w:t>(</w:t>
      </w:r>
      <w:r w:rsidRPr="004F37F5">
        <w:rPr>
          <w:rFonts w:ascii="Times New Roman" w:hAnsi="Times New Roman"/>
          <w:sz w:val="28"/>
          <w:szCs w:val="28"/>
          <w:lang w:val="en-US"/>
        </w:rPr>
        <w:t>S0</w:t>
      </w:r>
      <w:r w:rsidRPr="00DF2DE6">
        <w:rPr>
          <w:rFonts w:ascii="Times New Roman" w:hAnsi="Times New Roman"/>
          <w:sz w:val="28"/>
          <w:szCs w:val="28"/>
          <w:vertAlign w:val="subscript"/>
          <w:lang w:val="en-US"/>
        </w:rPr>
        <w:t>4</w:t>
      </w:r>
      <w:r w:rsidR="00DF2DE6">
        <w:rPr>
          <w:rFonts w:ascii="Times New Roman" w:hAnsi="Times New Roman"/>
          <w:sz w:val="28"/>
          <w:szCs w:val="28"/>
          <w:lang w:val="en-US"/>
        </w:rPr>
        <w:t>)</w:t>
      </w:r>
      <w:r w:rsidRPr="00DF2DE6">
        <w:rPr>
          <w:rFonts w:ascii="Times New Roman" w:hAnsi="Times New Roman"/>
          <w:sz w:val="28"/>
          <w:szCs w:val="28"/>
          <w:vertAlign w:val="subscript"/>
          <w:lang w:val="en-US"/>
        </w:rPr>
        <w:t>2</w:t>
      </w:r>
      <w:r w:rsidRPr="004F37F5">
        <w:rPr>
          <w:rFonts w:ascii="Times New Roman" w:hAnsi="Times New Roman"/>
          <w:sz w:val="28"/>
          <w:szCs w:val="28"/>
          <w:lang w:val="en-US"/>
        </w:rPr>
        <w:t xml:space="preserve"> - inactive. It is shown that in young organs sulfur is mainly in the reduced form, and the old ones — in the oxidized form. Among the essential plant metals include the macronutrients K, CA, Mg, Fe and the trace elements cu, Zn, Ml and others Involved in catalytic reactions is characteristic mainly for metals. Metals can influence exchange processes in various ways:</w:t>
      </w:r>
    </w:p>
    <w:p w:rsidR="004F37F5" w:rsidRPr="004F37F5" w:rsidRDefault="004F37F5" w:rsidP="004F37F5">
      <w:pPr>
        <w:pStyle w:val="a7"/>
        <w:jc w:val="both"/>
        <w:rPr>
          <w:rFonts w:ascii="Times New Roman" w:hAnsi="Times New Roman"/>
          <w:sz w:val="28"/>
          <w:szCs w:val="28"/>
          <w:lang w:val="en-US"/>
        </w:rPr>
      </w:pPr>
      <w:r w:rsidRPr="004F37F5">
        <w:rPr>
          <w:rFonts w:ascii="Times New Roman" w:hAnsi="Times New Roman"/>
          <w:sz w:val="28"/>
          <w:szCs w:val="28"/>
          <w:lang w:val="en-US"/>
        </w:rPr>
        <w:t>1) directly entering the active center of the enzyme (in the prosthetic group or in the apoenzyme). These are enzymes containing iron, copper and some other elements. The function of the metal is most often in the transition from the reduced to the oxidized form and back, which is accompanied by the transfer of the electron, for example: Fe</w:t>
      </w:r>
      <w:r w:rsidRPr="00DF2DE6">
        <w:rPr>
          <w:rFonts w:ascii="Times New Roman" w:hAnsi="Times New Roman"/>
          <w:sz w:val="28"/>
          <w:szCs w:val="28"/>
          <w:vertAlign w:val="superscript"/>
          <w:lang w:val="en-US"/>
        </w:rPr>
        <w:t>2+</w:t>
      </w:r>
      <w:r w:rsidRPr="004F37F5">
        <w:rPr>
          <w:rFonts w:ascii="Times New Roman" w:hAnsi="Times New Roman"/>
          <w:sz w:val="28"/>
          <w:szCs w:val="28"/>
          <w:lang w:val="en-US"/>
        </w:rPr>
        <w:t xml:space="preserve"> -</w:t>
      </w:r>
      <w:r w:rsidR="00F9372C" w:rsidRPr="00F9372C">
        <w:rPr>
          <w:rFonts w:ascii="Times New Roman" w:hAnsi="Times New Roman"/>
          <w:sz w:val="28"/>
          <w:szCs w:val="28"/>
          <w:lang w:val="en-US"/>
        </w:rPr>
        <w:t xml:space="preserve"> </w:t>
      </w:r>
      <w:r w:rsidR="00F9372C" w:rsidRPr="004F37F5">
        <w:rPr>
          <w:rFonts w:ascii="Times New Roman" w:hAnsi="Times New Roman"/>
          <w:sz w:val="28"/>
          <w:szCs w:val="28"/>
          <w:lang w:val="en-US"/>
        </w:rPr>
        <w:t xml:space="preserve">e </w:t>
      </w:r>
      <w:r w:rsidR="00F9372C" w:rsidRPr="00F9372C">
        <w:rPr>
          <w:rFonts w:ascii="Times New Roman" w:hAnsi="Times New Roman"/>
          <w:sz w:val="28"/>
          <w:szCs w:val="28"/>
          <w:lang w:val="en-US"/>
        </w:rPr>
        <w:t xml:space="preserve">, </w:t>
      </w:r>
      <w:r w:rsidRPr="004F37F5">
        <w:rPr>
          <w:rFonts w:ascii="Times New Roman" w:hAnsi="Times New Roman"/>
          <w:sz w:val="28"/>
          <w:szCs w:val="28"/>
          <w:lang w:val="en-US"/>
        </w:rPr>
        <w:t>Fe</w:t>
      </w:r>
      <w:r w:rsidRPr="00DF2DE6">
        <w:rPr>
          <w:rFonts w:ascii="Times New Roman" w:hAnsi="Times New Roman"/>
          <w:sz w:val="28"/>
          <w:szCs w:val="28"/>
          <w:vertAlign w:val="superscript"/>
          <w:lang w:val="en-US"/>
        </w:rPr>
        <w:t>3+</w:t>
      </w:r>
      <w:r w:rsidRPr="004F37F5">
        <w:rPr>
          <w:rFonts w:ascii="Times New Roman" w:hAnsi="Times New Roman"/>
          <w:sz w:val="28"/>
          <w:szCs w:val="28"/>
          <w:lang w:val="en-US"/>
        </w:rPr>
        <w:t xml:space="preserve"> + e;</w:t>
      </w:r>
    </w:p>
    <w:p w:rsidR="004F37F5" w:rsidRPr="004F37F5" w:rsidRDefault="004F37F5" w:rsidP="004F37F5">
      <w:pPr>
        <w:pStyle w:val="a7"/>
        <w:jc w:val="both"/>
        <w:rPr>
          <w:rFonts w:ascii="Times New Roman" w:hAnsi="Times New Roman"/>
          <w:sz w:val="28"/>
          <w:szCs w:val="28"/>
          <w:lang w:val="en-US"/>
        </w:rPr>
      </w:pPr>
      <w:r w:rsidRPr="004F37F5">
        <w:rPr>
          <w:rFonts w:ascii="Times New Roman" w:hAnsi="Times New Roman"/>
          <w:sz w:val="28"/>
          <w:szCs w:val="28"/>
          <w:lang w:val="en-US"/>
        </w:rPr>
        <w:t>2) activating a particular enzyme by changing the charge of the protein-enzyme or its configuration;</w:t>
      </w:r>
    </w:p>
    <w:p w:rsidR="004F37F5" w:rsidRPr="004F37F5" w:rsidRDefault="004F37F5" w:rsidP="004F37F5">
      <w:pPr>
        <w:pStyle w:val="a7"/>
        <w:jc w:val="both"/>
        <w:rPr>
          <w:rFonts w:ascii="Times New Roman" w:hAnsi="Times New Roman"/>
          <w:sz w:val="28"/>
          <w:szCs w:val="28"/>
          <w:lang w:val="en-US"/>
        </w:rPr>
      </w:pPr>
      <w:r w:rsidRPr="004F37F5">
        <w:rPr>
          <w:rFonts w:ascii="Times New Roman" w:hAnsi="Times New Roman"/>
          <w:sz w:val="28"/>
          <w:szCs w:val="28"/>
          <w:lang w:val="en-US"/>
        </w:rPr>
        <w:t>3) being a bridge between the enzyme and the substrate and thus facilitating their interaction;</w:t>
      </w:r>
    </w:p>
    <w:p w:rsidR="004F37F5" w:rsidRPr="004F37F5" w:rsidRDefault="004F37F5" w:rsidP="004F37F5">
      <w:pPr>
        <w:pStyle w:val="a7"/>
        <w:jc w:val="both"/>
        <w:rPr>
          <w:rFonts w:ascii="Times New Roman" w:hAnsi="Times New Roman"/>
          <w:sz w:val="28"/>
          <w:szCs w:val="28"/>
          <w:lang w:val="en-US"/>
        </w:rPr>
      </w:pPr>
      <w:r w:rsidRPr="004F37F5">
        <w:rPr>
          <w:rFonts w:ascii="Times New Roman" w:hAnsi="Times New Roman"/>
          <w:sz w:val="28"/>
          <w:szCs w:val="28"/>
          <w:lang w:val="en-US"/>
        </w:rPr>
        <w:t>4) changing the equilibrium constant of the enzymatic reactions;</w:t>
      </w:r>
    </w:p>
    <w:p w:rsidR="004F37F5" w:rsidRPr="004F37F5" w:rsidRDefault="004F37F5" w:rsidP="004F37F5">
      <w:pPr>
        <w:pStyle w:val="a7"/>
        <w:jc w:val="both"/>
        <w:rPr>
          <w:rFonts w:ascii="Times New Roman" w:hAnsi="Times New Roman"/>
          <w:sz w:val="28"/>
          <w:szCs w:val="28"/>
          <w:lang w:val="en-US"/>
        </w:rPr>
      </w:pPr>
      <w:r w:rsidRPr="004F37F5">
        <w:rPr>
          <w:rFonts w:ascii="Times New Roman" w:hAnsi="Times New Roman"/>
          <w:sz w:val="28"/>
          <w:szCs w:val="28"/>
          <w:lang w:val="en-US"/>
        </w:rPr>
        <w:t>5) changing the balance between active and inactive forms of the enzyme;</w:t>
      </w:r>
    </w:p>
    <w:p w:rsidR="004F37F5" w:rsidRPr="004F37F5" w:rsidRDefault="004F37F5" w:rsidP="004F37F5">
      <w:pPr>
        <w:pStyle w:val="a7"/>
        <w:jc w:val="both"/>
        <w:rPr>
          <w:rFonts w:ascii="Times New Roman" w:hAnsi="Times New Roman"/>
          <w:sz w:val="28"/>
          <w:szCs w:val="28"/>
          <w:lang w:val="en-US"/>
        </w:rPr>
      </w:pPr>
      <w:r w:rsidRPr="004F37F5">
        <w:rPr>
          <w:rFonts w:ascii="Times New Roman" w:hAnsi="Times New Roman"/>
          <w:sz w:val="28"/>
          <w:szCs w:val="28"/>
          <w:lang w:val="en-US"/>
        </w:rPr>
        <w:t>6) binding inhibitors of certain enzymatic reactions.</w:t>
      </w:r>
    </w:p>
    <w:p w:rsidR="004F37F5" w:rsidRPr="009B2CE3" w:rsidRDefault="004F37F5" w:rsidP="00F9372C">
      <w:pPr>
        <w:pStyle w:val="a7"/>
        <w:ind w:firstLine="426"/>
        <w:jc w:val="both"/>
        <w:rPr>
          <w:rFonts w:ascii="Times New Roman" w:hAnsi="Times New Roman"/>
          <w:sz w:val="28"/>
          <w:szCs w:val="28"/>
          <w:lang w:val="en-US"/>
        </w:rPr>
      </w:pPr>
      <w:r w:rsidRPr="00F9372C">
        <w:rPr>
          <w:rFonts w:ascii="Times New Roman" w:hAnsi="Times New Roman"/>
          <w:i/>
          <w:sz w:val="28"/>
          <w:szCs w:val="28"/>
          <w:lang w:val="en-US"/>
        </w:rPr>
        <w:t xml:space="preserve">Calcium </w:t>
      </w:r>
      <w:r w:rsidRPr="004F37F5">
        <w:rPr>
          <w:rFonts w:ascii="Times New Roman" w:hAnsi="Times New Roman"/>
          <w:sz w:val="28"/>
          <w:szCs w:val="28"/>
          <w:lang w:val="en-US"/>
        </w:rPr>
        <w:t>enters into the composition of plants in the amount of 0.2%. In old leaves its content reaches 1%. It comes in the form of Ca</w:t>
      </w:r>
      <w:r w:rsidRPr="00DF2DE6">
        <w:rPr>
          <w:rFonts w:ascii="Times New Roman" w:hAnsi="Times New Roman"/>
          <w:sz w:val="28"/>
          <w:szCs w:val="28"/>
          <w:vertAlign w:val="superscript"/>
          <w:lang w:val="en-US"/>
        </w:rPr>
        <w:t>2+</w:t>
      </w:r>
      <w:r w:rsidRPr="004F37F5">
        <w:rPr>
          <w:rFonts w:ascii="Times New Roman" w:hAnsi="Times New Roman"/>
          <w:sz w:val="28"/>
          <w:szCs w:val="28"/>
          <w:lang w:val="en-US"/>
        </w:rPr>
        <w:t xml:space="preserve">ion. The role of calcium is diverse. Calcium, connecting with pectin substances, gives calcium pectates, which are an important part of the cell membranes of plants. A median plate, bonding the </w:t>
      </w:r>
      <w:r w:rsidRPr="00F9372C">
        <w:rPr>
          <w:rFonts w:ascii="Times New Roman" w:hAnsi="Times New Roman"/>
          <w:sz w:val="28"/>
          <w:szCs w:val="28"/>
          <w:lang w:val="en-US"/>
        </w:rPr>
        <w:t>cell wall of adjacent cells, composed mainly of calcium pectates. With a lack of calcium cell walls osliznyayutsya, which is particularly evident in the root cells. Bad calcium moves through the plant, so to prevent osoznanie it is necessary that the Ca</w:t>
      </w:r>
      <w:r w:rsidRPr="00DF2DE6">
        <w:rPr>
          <w:rFonts w:ascii="Times New Roman" w:hAnsi="Times New Roman"/>
          <w:sz w:val="28"/>
          <w:szCs w:val="28"/>
          <w:vertAlign w:val="superscript"/>
          <w:lang w:val="en-US"/>
        </w:rPr>
        <w:t>2+</w:t>
      </w:r>
      <w:r w:rsidRPr="00F9372C">
        <w:rPr>
          <w:rFonts w:ascii="Times New Roman" w:hAnsi="Times New Roman"/>
          <w:sz w:val="28"/>
          <w:szCs w:val="28"/>
          <w:lang w:val="en-US"/>
        </w:rPr>
        <w:t xml:space="preserve"> ions directly in contact with the cells of the root. This was demonstrated in the experiments carried out by the method of isolated water cultures. In these experiments, one strand of the roots was placed in a nutrient solution containing all the necessary nutrients; another strand of the root of the same plant - in a solution with the exception of calcium.</w:t>
      </w:r>
    </w:p>
    <w:p w:rsidR="004F37F5" w:rsidRPr="009B2CE3" w:rsidRDefault="004F37F5" w:rsidP="00A957BC">
      <w:pPr>
        <w:pStyle w:val="a7"/>
        <w:ind w:firstLine="426"/>
        <w:jc w:val="both"/>
        <w:rPr>
          <w:rFonts w:ascii="Times New Roman" w:hAnsi="Times New Roman"/>
          <w:sz w:val="28"/>
          <w:szCs w:val="28"/>
          <w:lang w:val="en-US"/>
        </w:rPr>
      </w:pPr>
      <w:r w:rsidRPr="00F9372C">
        <w:rPr>
          <w:rFonts w:ascii="Times New Roman" w:hAnsi="Times New Roman"/>
          <w:sz w:val="28"/>
          <w:szCs w:val="28"/>
          <w:lang w:val="en-US"/>
        </w:rPr>
        <w:t>Very soon the cells of the root, which were in the solution without calcium started osoznaetsya rot. Calcium increases the viscosity of the cytoplasm, as seen in experiments with forms of plasmolysis. In calcium salts, plasmolysis has a concave form, since the more viscous cytoplasm hardly lags behind the cell membranes. The presence of calcium is important for the normal functioning of the membranes. Calcium deficiency leads to an increase in the permeability of the membranes, the violation of their integrity, and therefore the processes of membrane transport. Calcium is involved in maintaining the structure of chromosomes, as a link between DNA and protein. When there is a lack of calcium there is damage to the chromosomes and a violation of the mitotic cycle. Calcium is also necessary to maintain the structure of mitochondria and ribosomes, the formation of lamellae in newly formed cells. Calcium is an activator of enzymes such as phosphorylase, adenosinetriphosphatase, dehydrogenase, amylase, etc. Ca2+ serves as a mediator for reactions of plants to external hormonal signals as part of signal systems. In this regard, the binding of Ca</w:t>
      </w:r>
      <w:r w:rsidRPr="00DF2DE6">
        <w:rPr>
          <w:rFonts w:ascii="Times New Roman" w:hAnsi="Times New Roman"/>
          <w:sz w:val="28"/>
          <w:szCs w:val="28"/>
          <w:vertAlign w:val="superscript"/>
          <w:lang w:val="en-US"/>
        </w:rPr>
        <w:t>2+</w:t>
      </w:r>
      <w:r w:rsidRPr="00F9372C">
        <w:rPr>
          <w:rFonts w:ascii="Times New Roman" w:hAnsi="Times New Roman"/>
          <w:sz w:val="28"/>
          <w:szCs w:val="28"/>
          <w:lang w:val="en-US"/>
        </w:rPr>
        <w:t xml:space="preserve"> to the protein calmodulin in the cytosol is of great importance. In the cytoplasm, under normal conditions, a low concentration of calcium is maintained. With increasing nutrici exact calcium concentration in response to the signals (internal and external) is its binding to calmodulin. Calmodulin regulates the concentration of Ca</w:t>
      </w:r>
      <w:r w:rsidRPr="00DF2DE6">
        <w:rPr>
          <w:rFonts w:ascii="Times New Roman" w:hAnsi="Times New Roman"/>
          <w:sz w:val="28"/>
          <w:szCs w:val="28"/>
          <w:vertAlign w:val="superscript"/>
          <w:lang w:val="en-US"/>
        </w:rPr>
        <w:t>2+</w:t>
      </w:r>
      <w:r w:rsidRPr="00F9372C">
        <w:rPr>
          <w:rFonts w:ascii="Times New Roman" w:hAnsi="Times New Roman"/>
          <w:sz w:val="28"/>
          <w:szCs w:val="28"/>
          <w:lang w:val="en-US"/>
        </w:rPr>
        <w:t xml:space="preserve"> in the cell on the principle of feedback. The Ca</w:t>
      </w:r>
      <w:r w:rsidRPr="00DF2DE6">
        <w:rPr>
          <w:rFonts w:ascii="Times New Roman" w:hAnsi="Times New Roman"/>
          <w:sz w:val="28"/>
          <w:szCs w:val="28"/>
          <w:vertAlign w:val="superscript"/>
          <w:lang w:val="en-US"/>
        </w:rPr>
        <w:t>2+</w:t>
      </w:r>
      <w:r w:rsidRPr="00F9372C">
        <w:rPr>
          <w:rFonts w:ascii="Times New Roman" w:hAnsi="Times New Roman"/>
          <w:sz w:val="28"/>
          <w:szCs w:val="28"/>
          <w:lang w:val="en-US"/>
        </w:rPr>
        <w:t xml:space="preserve"> - calmodulin complex is able to influence the activity of enzymes involved in the synthesis and decomposition of cyclic nucleotides (adenylate cyclase, phosphodiesterase), Ca</w:t>
      </w:r>
      <w:r w:rsidRPr="00DF2DE6">
        <w:rPr>
          <w:rFonts w:ascii="Times New Roman" w:hAnsi="Times New Roman"/>
          <w:sz w:val="28"/>
          <w:szCs w:val="28"/>
          <w:vertAlign w:val="superscript"/>
          <w:lang w:val="en-US"/>
        </w:rPr>
        <w:t>2+-</w:t>
      </w:r>
      <w:r w:rsidRPr="00F9372C">
        <w:rPr>
          <w:rFonts w:ascii="Times New Roman" w:hAnsi="Times New Roman"/>
          <w:sz w:val="28"/>
          <w:szCs w:val="28"/>
          <w:lang w:val="en-US"/>
        </w:rPr>
        <w:t>dependent protein kinases, Ca</w:t>
      </w:r>
      <w:r w:rsidRPr="00DF2DE6">
        <w:rPr>
          <w:rFonts w:ascii="Times New Roman" w:hAnsi="Times New Roman"/>
          <w:sz w:val="28"/>
          <w:szCs w:val="28"/>
          <w:vertAlign w:val="superscript"/>
          <w:lang w:val="en-US"/>
        </w:rPr>
        <w:t>2+</w:t>
      </w:r>
      <w:r w:rsidRPr="00DF2DE6">
        <w:rPr>
          <w:rFonts w:ascii="Times New Roman" w:hAnsi="Times New Roman"/>
          <w:sz w:val="28"/>
          <w:szCs w:val="28"/>
          <w:lang w:val="en-US"/>
        </w:rPr>
        <w:t>-</w:t>
      </w:r>
      <w:r w:rsidRPr="00F9372C">
        <w:rPr>
          <w:rFonts w:ascii="Times New Roman" w:hAnsi="Times New Roman"/>
          <w:sz w:val="28"/>
          <w:szCs w:val="28"/>
          <w:lang w:val="en-US"/>
        </w:rPr>
        <w:t>ATPase. Calmodulin influences the activity of structural proteins of the cytoskeleton and thus controls the movement of organelles within cells, changing the shape of cells, the formation of the spindle. Calcium is involved in cell wall formation and growth by stretching. Calcium reacts with various organic acids, giving salt, and thus is to some extent a regulator of the pH of cellular juice. Neutralizing oxalic acid, forms the characteristic crystals of calcium oxalate.</w:t>
      </w:r>
    </w:p>
    <w:p w:rsidR="004F37F5" w:rsidRPr="009B2CE3" w:rsidRDefault="004F37F5" w:rsidP="00A957BC">
      <w:pPr>
        <w:pStyle w:val="a7"/>
        <w:ind w:firstLine="426"/>
        <w:jc w:val="both"/>
        <w:rPr>
          <w:rStyle w:val="ac"/>
          <w:rFonts w:ascii="Times New Roman" w:hAnsi="Times New Roman"/>
          <w:b w:val="0"/>
          <w:color w:val="000000"/>
          <w:sz w:val="28"/>
          <w:szCs w:val="28"/>
          <w:lang w:val="en-US"/>
        </w:rPr>
      </w:pPr>
      <w:r w:rsidRPr="00F9372C">
        <w:rPr>
          <w:rStyle w:val="ac"/>
          <w:rFonts w:ascii="Times New Roman" w:hAnsi="Times New Roman"/>
          <w:b w:val="0"/>
          <w:i/>
          <w:color w:val="000000"/>
          <w:sz w:val="28"/>
          <w:szCs w:val="28"/>
          <w:lang w:val="en-US"/>
        </w:rPr>
        <w:t>Magnesium</w:t>
      </w:r>
      <w:r w:rsidRPr="00F9372C">
        <w:rPr>
          <w:rStyle w:val="ac"/>
          <w:rFonts w:ascii="Times New Roman" w:hAnsi="Times New Roman"/>
          <w:b w:val="0"/>
          <w:color w:val="000000"/>
          <w:sz w:val="28"/>
          <w:szCs w:val="28"/>
          <w:lang w:val="en-US"/>
        </w:rPr>
        <w:t>. The magnesium content in plants is an average of 0.17%. Magnesium ente</w:t>
      </w:r>
      <w:r w:rsidR="00DF2DE6">
        <w:rPr>
          <w:rStyle w:val="ac"/>
          <w:rFonts w:ascii="Times New Roman" w:hAnsi="Times New Roman"/>
          <w:b w:val="0"/>
          <w:color w:val="000000"/>
          <w:sz w:val="28"/>
          <w:szCs w:val="28"/>
          <w:lang w:val="en-US"/>
        </w:rPr>
        <w:t>rs the plant in the form of Mg</w:t>
      </w:r>
      <w:r w:rsidR="00DF2DE6" w:rsidRPr="00DF2DE6">
        <w:rPr>
          <w:rStyle w:val="ac"/>
          <w:rFonts w:ascii="Times New Roman" w:hAnsi="Times New Roman"/>
          <w:b w:val="0"/>
          <w:color w:val="000000"/>
          <w:sz w:val="28"/>
          <w:szCs w:val="28"/>
          <w:vertAlign w:val="superscript"/>
          <w:lang w:val="en-US"/>
        </w:rPr>
        <w:t>2</w:t>
      </w:r>
      <w:r w:rsidRPr="00DF2DE6">
        <w:rPr>
          <w:rStyle w:val="ac"/>
          <w:rFonts w:ascii="Times New Roman" w:hAnsi="Times New Roman"/>
          <w:b w:val="0"/>
          <w:color w:val="000000"/>
          <w:sz w:val="28"/>
          <w:szCs w:val="28"/>
          <w:vertAlign w:val="superscript"/>
          <w:lang w:val="en-US"/>
        </w:rPr>
        <w:t>+</w:t>
      </w:r>
      <w:r w:rsidRPr="00F9372C">
        <w:rPr>
          <w:rStyle w:val="ac"/>
          <w:rFonts w:ascii="Times New Roman" w:hAnsi="Times New Roman"/>
          <w:b w:val="0"/>
          <w:color w:val="000000"/>
          <w:sz w:val="28"/>
          <w:szCs w:val="28"/>
          <w:lang w:val="en-US"/>
        </w:rPr>
        <w:t xml:space="preserve"> ion. Magnesium is part of the main pigment of green leaves — chlorophyll. Magnesium supports the structure of ribosomes by binding RNA and protein. The large and small subunits of ribosomes are associated together only in the presence of magnesium, which is also necessary for the formation of polysomes and the activation of amino acids. Therefore, protein synthesis does not go with a lack of magnesium, and even more so in its absence. Magnesium is an activator of many enzymes. An important feature of magnesium is that it binds the enzyme to the substrate by the type of chelated bond (claw-like bond between organic matter and cation). For example, by joining the pyrophosphate group, magnesium binds ATP to the corresponding enzymes. In this regard, all reactions involving the transfer of phosphate group (most synthesis reactions, as well as many energy exchange reactions), require the presence of magnesium. Magnesium activates enzymes such as DNA and RNA polymerases, adenosine triphosphatase, glutamate synthetase; the enzymes that catalyze the transfer of carboxyl groups, reaction of carboxylation and decarboxylation; enzymes of glycolysis and the Krebs cycle, lactic and alcoholic fermentations. In some cases, the effect of magnesium on the enzymes is determined by the fact that it reacts with the reaction products, shifting the balance towards their formation. </w:t>
      </w:r>
      <w:r w:rsidRPr="009B2CE3">
        <w:rPr>
          <w:rStyle w:val="ac"/>
          <w:rFonts w:ascii="Times New Roman" w:hAnsi="Times New Roman"/>
          <w:b w:val="0"/>
          <w:color w:val="000000"/>
          <w:sz w:val="28"/>
          <w:szCs w:val="28"/>
          <w:lang w:val="en-US"/>
        </w:rPr>
        <w:t>Magnesium can also inactivate a number of enzyme reaction inhibitors.</w:t>
      </w:r>
    </w:p>
    <w:p w:rsidR="004F37F5" w:rsidRPr="00F9372C" w:rsidRDefault="004F37F5" w:rsidP="004F37F5">
      <w:pPr>
        <w:pStyle w:val="a7"/>
        <w:ind w:firstLine="426"/>
        <w:jc w:val="both"/>
        <w:rPr>
          <w:rStyle w:val="ac"/>
          <w:rFonts w:ascii="Times New Roman" w:hAnsi="Times New Roman"/>
          <w:b w:val="0"/>
          <w:color w:val="000000"/>
          <w:sz w:val="28"/>
          <w:szCs w:val="28"/>
          <w:lang w:val="en-US"/>
        </w:rPr>
      </w:pPr>
      <w:r w:rsidRPr="00F9372C">
        <w:rPr>
          <w:rStyle w:val="ac"/>
          <w:rFonts w:ascii="Times New Roman" w:hAnsi="Times New Roman"/>
          <w:b w:val="0"/>
          <w:i/>
          <w:color w:val="000000"/>
          <w:sz w:val="28"/>
          <w:szCs w:val="28"/>
          <w:lang w:val="en-US"/>
        </w:rPr>
        <w:t>Potassium.</w:t>
      </w:r>
      <w:r w:rsidRPr="00F9372C">
        <w:rPr>
          <w:rStyle w:val="ac"/>
          <w:rFonts w:ascii="Times New Roman" w:hAnsi="Times New Roman"/>
          <w:b w:val="0"/>
          <w:color w:val="000000"/>
          <w:sz w:val="28"/>
          <w:szCs w:val="28"/>
          <w:lang w:val="en-US"/>
        </w:rPr>
        <w:t xml:space="preserve"> The potassium content in the plant is on average 0.9%. It enters the plant in the form Of K+ion. The physiological role of potassium can not be considered fully clarified. Potassium is not included in any organic compound. Most of it (70%) in the cell is in the free ionic form and is easily removed by cold water, the remaining 30% in the adsorbed state. In contrast to calcium, potassium reduces the viscosity of protoplasm, increases its hydration, increasing the hydration of proteins. This feature of potassium is well manifested in the fact that in its salts plasmolysis has a convex shape, protoplasm easily lags behind the cell wall. Consequently, potassium is an antagonist of calcium. Potassium salts are soluble and participate in the regulation of osmotic potential of the cell. In particular, it is of great importance To + in the regulation of stomata. It is shown that the opening of stomata in light is associated with the accumulation of potassium ions in the closing cells. In this case, K+ in exchange for H+ comes from the cells surrounding the stomatal. Root pressure also depends largely on</w:t>
      </w:r>
      <w:r w:rsidR="00DF2DE6">
        <w:rPr>
          <w:rStyle w:val="ac"/>
          <w:rFonts w:ascii="Times New Roman" w:hAnsi="Times New Roman"/>
          <w:b w:val="0"/>
          <w:color w:val="000000"/>
          <w:sz w:val="28"/>
          <w:szCs w:val="28"/>
          <w:lang w:val="en-US"/>
        </w:rPr>
        <w:t xml:space="preserve"> the presence of K+ in the SAP</w:t>
      </w:r>
      <w:r w:rsidRPr="00F9372C">
        <w:rPr>
          <w:rStyle w:val="ac"/>
          <w:rFonts w:ascii="Times New Roman" w:hAnsi="Times New Roman"/>
          <w:b w:val="0"/>
          <w:color w:val="000000"/>
          <w:sz w:val="28"/>
          <w:szCs w:val="28"/>
          <w:lang w:val="en-US"/>
        </w:rPr>
        <w:t>.</w:t>
      </w:r>
    </w:p>
    <w:p w:rsidR="00A957BC" w:rsidRPr="00F9372C" w:rsidRDefault="004F37F5" w:rsidP="004F37F5">
      <w:pPr>
        <w:pStyle w:val="a7"/>
        <w:ind w:firstLine="426"/>
        <w:jc w:val="both"/>
        <w:rPr>
          <w:rFonts w:ascii="Times New Roman" w:hAnsi="Times New Roman"/>
          <w:sz w:val="28"/>
          <w:szCs w:val="28"/>
          <w:lang w:val="en-US"/>
        </w:rPr>
      </w:pPr>
      <w:r w:rsidRPr="00F9372C">
        <w:rPr>
          <w:rStyle w:val="ac"/>
          <w:rFonts w:ascii="Times New Roman" w:hAnsi="Times New Roman"/>
          <w:b w:val="0"/>
          <w:color w:val="000000"/>
          <w:sz w:val="28"/>
          <w:szCs w:val="28"/>
          <w:lang w:val="en-US"/>
        </w:rPr>
        <w:t>Potassium activates the work of many enzyme systems, such as the enzyme that catalyzes the phosphorylation of sugars — hexokinase, enzymes, catalyzing the transfer of phosphoric acid from pyruvate to ADP (pyruvate kinase), as well as enzymes, involved in the formation of ATP in the process of oxidative phosphorylation. In this regard, according to E. I. Vyskrebentseva, with a lack of potassium, the content of macroergic phosphates drops sharply. Potassium also activates a number of enzymes of the Krebs cycle. Many enzymes involved in protein synthesis require the presence of potassium for their action. Despite the need for potassium for the manifestation of the activity of a number of enzymes, the mechanism of this activation to date is not clear. The lack of potassium slows down the transport of sucrose via the phloem. The effect of potassium on the movement of organic substances, according to the hypothesis of Spanner, is manifested by the formation of a gradient of electric potential on the Sith plates, which occurs during the circulation of potassium between the Sith tube and the accompanying cells. The effect of K+ on the transport of carbohydrate determines its role in crop production. Under the influence of potassium increases the accumulation of starch, sucrose, monosaccharides</w:t>
      </w:r>
      <w:r w:rsidR="00A957BC" w:rsidRPr="00F9372C">
        <w:rPr>
          <w:rFonts w:ascii="Times New Roman" w:hAnsi="Times New Roman"/>
          <w:sz w:val="28"/>
          <w:szCs w:val="28"/>
          <w:lang w:val="en-US"/>
        </w:rPr>
        <w:t>.</w:t>
      </w:r>
    </w:p>
    <w:p w:rsidR="004F37F5" w:rsidRPr="009B2CE3" w:rsidRDefault="004F37F5" w:rsidP="006B7B2A">
      <w:pPr>
        <w:pStyle w:val="a7"/>
        <w:ind w:firstLine="426"/>
        <w:jc w:val="both"/>
        <w:rPr>
          <w:rStyle w:val="ac"/>
          <w:rFonts w:ascii="Times New Roman" w:hAnsi="Times New Roman"/>
          <w:b w:val="0"/>
          <w:color w:val="000000"/>
          <w:sz w:val="28"/>
          <w:szCs w:val="28"/>
          <w:lang w:val="en-US"/>
        </w:rPr>
      </w:pPr>
      <w:r w:rsidRPr="00F9372C">
        <w:rPr>
          <w:rStyle w:val="ac"/>
          <w:rFonts w:ascii="Times New Roman" w:hAnsi="Times New Roman"/>
          <w:b w:val="0"/>
          <w:i/>
          <w:color w:val="000000"/>
          <w:sz w:val="28"/>
          <w:szCs w:val="28"/>
          <w:lang w:val="en-US"/>
        </w:rPr>
        <w:t>Iron</w:t>
      </w:r>
      <w:r w:rsidRPr="00F9372C">
        <w:rPr>
          <w:rStyle w:val="ac"/>
          <w:rFonts w:ascii="Times New Roman" w:hAnsi="Times New Roman"/>
          <w:b w:val="0"/>
          <w:color w:val="000000"/>
          <w:sz w:val="28"/>
          <w:szCs w:val="28"/>
          <w:lang w:val="en-US"/>
        </w:rPr>
        <w:t xml:space="preserve"> enters into the composition of plants in the amount of 0.08%. The need for iron was shown in the same period as the other macronutrients. Therefore, despite the negligible content, its role is considered together with macronutrients. Iron enters the plant as Fe3+, and is transported to the leaves by xylem in the form of iron citrate (III). The role of iron in most cases is associated with its ability to move from the oxidized form (Fe3+) to the reduced form (Fe2+) and back. Iron is a part of catalytic centers of many oxidation-reduction enzymes. In the form of heme groups it is part of these enzymes, caccitore, cytochrome oxidase, nitratereductase, nitratereductase, leghemoglobin, catalase and peroxidase. The cytochrome system is a necessary component of the respiratory and photosynthetic electronic transport chain. Because of this, with a lack of iron, both these important processes are inhibited. In addition, a number of enzymes contain iron in non-heme form. Such enzymes include certain flavoproteins, nitrogenase, iron protein ferredoksin, getoperation etc. Bitoperating is metalloprotein which iron accumulates in the cell. Iron is necessary for the formation of chlorophyll. In this case, iron catalyzes the formation of chlorophyll precursors of 5-aminolevulinic acid and protoporphyrins. It is assumed that iron plays a role in the formation of chloroplast proteins. With a lack of iron, there are no conditions for the formation of such important components of chloroplasts as cytochromes, ferredoxin and some others. This may indirectly affect the formation of chlorophyll. In the chloroplasts of iron in negambo form is included in the composition of the reaction centers of photosystems I and II.</w:t>
      </w:r>
    </w:p>
    <w:p w:rsidR="00F9372C" w:rsidRPr="009B2CE3" w:rsidRDefault="00F9372C" w:rsidP="006B7B2A">
      <w:pPr>
        <w:pStyle w:val="a7"/>
        <w:ind w:firstLine="426"/>
        <w:jc w:val="both"/>
        <w:rPr>
          <w:rStyle w:val="mw-headline"/>
          <w:rFonts w:ascii="Times New Roman" w:hAnsi="Times New Roman"/>
          <w:sz w:val="28"/>
          <w:szCs w:val="28"/>
          <w:lang w:val="en-US"/>
        </w:rPr>
      </w:pPr>
      <w:r>
        <w:rPr>
          <w:rStyle w:val="mw-headline"/>
          <w:rFonts w:ascii="Times New Roman" w:hAnsi="Times New Roman"/>
          <w:sz w:val="28"/>
          <w:szCs w:val="28"/>
          <w:lang w:val="en-US"/>
        </w:rPr>
        <w:t>2.2 T</w:t>
      </w:r>
      <w:r w:rsidRPr="00F9372C">
        <w:rPr>
          <w:rStyle w:val="mw-headline"/>
          <w:rFonts w:ascii="Times New Roman" w:hAnsi="Times New Roman"/>
          <w:sz w:val="28"/>
          <w:szCs w:val="28"/>
          <w:lang w:val="en-US"/>
        </w:rPr>
        <w:t>he Practical significance of research on trace elements is related to the fact that there are soil provinces where one or another of them is sorely lacking. In addition, often in the soil microelements are in the undeveloped state for the plant organism, so the introduction of micronutrients (fertilizers containing trace elements) in the soil is very useful. However, it should be borne in mind that high doses of trace elements can have a poisonous effect. It was found that the majority of trace elements activate certain enzymatic systems. This is done in various ways-direct participation in the composition of enzyme molecules or their activation. An important point in the action of all trace elements is their ability to produce complex compounds with various organic compounds, including proteins. Different trace elements can produce complex compounds with the same organic substances, so they can act as antagonists. It is clear that for normal plant growth requires a certain ratio of trace elements (iron to manganese, copper to boron, etc.). In addressing issues related to nutrition of plants by microelements has made a great contribution Peive, M. J. Student, M. V. Katalymova, B. A. Yagodin, etc.</w:t>
      </w:r>
    </w:p>
    <w:p w:rsidR="000855F5" w:rsidRDefault="00F9372C" w:rsidP="006B7B2A">
      <w:pPr>
        <w:pStyle w:val="a7"/>
        <w:ind w:firstLine="426"/>
        <w:jc w:val="both"/>
        <w:rPr>
          <w:rFonts w:ascii="Times New Roman" w:hAnsi="Times New Roman"/>
          <w:bCs/>
          <w:sz w:val="28"/>
          <w:szCs w:val="28"/>
          <w:lang w:val="en-US"/>
        </w:rPr>
      </w:pPr>
      <w:r w:rsidRPr="00F9372C">
        <w:rPr>
          <w:rFonts w:ascii="Times New Roman" w:hAnsi="Times New Roman"/>
          <w:bCs/>
          <w:sz w:val="28"/>
          <w:szCs w:val="28"/>
          <w:lang w:val="en-US"/>
        </w:rPr>
        <w:t>Manganese en</w:t>
      </w:r>
      <w:r w:rsidR="008B3CA7">
        <w:rPr>
          <w:rFonts w:ascii="Times New Roman" w:hAnsi="Times New Roman"/>
          <w:bCs/>
          <w:sz w:val="28"/>
          <w:szCs w:val="28"/>
          <w:lang w:val="en-US"/>
        </w:rPr>
        <w:t>ters the plant in the form of Mn</w:t>
      </w:r>
      <w:r w:rsidRPr="00F9372C">
        <w:rPr>
          <w:rFonts w:ascii="Times New Roman" w:hAnsi="Times New Roman"/>
          <w:bCs/>
          <w:sz w:val="28"/>
          <w:szCs w:val="28"/>
          <w:lang w:val="en-US"/>
        </w:rPr>
        <w:t>2 + ions. The average content of manganese in plants is 0.001 %. In the plant, manganese is in di</w:t>
      </w:r>
      <w:r w:rsidR="008B3CA7">
        <w:rPr>
          <w:rFonts w:ascii="Times New Roman" w:hAnsi="Times New Roman"/>
          <w:bCs/>
          <w:sz w:val="28"/>
          <w:szCs w:val="28"/>
          <w:lang w:val="en-US"/>
        </w:rPr>
        <w:t>fferent degrees of oxidation (Mn2+, Mn3+, Mn</w:t>
      </w:r>
      <w:r w:rsidRPr="00F9372C">
        <w:rPr>
          <w:rFonts w:ascii="Times New Roman" w:hAnsi="Times New Roman"/>
          <w:bCs/>
          <w:sz w:val="28"/>
          <w:szCs w:val="28"/>
          <w:lang w:val="en-US"/>
        </w:rPr>
        <w:t xml:space="preserve">4+). Manganese is characterized by a high oxidation-reduction potential. This is related to the value of this element in biological oxidation reactions. It is necessary for the normal course of photosynthesis, as a part of an active centre kislorodovydelyayuschego complex of photosystem II and carrying out the decomposition of water and evolution of oxygen: </w:t>
      </w:r>
    </w:p>
    <w:p w:rsidR="008B3CA7" w:rsidRDefault="008B3CA7" w:rsidP="006B7B2A">
      <w:pPr>
        <w:pStyle w:val="a7"/>
        <w:ind w:firstLine="426"/>
        <w:jc w:val="both"/>
        <w:rPr>
          <w:rFonts w:ascii="Times New Roman" w:hAnsi="Times New Roman"/>
          <w:bCs/>
          <w:sz w:val="28"/>
          <w:szCs w:val="28"/>
          <w:lang w:val="en-US"/>
        </w:rPr>
      </w:pPr>
    </w:p>
    <w:p w:rsidR="000855F5" w:rsidRDefault="00F9372C" w:rsidP="006B7B2A">
      <w:pPr>
        <w:pStyle w:val="a7"/>
        <w:ind w:firstLine="426"/>
        <w:jc w:val="both"/>
        <w:rPr>
          <w:rFonts w:ascii="Times New Roman" w:hAnsi="Times New Roman"/>
          <w:bCs/>
          <w:sz w:val="28"/>
          <w:szCs w:val="28"/>
          <w:lang w:val="en-US"/>
        </w:rPr>
      </w:pPr>
      <w:r w:rsidRPr="00F9372C">
        <w:rPr>
          <w:rFonts w:ascii="Times New Roman" w:hAnsi="Times New Roman"/>
          <w:bCs/>
          <w:sz w:val="28"/>
          <w:szCs w:val="28"/>
          <w:lang w:val="en-US"/>
        </w:rPr>
        <w:t>2</w:t>
      </w:r>
      <w:r w:rsidRPr="00F9372C">
        <w:rPr>
          <w:rFonts w:ascii="Times New Roman" w:hAnsi="Times New Roman"/>
          <w:bCs/>
          <w:sz w:val="28"/>
          <w:szCs w:val="28"/>
        </w:rPr>
        <w:t>Мп</w:t>
      </w:r>
      <w:r w:rsidRPr="00F9372C">
        <w:rPr>
          <w:rFonts w:ascii="Times New Roman" w:hAnsi="Times New Roman"/>
          <w:bCs/>
          <w:sz w:val="28"/>
          <w:szCs w:val="28"/>
          <w:lang w:val="en-US"/>
        </w:rPr>
        <w:t>4+ + 2</w:t>
      </w:r>
      <w:r w:rsidRPr="00F9372C">
        <w:rPr>
          <w:rFonts w:ascii="Times New Roman" w:hAnsi="Times New Roman"/>
          <w:bCs/>
          <w:sz w:val="28"/>
          <w:szCs w:val="28"/>
        </w:rPr>
        <w:t>Н</w:t>
      </w:r>
      <w:r w:rsidRPr="00F9372C">
        <w:rPr>
          <w:rFonts w:ascii="Times New Roman" w:hAnsi="Times New Roman"/>
          <w:bCs/>
          <w:sz w:val="28"/>
          <w:szCs w:val="28"/>
          <w:lang w:val="en-US"/>
        </w:rPr>
        <w:t>20 -&gt; 2</w:t>
      </w:r>
      <w:r w:rsidRPr="00F9372C">
        <w:rPr>
          <w:rFonts w:ascii="Times New Roman" w:hAnsi="Times New Roman"/>
          <w:bCs/>
          <w:sz w:val="28"/>
          <w:szCs w:val="28"/>
        </w:rPr>
        <w:t>Мп</w:t>
      </w:r>
      <w:r w:rsidR="000855F5">
        <w:rPr>
          <w:rFonts w:ascii="Times New Roman" w:hAnsi="Times New Roman"/>
          <w:bCs/>
          <w:sz w:val="28"/>
          <w:szCs w:val="28"/>
          <w:lang w:val="en-US"/>
        </w:rPr>
        <w:t>2+ + 4H+ + 02</w:t>
      </w:r>
      <w:r w:rsidRPr="00F9372C">
        <w:rPr>
          <w:rFonts w:ascii="Times New Roman" w:hAnsi="Times New Roman"/>
          <w:bCs/>
          <w:sz w:val="28"/>
          <w:szCs w:val="28"/>
          <w:lang w:val="en-US"/>
        </w:rPr>
        <w:t xml:space="preserve"> </w:t>
      </w:r>
    </w:p>
    <w:p w:rsidR="000855F5" w:rsidRDefault="000855F5" w:rsidP="006B7B2A">
      <w:pPr>
        <w:pStyle w:val="a7"/>
        <w:ind w:firstLine="426"/>
        <w:jc w:val="both"/>
        <w:rPr>
          <w:rFonts w:ascii="Times New Roman" w:hAnsi="Times New Roman"/>
          <w:bCs/>
          <w:sz w:val="28"/>
          <w:szCs w:val="28"/>
          <w:lang w:val="en-US"/>
        </w:rPr>
      </w:pPr>
    </w:p>
    <w:p w:rsidR="00F9372C" w:rsidRPr="00F9372C" w:rsidRDefault="00F9372C" w:rsidP="006B7B2A">
      <w:pPr>
        <w:pStyle w:val="a7"/>
        <w:ind w:firstLine="426"/>
        <w:jc w:val="both"/>
        <w:rPr>
          <w:rFonts w:ascii="Times New Roman" w:hAnsi="Times New Roman"/>
          <w:bCs/>
          <w:sz w:val="28"/>
          <w:szCs w:val="28"/>
          <w:lang w:val="en-US"/>
        </w:rPr>
      </w:pPr>
      <w:r w:rsidRPr="00F9372C">
        <w:rPr>
          <w:rFonts w:ascii="Times New Roman" w:hAnsi="Times New Roman"/>
          <w:bCs/>
          <w:sz w:val="28"/>
          <w:szCs w:val="28"/>
          <w:lang w:val="en-US"/>
        </w:rPr>
        <w:t>In addition, manganese is involved in the restoration of C02, plays a role in maintaining the structure of chloroplasts. In the absence of manganese chlorophyll is rapidly destroyed in the light. Manganese activates more than 35 enzymes involved in oxidation-reduction, decarboxylation and hydrolysis. Including enzymes that catalyze the reaction of the Krebs cycle (dehydrogenase of malic acid, citric acid, decarboxylase of oxaloacetic acid, etc.). In this regard, it is clear the importance of manganese for the breathing process, especially its aerobic phase. Manganese is involved in nitrogen metabolism in the reduction of nitrates to ammonia, because this process involves enzymes, some of which are dependent on manganese. In this regard, the use of nitrates as a source of nitrogen nutrition is difficult for plants experiencing a lack of manganese. Manganese is associated with protein synthesis through regulation of DNA polymerase and RNA polymerase activity. Manganese activates enzymes involved in the oxidation of the most important phytohormone - auxin.</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Copper </w:t>
      </w:r>
      <w:r w:rsidRPr="000855F5">
        <w:rPr>
          <w:rFonts w:ascii="Times New Roman" w:hAnsi="Times New Roman"/>
          <w:bCs/>
          <w:sz w:val="28"/>
          <w:szCs w:val="28"/>
          <w:lang w:val="en-US"/>
        </w:rPr>
        <w:t>enters the plant as a C2+ or C+ion. The average copper content in plants is 0.0002%.</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sz w:val="28"/>
          <w:szCs w:val="28"/>
          <w:lang w:val="en-US"/>
        </w:rPr>
        <w:t xml:space="preserve">Copper is directly part of a number of enzyme systems belonging to the group of oxidases, such as polyphenoloxidase, ascorbate oxidase, cytochromoxidase. In these enzymes, copper is connected to the protein, apparently, through SH-groups. Polyphenoloxidase and ascorbate oxidase oxidize phenols and ascorbic acid, and cytochromoxidase is part of the respiratory chain of mitochondria. A number of copper enzymes activates, in particular nitrate reductase, as well as proteases. This explains the role of copper in nitrogen metabolism. Most of the copper (75% of the total copper content in the leaves) is concentrated in chloroplasts. </w:t>
      </w:r>
    </w:p>
    <w:p w:rsid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sz w:val="28"/>
          <w:szCs w:val="28"/>
          <w:lang w:val="en-US"/>
        </w:rPr>
        <w:t>In chloroplasts and concentrated copper-containing protein blue-plastocyanin. The copper content in plastocyanin is 0.57%. Copper, like iron and manganese, has the ability to reverse oxidation and reduction: Si2+ e —&gt; si+. That is why plastocyanin is involved in the transfer of electrons from FSII to FSI. With a shortage of copper, the activity of the first photosystem decreases. In this regard, the value of copper for the process of photosynthesis is clear.</w:t>
      </w:r>
    </w:p>
    <w:p w:rsidR="000855F5" w:rsidRPr="000855F5" w:rsidRDefault="000855F5" w:rsidP="006B7B2A">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Zinc </w:t>
      </w:r>
      <w:r w:rsidRPr="000855F5">
        <w:rPr>
          <w:rFonts w:ascii="Times New Roman" w:hAnsi="Times New Roman"/>
          <w:bCs/>
          <w:sz w:val="28"/>
          <w:szCs w:val="28"/>
          <w:lang w:val="en-US"/>
        </w:rPr>
        <w:t>enters the plant as Zn2+ions. The average zinc content in plants is 0.002%. Zinc does not participate in oxidation-reduction reactions in plants, because it does not change the oxidation state. It is part of over 30 enzymes, including phosphatase, carbonic anhydrase, alcohol dehydrogenase, RNA polymerase and other carbonic anhydrase catalyzes the decomposition of the hydrate of carbon monoxide to water and carbon dioxide. This reaction is important for the process of photosynthesis. Carbon dioxide, entering the cell, dissolves in water, forming H</w:t>
      </w:r>
      <w:r w:rsidRPr="00B36A1D">
        <w:rPr>
          <w:rFonts w:ascii="Times New Roman" w:hAnsi="Times New Roman"/>
          <w:bCs/>
          <w:sz w:val="28"/>
          <w:szCs w:val="28"/>
          <w:vertAlign w:val="subscript"/>
          <w:lang w:val="en-US"/>
        </w:rPr>
        <w:t>2</w:t>
      </w:r>
      <w:r w:rsidRPr="000855F5">
        <w:rPr>
          <w:rFonts w:ascii="Times New Roman" w:hAnsi="Times New Roman"/>
          <w:bCs/>
          <w:sz w:val="28"/>
          <w:szCs w:val="28"/>
          <w:lang w:val="en-US"/>
        </w:rPr>
        <w:t>S0</w:t>
      </w:r>
      <w:r w:rsidRPr="00B36A1D">
        <w:rPr>
          <w:rFonts w:ascii="Times New Roman" w:hAnsi="Times New Roman"/>
          <w:bCs/>
          <w:sz w:val="28"/>
          <w:szCs w:val="28"/>
          <w:vertAlign w:val="subscript"/>
          <w:lang w:val="en-US"/>
        </w:rPr>
        <w:t>3</w:t>
      </w:r>
      <w:r w:rsidRPr="000855F5">
        <w:rPr>
          <w:rFonts w:ascii="Times New Roman" w:hAnsi="Times New Roman"/>
          <w:bCs/>
          <w:sz w:val="28"/>
          <w:szCs w:val="28"/>
          <w:lang w:val="en-US"/>
        </w:rPr>
        <w:t>: C0</w:t>
      </w:r>
      <w:r w:rsidRPr="00B36A1D">
        <w:rPr>
          <w:rFonts w:ascii="Times New Roman" w:hAnsi="Times New Roman"/>
          <w:bCs/>
          <w:sz w:val="28"/>
          <w:szCs w:val="28"/>
          <w:vertAlign w:val="subscript"/>
          <w:lang w:val="en-US"/>
        </w:rPr>
        <w:t>2</w:t>
      </w:r>
      <w:r w:rsidRPr="000855F5">
        <w:rPr>
          <w:rFonts w:ascii="Times New Roman" w:hAnsi="Times New Roman"/>
          <w:bCs/>
          <w:sz w:val="28"/>
          <w:szCs w:val="28"/>
          <w:lang w:val="en-US"/>
        </w:rPr>
        <w:t xml:space="preserve"> + N</w:t>
      </w:r>
      <w:r w:rsidRPr="00B36A1D">
        <w:rPr>
          <w:rFonts w:ascii="Times New Roman" w:hAnsi="Times New Roman"/>
          <w:bCs/>
          <w:sz w:val="28"/>
          <w:szCs w:val="28"/>
          <w:vertAlign w:val="subscript"/>
          <w:lang w:val="en-US"/>
        </w:rPr>
        <w:t>2</w:t>
      </w:r>
      <w:r w:rsidRPr="000855F5">
        <w:rPr>
          <w:rFonts w:ascii="Times New Roman" w:hAnsi="Times New Roman"/>
          <w:bCs/>
          <w:sz w:val="28"/>
          <w:szCs w:val="28"/>
          <w:lang w:val="en-US"/>
        </w:rPr>
        <w:t>0 &lt;-&gt; NS0</w:t>
      </w:r>
      <w:r w:rsidRPr="00B36A1D">
        <w:rPr>
          <w:rFonts w:ascii="Times New Roman" w:hAnsi="Times New Roman"/>
          <w:bCs/>
          <w:sz w:val="28"/>
          <w:szCs w:val="28"/>
          <w:vertAlign w:val="subscript"/>
          <w:lang w:val="en-US"/>
        </w:rPr>
        <w:t>3</w:t>
      </w:r>
      <w:r w:rsidRPr="000855F5">
        <w:rPr>
          <w:rFonts w:ascii="Times New Roman" w:hAnsi="Times New Roman"/>
          <w:bCs/>
          <w:sz w:val="28"/>
          <w:szCs w:val="28"/>
          <w:lang w:val="en-US"/>
        </w:rPr>
        <w:t xml:space="preserve"> + H</w:t>
      </w:r>
      <w:r w:rsidRPr="00B36A1D">
        <w:rPr>
          <w:rFonts w:ascii="Times New Roman" w:hAnsi="Times New Roman"/>
          <w:bCs/>
          <w:sz w:val="28"/>
          <w:szCs w:val="28"/>
          <w:vertAlign w:val="superscript"/>
          <w:lang w:val="en-US"/>
        </w:rPr>
        <w:t>+</w:t>
      </w:r>
      <w:r w:rsidRPr="000855F5">
        <w:rPr>
          <w:rFonts w:ascii="Times New Roman" w:hAnsi="Times New Roman"/>
          <w:bCs/>
          <w:sz w:val="28"/>
          <w:szCs w:val="28"/>
          <w:lang w:val="en-US"/>
        </w:rPr>
        <w:t>. The enzyme carboangidraza, catalyzing the release of C0</w:t>
      </w:r>
      <w:r w:rsidRPr="00DC25A7">
        <w:rPr>
          <w:rFonts w:ascii="Times New Roman" w:hAnsi="Times New Roman"/>
          <w:bCs/>
          <w:sz w:val="28"/>
          <w:szCs w:val="28"/>
          <w:vertAlign w:val="subscript"/>
          <w:lang w:val="en-US"/>
        </w:rPr>
        <w:t>2</w:t>
      </w:r>
      <w:r w:rsidRPr="000855F5">
        <w:rPr>
          <w:rFonts w:ascii="Times New Roman" w:hAnsi="Times New Roman"/>
          <w:bCs/>
          <w:sz w:val="28"/>
          <w:szCs w:val="28"/>
          <w:lang w:val="en-US"/>
        </w:rPr>
        <w:t xml:space="preserve"> from the hydrate of carbon monoxide, promotes its use in the process of photosynthesis. In addition, zinc activates enzymes such as enolase, aldolase, hexokinase, triosophosphate dehydrogenase. In this regard, the importance of zinc for respiration and photosynthesis is clear. Zinc plays an important role in the formation of the phytohormone of auxin. This is due to the fact that zinc, increasing the activity of tryptophansintetase, affects the formation of the amino acid tryptophan — a precursor of auxin. The introduction of zinc increases the content of auxins and significantly affects the growth rate of plants. Zinc deficiency increases the permeability of membranes, which indicates the role of this element in the structure of membranes, in maintaining their integration. Zinc affects protein synthesis, the activity of RNase. Zinc-containing proteins involved in DNA replication and transcription were found. Zinc is a part of one of the factors of transcription regulation in connection with histidine and cysteine residues ("zinc fingers").</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Molybdenum </w:t>
      </w:r>
      <w:r w:rsidRPr="000855F5">
        <w:rPr>
          <w:rFonts w:ascii="Times New Roman" w:hAnsi="Times New Roman"/>
          <w:bCs/>
          <w:sz w:val="28"/>
          <w:szCs w:val="28"/>
          <w:lang w:val="en-US"/>
        </w:rPr>
        <w:t>enters the plant in the form of anion Mo042 -. The content of molybdenum in plants is 0.0005-0.002%.</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sz w:val="28"/>
          <w:szCs w:val="28"/>
          <w:lang w:val="en-US"/>
        </w:rPr>
        <w:t>Molybdenum is a part of more than 20 enzymes, performing not only catalytic, but also structural function. Molybdenum together with iron is part of the active center of the enzyme complex of nitrogenase in the form of Mo-Fe-protein and is involved in fixing atmospheric nitrogen by various microorganisms. When there is a lack of molybdenum, there are noticeable changes in the nitrogen metabolism of plants — there is a decrease in protein synthesis with a simultaneous drop in the content of amino acids and amides. Violations in nitrogen metabolism are particularly evident against the background of plant nutrition with nitrates. This is due to the fact that molybdenum is included in the active center of the enzyme that restores nitrates to nitrites - nitrate reductase. Nitroreductase is a flavoprotein, a prosthetic group of which is flavinadeninnukleotid (FAD). When the reduction of nitrate, the molybdenum acts as a carrier of electrons from FAD to nitrate, while N0</w:t>
      </w:r>
      <w:r w:rsidRPr="00C251E6">
        <w:rPr>
          <w:rFonts w:ascii="Times New Roman" w:hAnsi="Times New Roman"/>
          <w:bCs/>
          <w:sz w:val="28"/>
          <w:szCs w:val="28"/>
          <w:vertAlign w:val="subscript"/>
          <w:lang w:val="en-US"/>
        </w:rPr>
        <w:t>3</w:t>
      </w:r>
      <w:r w:rsidRPr="000855F5">
        <w:rPr>
          <w:rFonts w:ascii="Times New Roman" w:hAnsi="Times New Roman"/>
          <w:bCs/>
          <w:sz w:val="28"/>
          <w:szCs w:val="28"/>
          <w:lang w:val="en-US"/>
        </w:rPr>
        <w:t xml:space="preserve"> - is transformed into N0</w:t>
      </w:r>
      <w:r w:rsidRPr="00C251E6">
        <w:rPr>
          <w:rFonts w:ascii="Times New Roman" w:hAnsi="Times New Roman"/>
          <w:bCs/>
          <w:sz w:val="28"/>
          <w:szCs w:val="28"/>
          <w:vertAlign w:val="subscript"/>
          <w:lang w:val="en-US"/>
        </w:rPr>
        <w:t>2</w:t>
      </w:r>
      <w:r w:rsidRPr="00C251E6">
        <w:rPr>
          <w:rFonts w:ascii="Times New Roman" w:hAnsi="Times New Roman"/>
          <w:bCs/>
          <w:sz w:val="28"/>
          <w:szCs w:val="28"/>
          <w:vertAlign w:val="superscript"/>
          <w:lang w:val="en-US"/>
        </w:rPr>
        <w:t>-</w:t>
      </w:r>
      <w:r w:rsidRPr="000855F5">
        <w:rPr>
          <w:rFonts w:ascii="Times New Roman" w:hAnsi="Times New Roman"/>
          <w:bCs/>
          <w:sz w:val="28"/>
          <w:szCs w:val="28"/>
          <w:lang w:val="en-US"/>
        </w:rPr>
        <w:t xml:space="preserve">, and </w:t>
      </w:r>
      <w:r w:rsidRPr="000855F5">
        <w:rPr>
          <w:rFonts w:ascii="Times New Roman" w:hAnsi="Times New Roman"/>
          <w:bCs/>
          <w:sz w:val="28"/>
          <w:szCs w:val="28"/>
        </w:rPr>
        <w:t>Мо</w:t>
      </w:r>
      <w:r w:rsidRPr="000855F5">
        <w:rPr>
          <w:rFonts w:ascii="Times New Roman" w:hAnsi="Times New Roman"/>
          <w:bCs/>
          <w:sz w:val="28"/>
          <w:szCs w:val="28"/>
          <w:lang w:val="en-US"/>
        </w:rPr>
        <w:t xml:space="preserve">5+ - </w:t>
      </w:r>
      <w:r w:rsidRPr="000855F5">
        <w:rPr>
          <w:rFonts w:ascii="Times New Roman" w:hAnsi="Times New Roman"/>
          <w:bCs/>
          <w:sz w:val="28"/>
          <w:szCs w:val="28"/>
        </w:rPr>
        <w:t>Мо</w:t>
      </w:r>
      <w:r w:rsidRPr="000855F5">
        <w:rPr>
          <w:rFonts w:ascii="Times New Roman" w:hAnsi="Times New Roman"/>
          <w:bCs/>
          <w:sz w:val="28"/>
          <w:szCs w:val="28"/>
          <w:lang w:val="en-US"/>
        </w:rPr>
        <w:t>6+. The formation of nitrate reductase is one of the few examples of adaptive enzyme synthesis in a plant organism. This enzyme is formed when there are nitrates and molybdenum in the medium. The activity of nitrate reductase increases 10 times or more when plants are fed with nitrates compared to ammonia, and the appearance of the enzyme occurs within 1-3 hours after the introduction of nitrates into the medium.</w:t>
      </w:r>
    </w:p>
    <w:p w:rsid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sz w:val="28"/>
          <w:szCs w:val="28"/>
          <w:lang w:val="en-US"/>
        </w:rPr>
        <w:t>Apparently, molybdenum also has other functions, since it is necessary for the plant and in conditions of a sufficient level of ammonia nutrition. When there is a lack of molybdenum, the content of ascorbic acid drops sharply. In the absence of molybdenum, there are violations in the phosphoric exchange of plants. The ability of molybdenum to complex formation is associated with the effect of this element on the stabilization of the structure of nucleic acids.</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Boron </w:t>
      </w:r>
      <w:r w:rsidRPr="000855F5">
        <w:rPr>
          <w:rFonts w:ascii="Times New Roman" w:hAnsi="Times New Roman"/>
          <w:bCs/>
          <w:sz w:val="28"/>
          <w:szCs w:val="28"/>
          <w:lang w:val="en-US"/>
        </w:rPr>
        <w:t>enters the plant as an an anion of boric acid-B033 -. The average content of boron in plants 0,0001%. The role of boron is far from clear enough. This is due to the fact that boron, unlike most other trace elements, is not part of any fer-ment and is not an enzyme activator. Of great importance for the implementation of the boron function is its ability to give complex compounds. Complexes with boric acid form simple sugars, polysaccharides, alcohols, phenolic compounds, etc. In this regard, it can be assumed that boron affects the rate of enzymatic reactions through the substrates on which the enzymes act. Complexes of organic compounds with boric acid may have a different value. Thus, the ability of boron to form complexes with carbohydrates affects the cell membrane, regulating the orientation of cellulose micelles, which contributes to its greater elasticity (E. V. Bobko). In plants experiencing a lack of boron, there is a rapid loss of elasticity of cell membranes, which, in turn, is associated with a more rigid orientation of cellulose micelles. Boron plays a role in maintaining the structure of membranes. When there is a lack of boron, the activity of the H+-pump is suppressed, the permeability of the membranes increases.</w:t>
      </w:r>
    </w:p>
    <w:p w:rsid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sz w:val="28"/>
          <w:szCs w:val="28"/>
          <w:lang w:val="en-US"/>
        </w:rPr>
        <w:t>Complexes Of sugars with boron-sucrose, apparently, easier to penetrate through the membranes and move faster through the plant. With a lack of boron, sugar accumulates in the leaves, and their outflow is sharply inhibited. The definitions carried out with the application of labeled sucrose to the leaves showed that with a small addition of boric acid, the outflow of sucrose is much faster. Similar results were obtained in experiments in which the sheet was exhibited in an atmosphere containing labeled C0</w:t>
      </w:r>
      <w:r w:rsidRPr="00900600">
        <w:rPr>
          <w:rFonts w:ascii="Times New Roman" w:hAnsi="Times New Roman"/>
          <w:bCs/>
          <w:sz w:val="28"/>
          <w:szCs w:val="28"/>
          <w:vertAlign w:val="subscript"/>
          <w:lang w:val="en-US"/>
        </w:rPr>
        <w:t>2</w:t>
      </w:r>
      <w:r w:rsidRPr="000855F5">
        <w:rPr>
          <w:rFonts w:ascii="Times New Roman" w:hAnsi="Times New Roman"/>
          <w:bCs/>
          <w:sz w:val="28"/>
          <w:szCs w:val="28"/>
          <w:lang w:val="en-US"/>
        </w:rPr>
        <w:t>. The resulting labeled products of photosynthesis flowed much faster in plants that received boron. It is shown (M. ya. Shkolnik) that the synthesis of nucleic acids is disturbed with the lack of boron. In boron-sufficient plants, the process of amination of organic acids is inhibited. Boron can act as an inhibitor of the activity of a number of enzymes, primarily catalyzing the formation of phenolic compounds. With a lack of boron, there is an accumulation of coffee and chlorogenic acids, which are considered plant growth inhibitors. Boron enhances the growth of pollen tubes, pollen germination. In this regard, spraying with boron contributes to the fertilization.</w:t>
      </w:r>
    </w:p>
    <w:p w:rsidR="000855F5" w:rsidRPr="000855F5" w:rsidRDefault="000855F5" w:rsidP="006B7B2A">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Cobalt </w:t>
      </w:r>
      <w:r w:rsidRPr="000855F5">
        <w:rPr>
          <w:rFonts w:ascii="Times New Roman" w:hAnsi="Times New Roman"/>
          <w:bCs/>
          <w:sz w:val="28"/>
          <w:szCs w:val="28"/>
          <w:lang w:val="en-US"/>
        </w:rPr>
        <w:t>is found in plant tissues in ionic (CO2+, CO2+) and complex form. The content of cobalt is on average 0,00002%. Especially cobalt is necessary for legumes, because it is involved in fixing atmospheric nitrogen. Cobalt is a part of cobalamin (vitamin B12 and its derivatives), which is synthesized by bacteria in legume nodules, as well as in the composition of enzymes in nitrogen-fixing organisms involved in the synthesis of methionine, DNA and bacterial cell division. With cobalt deficiency, the synthesis of leggemoglobin is suppressed, protein synthesis is reduced, and the size of the Bacteroides is reduced. This suggests the need for cobalt. The need for cobalt for higher plants that are not capable of nitrogen fixation is established. The effect of cobalt on the functioning of the photosynthetic apparatus, protein synthesis, its connection with auxin exchange is shown. The difficulty in addressing the need for cobalt for all plants is that the need for it is extremely small.</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Chlorine </w:t>
      </w:r>
      <w:r w:rsidRPr="000855F5">
        <w:rPr>
          <w:rFonts w:ascii="Times New Roman" w:hAnsi="Times New Roman"/>
          <w:bCs/>
          <w:sz w:val="28"/>
          <w:szCs w:val="28"/>
          <w:lang w:val="en-US"/>
        </w:rPr>
        <w:t>enters the p</w:t>
      </w:r>
      <w:r w:rsidR="00C251E6">
        <w:rPr>
          <w:rFonts w:ascii="Times New Roman" w:hAnsi="Times New Roman"/>
          <w:bCs/>
          <w:sz w:val="28"/>
          <w:szCs w:val="28"/>
          <w:lang w:val="en-US"/>
        </w:rPr>
        <w:t>lant in the form of CL -</w:t>
      </w:r>
      <w:r w:rsidRPr="000855F5">
        <w:rPr>
          <w:rFonts w:ascii="Times New Roman" w:hAnsi="Times New Roman"/>
          <w:bCs/>
          <w:sz w:val="28"/>
          <w:szCs w:val="28"/>
          <w:lang w:val="en-US"/>
        </w:rPr>
        <w:t xml:space="preserve"> Chlorine is necessary for the operation of FSII at the stage of photosynthetic decomposition of water and oxygen. The effect of chlorides on the work Of n+-ATPases of the tonoplast and participation in cell division is shown. There is evidence of the effect of chlorine on nitrogen metabolism. Thus, chlorides stimulate the activity of asparagine synthetase, which is involved in the transfer of the amino group to asparagine. Concentrating in the plant in vacuoles, chlorides can perform an osmoregulating function. The disadvantage of chlorine is rarely seen and only occur on very alkaline soils.</w:t>
      </w:r>
    </w:p>
    <w:p w:rsidR="000855F5" w:rsidRPr="000855F5" w:rsidRDefault="000855F5" w:rsidP="000855F5">
      <w:pPr>
        <w:pStyle w:val="a7"/>
        <w:ind w:firstLine="426"/>
        <w:jc w:val="both"/>
        <w:rPr>
          <w:rFonts w:ascii="Times New Roman" w:hAnsi="Times New Roman"/>
          <w:bCs/>
          <w:sz w:val="28"/>
          <w:szCs w:val="28"/>
          <w:lang w:val="en-US"/>
        </w:rPr>
      </w:pPr>
      <w:r w:rsidRPr="000855F5">
        <w:rPr>
          <w:rFonts w:ascii="Times New Roman" w:hAnsi="Times New Roman"/>
          <w:bCs/>
          <w:i/>
          <w:sz w:val="28"/>
          <w:szCs w:val="28"/>
          <w:lang w:val="en-US"/>
        </w:rPr>
        <w:t xml:space="preserve">Nickel </w:t>
      </w:r>
      <w:r w:rsidRPr="000855F5">
        <w:rPr>
          <w:rFonts w:ascii="Times New Roman" w:hAnsi="Times New Roman"/>
          <w:bCs/>
          <w:sz w:val="28"/>
          <w:szCs w:val="28"/>
          <w:lang w:val="en-US"/>
        </w:rPr>
        <w:t>enters plants as a Ni2 + ion, but can also be in the form of Ni+ and Ni3+, the role of Nickel for higher plants as a trace element has been proven recently. Before that, Nickel was considered a necessary microelement of many bacteria. In higher plants Nickel is part of the enzyme urease, which carries out the decomposition reaction of urea. It is shown that in plants, provided with Nickel, urease activity is higher and correspondingly lower content of urea in comparison with unsecured. Nickel activates a number of enzymes, including nitrate reductase and others, has a stabilizing effect on the structure of the ribosomes. There are also elements that enhance the growth of only certain groups of plants.</w:t>
      </w:r>
    </w:p>
    <w:p w:rsidR="000855F5" w:rsidRDefault="000855F5" w:rsidP="000855F5">
      <w:pPr>
        <w:pStyle w:val="a7"/>
        <w:ind w:firstLine="426"/>
        <w:jc w:val="both"/>
        <w:rPr>
          <w:rFonts w:ascii="Times New Roman" w:hAnsi="Times New Roman"/>
          <w:sz w:val="28"/>
          <w:szCs w:val="28"/>
          <w:lang w:val="en-US"/>
        </w:rPr>
      </w:pPr>
      <w:r w:rsidRPr="000855F5">
        <w:rPr>
          <w:rFonts w:ascii="Times New Roman" w:hAnsi="Times New Roman"/>
          <w:bCs/>
          <w:sz w:val="28"/>
          <w:szCs w:val="28"/>
          <w:lang w:val="en-US"/>
        </w:rPr>
        <w:t xml:space="preserve">For the growth of some plants saline soils (halophytes) is useful </w:t>
      </w:r>
      <w:r w:rsidRPr="000855F5">
        <w:rPr>
          <w:rFonts w:ascii="Times New Roman" w:hAnsi="Times New Roman"/>
          <w:bCs/>
          <w:i/>
          <w:sz w:val="28"/>
          <w:szCs w:val="28"/>
          <w:lang w:val="en-US"/>
        </w:rPr>
        <w:t>sodium.</w:t>
      </w:r>
      <w:r>
        <w:rPr>
          <w:rFonts w:ascii="Times New Roman" w:hAnsi="Times New Roman"/>
          <w:bCs/>
          <w:sz w:val="28"/>
          <w:szCs w:val="28"/>
          <w:lang w:val="en-US"/>
        </w:rPr>
        <w:t xml:space="preserve"> </w:t>
      </w:r>
      <w:r w:rsidRPr="000855F5">
        <w:rPr>
          <w:rFonts w:ascii="Times New Roman" w:hAnsi="Times New Roman"/>
          <w:bCs/>
          <w:sz w:val="28"/>
          <w:szCs w:val="28"/>
          <w:lang w:val="en-US"/>
        </w:rPr>
        <w:t>These plants have shown the need for sodium to regenerate the FEP during carboxylation. Lack of sodium in these plants leads to chlorosis and necrosis, and inhibits the development of the flower. Many C3 plants also need sodium. It is shown that this element improves growth by stretching and performs an osmoregulatory function, like potassium. Sodium has a beneficial effect on the growth of sugar beet and cyanobacteria.</w:t>
      </w:r>
    </w:p>
    <w:p w:rsidR="000855F5" w:rsidRDefault="000855F5" w:rsidP="006B7B2A">
      <w:pPr>
        <w:pStyle w:val="a7"/>
        <w:ind w:firstLine="426"/>
        <w:jc w:val="both"/>
        <w:rPr>
          <w:rFonts w:ascii="Times New Roman" w:hAnsi="Times New Roman"/>
          <w:sz w:val="28"/>
          <w:szCs w:val="28"/>
          <w:lang w:val="en-US"/>
        </w:rPr>
      </w:pPr>
      <w:r w:rsidRPr="000855F5">
        <w:rPr>
          <w:rFonts w:ascii="Times New Roman" w:hAnsi="Times New Roman"/>
          <w:sz w:val="28"/>
          <w:szCs w:val="28"/>
          <w:lang w:val="en-US"/>
        </w:rPr>
        <w:t>For the growth of diatoms needed silicon. It improves the growth of some cereals such as rice and corn. Silicon increases the resistance of plants against lodging, as it is part of the cell walls. Horsetails need silicon to pass through the life cycle. However, other types of accumulate enough silicon and respond to the introduction of silicon increased growth and productivity. In the hydrogenated form of Si02, silicon accumulates in the endoplasmic reticulum, cell walls, and intercellular spaces. It can also form complexes with polyphenols and in this form instead of lignin serves to strengthen cell walls.</w:t>
      </w:r>
    </w:p>
    <w:p w:rsidR="000855F5" w:rsidRPr="000855F5" w:rsidRDefault="000855F5" w:rsidP="000855F5">
      <w:pPr>
        <w:pStyle w:val="a7"/>
        <w:jc w:val="both"/>
        <w:rPr>
          <w:rFonts w:ascii="Times New Roman" w:hAnsi="Times New Roman"/>
          <w:sz w:val="28"/>
          <w:szCs w:val="28"/>
          <w:lang w:val="en-US"/>
        </w:rPr>
      </w:pPr>
      <w:r w:rsidRPr="000855F5">
        <w:rPr>
          <w:rFonts w:ascii="Times New Roman" w:hAnsi="Times New Roman"/>
          <w:sz w:val="28"/>
          <w:szCs w:val="28"/>
          <w:lang w:val="en-US"/>
        </w:rPr>
        <w:t>The necessity of vanadium for Scenedesmus (green unicellular algae) is shown, and this is a very specific need, since even for the growth of Chlorella vanadium is not needed. Not all plants need both of those elements, which are considered to be necessary. So, it was already mentioned that boron is much less needed for cereals. Boron and calcium are essential for all plants. At the same time, for some bacteria and fungi calcium can be replaced by strontium or barium. Legumes need more molybdenum than other families. Potassium in some cases and in small quantities can be replaced by rubidium or cesium. Beryllium can replace magnesium for some mushrooms and partially for tomatoes. Not all elements necessary for plant life are those for animals. So, apparently, for animals boron is not necessary. They need more sodium than potassium. It is established that iodine and cobalt are necessary for animals. Such differences in the reaction to the batteries of different organisms for the physiologist is very important, as it makes it possible to find out what role this element plays. So, if boron is not needed by animals, then, therefore, its function should be associated with the specific features of the plant organism.</w:t>
      </w:r>
    </w:p>
    <w:p w:rsidR="000855F5" w:rsidRDefault="000855F5" w:rsidP="00AE47EC">
      <w:pPr>
        <w:pStyle w:val="a7"/>
        <w:ind w:firstLine="426"/>
        <w:jc w:val="both"/>
        <w:rPr>
          <w:rFonts w:ascii="Times New Roman" w:hAnsi="Times New Roman"/>
          <w:sz w:val="28"/>
          <w:szCs w:val="28"/>
          <w:lang w:val="en-US"/>
        </w:rPr>
      </w:pPr>
      <w:r w:rsidRPr="000855F5">
        <w:rPr>
          <w:rFonts w:ascii="Times New Roman" w:hAnsi="Times New Roman"/>
          <w:sz w:val="28"/>
          <w:szCs w:val="28"/>
          <w:lang w:val="en-US"/>
        </w:rPr>
        <w:t>In many cases, the lack of mineral nutrients in plants appear characteristic symptoms. In some cases, these signs of fasting can help to establish the functions of this element, as well as the need for its additional application to the soil. The symptoms of starvation depend also on the ability of the movement of the nutrients through the plant. All the elements of their ability to move through the plant can be divided into two groups. Compounds of elements such as N, P, S, K, Mg and some others are easy to move, and the plant is capable of their secondary use. If any of these elements are lacking, they move from the older to the younger organs. Because of this, the symptoms of fasting are manifested, first of all, on old leaves. However, such elements and their compounds, such as CA, Fe, in bad move through the plant. These elements are not able to be reused, which is why they accumulate in growing and especially aging organs. The symptoms of starvation are manifested in relation to those elements, first and foremost, on the young leaves and organs. Let us consider briefly the external signs of starvation in relation to individual elements.</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 xml:space="preserve">Nitrogen. </w:t>
      </w:r>
      <w:r w:rsidRPr="00AE47EC">
        <w:rPr>
          <w:rStyle w:val="ac"/>
          <w:rFonts w:ascii="Times New Roman" w:hAnsi="Times New Roman"/>
          <w:b w:val="0"/>
          <w:color w:val="000000"/>
          <w:sz w:val="28"/>
          <w:szCs w:val="28"/>
          <w:lang w:val="en-US"/>
        </w:rPr>
        <w:t>The most striking feature of the lack of nitrogen is yellowing of leaves associated with a lack of chlorophyll. Some plants observed enhanced synthesis of anthocyanins and in this regard, the appearance of reddish petioles and veins of leaves. With a sharp lack of nitrogen leaves fall prematurely.</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 xml:space="preserve">Phosphorus. </w:t>
      </w:r>
      <w:r w:rsidRPr="00AE47EC">
        <w:rPr>
          <w:rStyle w:val="ac"/>
          <w:rFonts w:ascii="Times New Roman" w:hAnsi="Times New Roman"/>
          <w:b w:val="0"/>
          <w:color w:val="000000"/>
          <w:sz w:val="28"/>
          <w:szCs w:val="28"/>
          <w:lang w:val="en-US"/>
        </w:rPr>
        <w:t>When phosphorus starvation on leaves, immature fruits appear-dead necrotic spots. The color of the leaves becomes bluish-green or dark green, in some cases there is an accumulation of red pigment-anthocyanin. Stems of plants deficient in phosphorus are characterized by weak development of the conducting system.</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 xml:space="preserve">Potassium. </w:t>
      </w:r>
      <w:r w:rsidRPr="00AE47EC">
        <w:rPr>
          <w:rStyle w:val="ac"/>
          <w:rFonts w:ascii="Times New Roman" w:hAnsi="Times New Roman"/>
          <w:b w:val="0"/>
          <w:color w:val="000000"/>
          <w:sz w:val="28"/>
          <w:szCs w:val="28"/>
          <w:lang w:val="en-US"/>
        </w:rPr>
        <w:t>When there is a lack of potassium on the leaves appear chlorotic (be-lye) spots. Necrotic areas, edges and ends of leaves are often twisted.</w:t>
      </w:r>
    </w:p>
    <w:p w:rsidR="00AE47EC" w:rsidRPr="00AE47EC" w:rsidRDefault="00AE47EC" w:rsidP="00AE47EC">
      <w:pPr>
        <w:pStyle w:val="a7"/>
        <w:jc w:val="both"/>
        <w:rPr>
          <w:rStyle w:val="ac"/>
          <w:rFonts w:ascii="Times New Roman" w:hAnsi="Times New Roman"/>
          <w:b w:val="0"/>
          <w:color w:val="000000"/>
          <w:sz w:val="28"/>
          <w:szCs w:val="28"/>
          <w:lang w:val="en-US"/>
        </w:rPr>
      </w:pPr>
      <w:r w:rsidRPr="00AE47EC">
        <w:rPr>
          <w:rStyle w:val="ac"/>
          <w:rFonts w:ascii="Times New Roman" w:hAnsi="Times New Roman"/>
          <w:b w:val="0"/>
          <w:color w:val="000000"/>
          <w:sz w:val="28"/>
          <w:szCs w:val="28"/>
          <w:lang w:val="en-US"/>
        </w:rPr>
        <w:t>Magnesium. Since magnesium is part of chlorophyll, the first sign of starvation is intense yellowing of the parenchyma of the leaf. In the first place lose the color of the parenchyma cells of the leaf between the veins.</w:t>
      </w:r>
    </w:p>
    <w:p w:rsidR="00AE47EC" w:rsidRPr="00AE47EC" w:rsidRDefault="00AE47EC" w:rsidP="004805F7">
      <w:pPr>
        <w:pStyle w:val="a7"/>
        <w:ind w:firstLine="426"/>
        <w:jc w:val="both"/>
        <w:rPr>
          <w:rStyle w:val="ac"/>
          <w:rFonts w:ascii="Times New Roman" w:hAnsi="Times New Roman"/>
          <w:b w:val="0"/>
          <w:i/>
          <w:color w:val="000000"/>
          <w:sz w:val="28"/>
          <w:szCs w:val="28"/>
          <w:lang w:val="en-US"/>
        </w:rPr>
      </w:pPr>
      <w:r w:rsidRPr="00AE47EC">
        <w:rPr>
          <w:rStyle w:val="ac"/>
          <w:rFonts w:ascii="Times New Roman" w:hAnsi="Times New Roman"/>
          <w:b w:val="0"/>
          <w:i/>
          <w:color w:val="000000"/>
          <w:sz w:val="28"/>
          <w:szCs w:val="28"/>
          <w:lang w:val="en-US"/>
        </w:rPr>
        <w:t xml:space="preserve">Sulfur. </w:t>
      </w:r>
      <w:r w:rsidRPr="00AE47EC">
        <w:rPr>
          <w:rStyle w:val="ac"/>
          <w:rFonts w:ascii="Times New Roman" w:hAnsi="Times New Roman"/>
          <w:b w:val="0"/>
          <w:color w:val="000000"/>
          <w:sz w:val="28"/>
          <w:szCs w:val="28"/>
          <w:lang w:val="en-US"/>
        </w:rPr>
        <w:t>The signs of sulfur starvation are very close to those observed with a lack of nitrogen. The leaves turn yellow, anthocyanin color appears. However, unlike nitrogen, these signs appear primarily on young leaves.</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 xml:space="preserve">Calcium. </w:t>
      </w:r>
      <w:r w:rsidRPr="00AE47EC">
        <w:rPr>
          <w:rStyle w:val="ac"/>
          <w:rFonts w:ascii="Times New Roman" w:hAnsi="Times New Roman"/>
          <w:b w:val="0"/>
          <w:color w:val="000000"/>
          <w:sz w:val="28"/>
          <w:szCs w:val="28"/>
          <w:lang w:val="en-US"/>
        </w:rPr>
        <w:t>With a lack of calcium damaged and die, primarily meristematic zone of the stem, root and leaves. In turn, this slows down the growth process. For SiteFinity plants characterized by shortened roots are brown color, finely curled leaves, the cell walls become hard.</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 xml:space="preserve">Iron. </w:t>
      </w:r>
      <w:r w:rsidRPr="00AE47EC">
        <w:rPr>
          <w:rStyle w:val="ac"/>
          <w:rFonts w:ascii="Times New Roman" w:hAnsi="Times New Roman"/>
          <w:b w:val="0"/>
          <w:color w:val="000000"/>
          <w:sz w:val="28"/>
          <w:szCs w:val="28"/>
          <w:lang w:val="en-US"/>
        </w:rPr>
        <w:t>Lack of iron causes intense chlorosis of leaves, primarily young. Characteristic is that chlorosis is manifested in the space between the veins, with the yellow surface of the leaves covered with a grid of green veins.</w:t>
      </w:r>
    </w:p>
    <w:p w:rsidR="00AE47EC" w:rsidRDefault="00AE47EC" w:rsidP="004805F7">
      <w:pPr>
        <w:pStyle w:val="a7"/>
        <w:ind w:firstLine="426"/>
        <w:jc w:val="both"/>
        <w:rPr>
          <w:rStyle w:val="ac"/>
          <w:rFonts w:ascii="Times New Roman" w:hAnsi="Times New Roman"/>
          <w:b w:val="0"/>
          <w:i/>
          <w:color w:val="000000"/>
          <w:sz w:val="28"/>
          <w:szCs w:val="28"/>
          <w:lang w:val="en-US"/>
        </w:rPr>
      </w:pPr>
      <w:r w:rsidRPr="00AE47EC">
        <w:rPr>
          <w:rStyle w:val="ac"/>
          <w:rFonts w:ascii="Times New Roman" w:hAnsi="Times New Roman"/>
          <w:b w:val="0"/>
          <w:i/>
          <w:color w:val="000000"/>
          <w:sz w:val="28"/>
          <w:szCs w:val="28"/>
          <w:lang w:val="en-US"/>
        </w:rPr>
        <w:t xml:space="preserve">Manganese. </w:t>
      </w:r>
      <w:r w:rsidRPr="00AE47EC">
        <w:rPr>
          <w:rStyle w:val="ac"/>
          <w:rFonts w:ascii="Times New Roman" w:hAnsi="Times New Roman"/>
          <w:b w:val="0"/>
          <w:color w:val="000000"/>
          <w:sz w:val="28"/>
          <w:szCs w:val="28"/>
          <w:lang w:val="en-US"/>
        </w:rPr>
        <w:t>With a lack of manganese on the leaves appear yellow and necrotic spots-point chlorosis of leaves. Chloroplasts are particularly sensitive to the lack of manganese. They are destroyed chlorophyll and starch grains (broken structure).</w:t>
      </w:r>
    </w:p>
    <w:p w:rsidR="00AE47EC" w:rsidRPr="00AE47EC" w:rsidRDefault="00AE47EC" w:rsidP="004805F7">
      <w:pPr>
        <w:pStyle w:val="a7"/>
        <w:ind w:firstLine="426"/>
        <w:jc w:val="both"/>
        <w:rPr>
          <w:rStyle w:val="ac"/>
          <w:rFonts w:ascii="Times New Roman" w:hAnsi="Times New Roman"/>
          <w:b w:val="0"/>
          <w:i/>
          <w:color w:val="000000"/>
          <w:sz w:val="28"/>
          <w:szCs w:val="28"/>
          <w:lang w:val="en-US"/>
        </w:rPr>
      </w:pPr>
      <w:r w:rsidRPr="00AE47EC">
        <w:rPr>
          <w:rStyle w:val="ac"/>
          <w:rFonts w:ascii="Times New Roman" w:hAnsi="Times New Roman"/>
          <w:b w:val="0"/>
          <w:i/>
          <w:color w:val="000000"/>
          <w:sz w:val="28"/>
          <w:szCs w:val="28"/>
          <w:lang w:val="en-US"/>
        </w:rPr>
        <w:t>Copper.</w:t>
      </w:r>
      <w:r w:rsidRPr="00AE47EC">
        <w:rPr>
          <w:rStyle w:val="ac"/>
          <w:rFonts w:ascii="Times New Roman" w:hAnsi="Times New Roman"/>
          <w:b w:val="0"/>
          <w:color w:val="000000"/>
          <w:sz w:val="28"/>
          <w:szCs w:val="28"/>
          <w:lang w:val="en-US"/>
        </w:rPr>
        <w:t xml:space="preserve"> With a lack of copper, the tips of the leaves turn white and die off. Then the chlorophyll is destroyed at the edges of the leaf blade. Leaves lose turgor. Then the whole plant wilts. The leaves and fruits of fruit trees are covered with brown spots, there is a dryness</w:t>
      </w:r>
      <w:r w:rsidRPr="00AE47EC">
        <w:rPr>
          <w:rStyle w:val="ac"/>
          <w:rFonts w:ascii="Times New Roman" w:hAnsi="Times New Roman"/>
          <w:b w:val="0"/>
          <w:i/>
          <w:color w:val="000000"/>
          <w:sz w:val="28"/>
          <w:szCs w:val="28"/>
          <w:lang w:val="en-US"/>
        </w:rPr>
        <w:t>.</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 xml:space="preserve">Zinc. </w:t>
      </w:r>
      <w:r w:rsidRPr="00AE47EC">
        <w:rPr>
          <w:rStyle w:val="ac"/>
          <w:rFonts w:ascii="Times New Roman" w:hAnsi="Times New Roman"/>
          <w:b w:val="0"/>
          <w:color w:val="000000"/>
          <w:sz w:val="28"/>
          <w:szCs w:val="28"/>
          <w:lang w:val="en-US"/>
        </w:rPr>
        <w:t>Lack of zinc leads to a decrease in the size of the leaves and to a change in their shape. Phyllotaxy takes the shape of a rosette, the internodes are shortened, chlorosis appears on the leaves.</w:t>
      </w:r>
    </w:p>
    <w:p w:rsidR="00AE47EC" w:rsidRPr="009B2CE3"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Bohr</w:t>
      </w:r>
      <w:r w:rsidRPr="00AE47EC">
        <w:rPr>
          <w:rStyle w:val="ac"/>
          <w:rFonts w:ascii="Times New Roman" w:hAnsi="Times New Roman"/>
          <w:b w:val="0"/>
          <w:color w:val="000000"/>
          <w:sz w:val="28"/>
          <w:szCs w:val="28"/>
          <w:lang w:val="en-US"/>
        </w:rPr>
        <w:t xml:space="preserve">. When there is a lack of boron, the first symptom is the death of the growth point, the growth of shoots and roots stops, the leaf blades thicken, curl, become brittle, flowers do not form, the development of the vascular system is disturbed, the cells do not differentiate. The destruction of the internal tissues leads to a number of diseases: sugar beet - "rotten heart", the solidification of the fruit from Apple trees etc. </w:t>
      </w:r>
      <w:r w:rsidRPr="009B2CE3">
        <w:rPr>
          <w:rStyle w:val="ac"/>
          <w:rFonts w:ascii="Times New Roman" w:hAnsi="Times New Roman"/>
          <w:b w:val="0"/>
          <w:color w:val="000000"/>
          <w:sz w:val="28"/>
          <w:szCs w:val="28"/>
          <w:lang w:val="en-US"/>
        </w:rPr>
        <w:t>Deficiency of boron has smaller effect on the cereal.</w:t>
      </w:r>
    </w:p>
    <w:p w:rsidR="00AE47EC" w:rsidRPr="00AE47EC" w:rsidRDefault="00AE47EC" w:rsidP="004805F7">
      <w:pPr>
        <w:pStyle w:val="a7"/>
        <w:ind w:firstLine="426"/>
        <w:jc w:val="both"/>
        <w:rPr>
          <w:rStyle w:val="ac"/>
          <w:rFonts w:ascii="Times New Roman" w:hAnsi="Times New Roman"/>
          <w:b w:val="0"/>
          <w:color w:val="000000"/>
          <w:sz w:val="28"/>
          <w:szCs w:val="28"/>
          <w:lang w:val="en-US"/>
        </w:rPr>
      </w:pPr>
      <w:r w:rsidRPr="00AE47EC">
        <w:rPr>
          <w:rStyle w:val="ac"/>
          <w:rFonts w:ascii="Times New Roman" w:hAnsi="Times New Roman"/>
          <w:b w:val="0"/>
          <w:i/>
          <w:color w:val="000000"/>
          <w:sz w:val="28"/>
          <w:szCs w:val="28"/>
          <w:lang w:val="en-US"/>
        </w:rPr>
        <w:t>Molybdenum</w:t>
      </w:r>
      <w:r w:rsidRPr="00AE47EC">
        <w:rPr>
          <w:rStyle w:val="ac"/>
          <w:rFonts w:ascii="Times New Roman" w:hAnsi="Times New Roman"/>
          <w:b w:val="0"/>
          <w:color w:val="000000"/>
          <w:sz w:val="28"/>
          <w:szCs w:val="28"/>
          <w:lang w:val="en-US"/>
        </w:rPr>
        <w:t>. With a lack of molybdenum leaves on the edges become gray, and then brown, lose turgor, and then the leaf tissue die and remain only veins in the form of whips.</w:t>
      </w:r>
    </w:p>
    <w:p w:rsidR="00AE47EC" w:rsidRDefault="00AE47EC" w:rsidP="00AE47EC">
      <w:pPr>
        <w:pStyle w:val="a7"/>
        <w:jc w:val="both"/>
        <w:rPr>
          <w:rFonts w:ascii="Times New Roman" w:hAnsi="Times New Roman"/>
          <w:color w:val="333333"/>
          <w:sz w:val="28"/>
          <w:szCs w:val="28"/>
          <w:shd w:val="clear" w:color="auto" w:fill="E8E8E8"/>
          <w:lang w:val="en-US"/>
        </w:rPr>
      </w:pPr>
    </w:p>
    <w:p w:rsidR="00BB559C" w:rsidRPr="009B2CE3" w:rsidRDefault="00BB559C" w:rsidP="00AE47EC">
      <w:pPr>
        <w:pStyle w:val="a7"/>
        <w:jc w:val="both"/>
        <w:rPr>
          <w:rFonts w:ascii="Times New Roman" w:hAnsi="Times New Roman"/>
          <w:color w:val="333333"/>
          <w:sz w:val="28"/>
          <w:szCs w:val="28"/>
          <w:shd w:val="clear" w:color="auto" w:fill="E8E8E8"/>
          <w:lang w:val="en-US"/>
        </w:rPr>
      </w:pPr>
      <w:r w:rsidRPr="00397E12">
        <w:rPr>
          <w:rFonts w:ascii="Times New Roman" w:hAnsi="Times New Roman"/>
          <w:color w:val="333333"/>
          <w:sz w:val="28"/>
          <w:szCs w:val="28"/>
          <w:shd w:val="clear" w:color="auto" w:fill="E8E8E8"/>
          <w:lang w:val="en-US"/>
        </w:rPr>
        <w:t>Control</w:t>
      </w:r>
      <w:r w:rsidRPr="009B2CE3">
        <w:rPr>
          <w:rFonts w:ascii="Times New Roman" w:hAnsi="Times New Roman"/>
          <w:color w:val="333333"/>
          <w:sz w:val="28"/>
          <w:szCs w:val="28"/>
          <w:shd w:val="clear" w:color="auto" w:fill="E8E8E8"/>
          <w:lang w:val="en-US"/>
        </w:rPr>
        <w:t xml:space="preserve"> </w:t>
      </w:r>
      <w:r w:rsidRPr="00397E12">
        <w:rPr>
          <w:rFonts w:ascii="Times New Roman" w:hAnsi="Times New Roman"/>
          <w:color w:val="333333"/>
          <w:sz w:val="28"/>
          <w:szCs w:val="28"/>
          <w:shd w:val="clear" w:color="auto" w:fill="E8E8E8"/>
          <w:lang w:val="en-US"/>
        </w:rPr>
        <w:t>guestions</w:t>
      </w:r>
    </w:p>
    <w:p w:rsidR="00397E12" w:rsidRPr="00397E12" w:rsidRDefault="00397E12" w:rsidP="00397E12">
      <w:pPr>
        <w:pStyle w:val="a7"/>
        <w:jc w:val="both"/>
        <w:rPr>
          <w:rFonts w:ascii="Times New Roman" w:hAnsi="Times New Roman"/>
          <w:color w:val="000000"/>
          <w:sz w:val="28"/>
          <w:szCs w:val="28"/>
          <w:lang w:val="en-US" w:eastAsia="ru-RU"/>
        </w:rPr>
      </w:pPr>
      <w:r w:rsidRPr="00397E12">
        <w:rPr>
          <w:rFonts w:ascii="Times New Roman" w:hAnsi="Times New Roman"/>
          <w:color w:val="000000"/>
          <w:sz w:val="28"/>
          <w:szCs w:val="28"/>
          <w:lang w:val="en-US" w:eastAsia="ru-RU"/>
        </w:rPr>
        <w:t>1. What elements are organograma, their percentage in the dry matter of plants?</w:t>
      </w:r>
    </w:p>
    <w:p w:rsidR="00397E12" w:rsidRPr="00397E12" w:rsidRDefault="00397E12" w:rsidP="00397E12">
      <w:pPr>
        <w:pStyle w:val="a7"/>
        <w:jc w:val="both"/>
        <w:rPr>
          <w:rFonts w:ascii="Times New Roman" w:hAnsi="Times New Roman"/>
          <w:color w:val="000000"/>
          <w:sz w:val="28"/>
          <w:szCs w:val="28"/>
          <w:lang w:val="en-US" w:eastAsia="ru-RU"/>
        </w:rPr>
      </w:pPr>
      <w:r w:rsidRPr="00397E12">
        <w:rPr>
          <w:rFonts w:ascii="Times New Roman" w:hAnsi="Times New Roman"/>
          <w:color w:val="000000"/>
          <w:sz w:val="28"/>
          <w:szCs w:val="28"/>
          <w:lang w:val="en-US" w:eastAsia="ru-RU"/>
        </w:rPr>
        <w:t>2. What ash trace elements do you know? What is their role in the plant?</w:t>
      </w:r>
    </w:p>
    <w:p w:rsidR="00397E12" w:rsidRPr="00397E12" w:rsidRDefault="00397E12" w:rsidP="00397E12">
      <w:pPr>
        <w:pStyle w:val="a7"/>
        <w:jc w:val="both"/>
        <w:rPr>
          <w:rFonts w:ascii="Times New Roman" w:hAnsi="Times New Roman"/>
          <w:color w:val="000000"/>
          <w:sz w:val="28"/>
          <w:szCs w:val="28"/>
          <w:lang w:val="en-US" w:eastAsia="ru-RU"/>
        </w:rPr>
      </w:pPr>
      <w:r w:rsidRPr="00397E12">
        <w:rPr>
          <w:rFonts w:ascii="Times New Roman" w:hAnsi="Times New Roman"/>
          <w:color w:val="000000"/>
          <w:sz w:val="28"/>
          <w:szCs w:val="28"/>
          <w:lang w:val="en-US" w:eastAsia="ru-RU"/>
        </w:rPr>
        <w:t>3. What trace elements are known to you? What role do they play in plant life?</w:t>
      </w:r>
    </w:p>
    <w:p w:rsidR="00397E12" w:rsidRPr="00397E12" w:rsidRDefault="00397E12" w:rsidP="00397E12">
      <w:pPr>
        <w:pStyle w:val="a7"/>
        <w:jc w:val="both"/>
        <w:rPr>
          <w:rFonts w:ascii="Times New Roman" w:hAnsi="Times New Roman"/>
          <w:color w:val="000000"/>
          <w:sz w:val="28"/>
          <w:szCs w:val="28"/>
          <w:lang w:val="en-US" w:eastAsia="ru-RU"/>
        </w:rPr>
      </w:pPr>
      <w:r w:rsidRPr="00397E12">
        <w:rPr>
          <w:rFonts w:ascii="Times New Roman" w:hAnsi="Times New Roman"/>
          <w:color w:val="000000"/>
          <w:sz w:val="28"/>
          <w:szCs w:val="28"/>
          <w:lang w:val="en-US" w:eastAsia="ru-RU"/>
        </w:rPr>
        <w:t>4. What is chlorosis and what causes it?</w:t>
      </w:r>
    </w:p>
    <w:p w:rsidR="00397E12" w:rsidRPr="00397E12" w:rsidRDefault="00397E12" w:rsidP="00397E12">
      <w:pPr>
        <w:pStyle w:val="a7"/>
        <w:jc w:val="both"/>
        <w:rPr>
          <w:rFonts w:ascii="Times New Roman" w:hAnsi="Times New Roman"/>
          <w:color w:val="000000"/>
          <w:sz w:val="28"/>
          <w:szCs w:val="28"/>
          <w:lang w:val="en-US" w:eastAsia="ru-RU"/>
        </w:rPr>
      </w:pPr>
      <w:r w:rsidRPr="00397E12">
        <w:rPr>
          <w:rFonts w:ascii="Times New Roman" w:hAnsi="Times New Roman"/>
          <w:color w:val="000000"/>
          <w:sz w:val="28"/>
          <w:szCs w:val="28"/>
          <w:lang w:val="en-US" w:eastAsia="ru-RU"/>
        </w:rPr>
        <w:t>5. How plants are fed with nitrogen?</w:t>
      </w:r>
    </w:p>
    <w:p w:rsidR="00397E12" w:rsidRPr="00397E12" w:rsidRDefault="00397E12" w:rsidP="00397E12">
      <w:pPr>
        <w:pStyle w:val="a7"/>
        <w:jc w:val="both"/>
        <w:rPr>
          <w:rFonts w:ascii="Times New Roman" w:hAnsi="Times New Roman"/>
          <w:color w:val="000000"/>
          <w:sz w:val="28"/>
          <w:szCs w:val="28"/>
          <w:lang w:val="en-US" w:eastAsia="ru-RU"/>
        </w:rPr>
      </w:pPr>
    </w:p>
    <w:p w:rsidR="00BB559C" w:rsidRPr="006317C3" w:rsidRDefault="00BB559C" w:rsidP="00397E12">
      <w:pPr>
        <w:pStyle w:val="a7"/>
        <w:jc w:val="both"/>
        <w:rPr>
          <w:rFonts w:ascii="Times New Roman" w:hAnsi="Times New Roman"/>
          <w:color w:val="333333"/>
          <w:sz w:val="28"/>
          <w:szCs w:val="28"/>
          <w:shd w:val="clear" w:color="auto" w:fill="E8E8E8"/>
          <w:lang w:val="en-US"/>
        </w:rPr>
      </w:pPr>
      <w:r w:rsidRPr="006317C3">
        <w:rPr>
          <w:rFonts w:ascii="Times New Roman" w:hAnsi="Times New Roman"/>
          <w:color w:val="333333"/>
          <w:sz w:val="28"/>
          <w:szCs w:val="28"/>
          <w:shd w:val="clear" w:color="auto" w:fill="E8E8E8"/>
          <w:lang w:val="en-US"/>
        </w:rPr>
        <w:t>Literature</w:t>
      </w:r>
    </w:p>
    <w:p w:rsidR="00397E12" w:rsidRDefault="00397E12" w:rsidP="00397E12">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1.</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397E12" w:rsidRDefault="00397E12" w:rsidP="00397E12">
      <w:pPr>
        <w:pStyle w:val="ab"/>
        <w:shd w:val="clear" w:color="auto" w:fill="FFFFDD"/>
        <w:spacing w:before="0" w:beforeAutospacing="0" w:after="0" w:afterAutospacing="0"/>
        <w:jc w:val="both"/>
        <w:rPr>
          <w:color w:val="000000"/>
          <w:sz w:val="28"/>
          <w:szCs w:val="28"/>
          <w:lang w:val="en-US"/>
        </w:rPr>
      </w:pPr>
      <w:r w:rsidRPr="00AA7B0F">
        <w:rPr>
          <w:color w:val="333333"/>
          <w:sz w:val="28"/>
          <w:szCs w:val="28"/>
          <w:shd w:val="clear" w:color="auto" w:fill="E8E8E8"/>
        </w:rPr>
        <w:t>2.</w:t>
      </w:r>
      <w:r w:rsidRPr="00AA7B0F">
        <w:rPr>
          <w:color w:val="000000"/>
          <w:sz w:val="28"/>
          <w:szCs w:val="28"/>
        </w:rPr>
        <w:t xml:space="preserve"> </w:t>
      </w:r>
      <w:r>
        <w:rPr>
          <w:color w:val="000000"/>
          <w:sz w:val="28"/>
          <w:szCs w:val="28"/>
        </w:rPr>
        <w:t>Якушкина</w:t>
      </w:r>
      <w:r w:rsidRPr="00AA7B0F">
        <w:rPr>
          <w:color w:val="000000"/>
          <w:sz w:val="28"/>
          <w:szCs w:val="28"/>
        </w:rPr>
        <w:t xml:space="preserve"> Н. И. Физиология растений: учеб. для студентов. </w:t>
      </w:r>
      <w:r>
        <w:rPr>
          <w:color w:val="000000"/>
          <w:sz w:val="28"/>
          <w:szCs w:val="28"/>
        </w:rPr>
        <w:t>М</w:t>
      </w:r>
      <w:r w:rsidRPr="00397E12">
        <w:rPr>
          <w:color w:val="000000"/>
          <w:sz w:val="28"/>
          <w:szCs w:val="28"/>
          <w:lang w:val="en-US"/>
        </w:rPr>
        <w:t xml:space="preserve">., 2005. </w:t>
      </w:r>
    </w:p>
    <w:p w:rsidR="00397E12" w:rsidRDefault="00397E12" w:rsidP="00397E12">
      <w:pPr>
        <w:pStyle w:val="ab"/>
        <w:shd w:val="clear" w:color="auto" w:fill="FFFFDD"/>
        <w:spacing w:before="0" w:beforeAutospacing="0" w:after="0" w:afterAutospacing="0"/>
        <w:jc w:val="both"/>
        <w:rPr>
          <w:color w:val="000000"/>
          <w:sz w:val="28"/>
          <w:szCs w:val="28"/>
          <w:lang w:val="en-US"/>
        </w:rPr>
      </w:pPr>
      <w:r w:rsidRPr="00397E12">
        <w:rPr>
          <w:color w:val="000000"/>
          <w:sz w:val="28"/>
          <w:szCs w:val="28"/>
          <w:lang w:val="en-US"/>
        </w:rPr>
        <w:t xml:space="preserve">463 </w:t>
      </w:r>
      <w:r w:rsidRPr="00AA7B0F">
        <w:rPr>
          <w:color w:val="000000"/>
          <w:sz w:val="28"/>
          <w:szCs w:val="28"/>
        </w:rPr>
        <w:t>с</w:t>
      </w:r>
      <w:r w:rsidRPr="00397E12">
        <w:rPr>
          <w:color w:val="000000"/>
          <w:sz w:val="28"/>
          <w:szCs w:val="28"/>
          <w:lang w:val="en-US"/>
        </w:rPr>
        <w:t>.</w:t>
      </w:r>
    </w:p>
    <w:p w:rsidR="00397E12" w:rsidRPr="00DB77D6" w:rsidRDefault="00397E12" w:rsidP="00397E12">
      <w:pPr>
        <w:pStyle w:val="a7"/>
        <w:jc w:val="both"/>
        <w:rPr>
          <w:rFonts w:ascii="Times New Roman" w:hAnsi="Times New Roman"/>
          <w:color w:val="333333"/>
          <w:sz w:val="28"/>
          <w:szCs w:val="28"/>
          <w:shd w:val="clear" w:color="auto" w:fill="E8E8E8"/>
          <w:lang w:val="en-US"/>
        </w:rPr>
      </w:pPr>
      <w:r>
        <w:rPr>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BB559C" w:rsidRDefault="00BB559C" w:rsidP="00BB559C">
      <w:pPr>
        <w:pStyle w:val="a7"/>
        <w:jc w:val="both"/>
        <w:rPr>
          <w:rFonts w:ascii="Times New Roman" w:hAnsi="Times New Roman"/>
          <w:color w:val="333333"/>
          <w:sz w:val="28"/>
          <w:szCs w:val="28"/>
          <w:shd w:val="clear" w:color="auto" w:fill="E8E8E8"/>
          <w:lang w:val="en-US"/>
        </w:rPr>
      </w:pPr>
    </w:p>
    <w:p w:rsidR="00845F0B" w:rsidRPr="006317C3" w:rsidRDefault="00845F0B" w:rsidP="00BB559C">
      <w:pPr>
        <w:pStyle w:val="a7"/>
        <w:jc w:val="both"/>
        <w:rPr>
          <w:rFonts w:ascii="Times New Roman" w:hAnsi="Times New Roman"/>
          <w:color w:val="333333"/>
          <w:sz w:val="28"/>
          <w:szCs w:val="28"/>
          <w:shd w:val="clear" w:color="auto" w:fill="E8E8E8"/>
          <w:lang w:val="en-US"/>
        </w:rPr>
      </w:pPr>
    </w:p>
    <w:p w:rsidR="00BB559C" w:rsidRPr="004E3100" w:rsidRDefault="00862257" w:rsidP="004E3100">
      <w:pPr>
        <w:pStyle w:val="a7"/>
        <w:rPr>
          <w:rFonts w:ascii="Times New Roman" w:hAnsi="Times New Roman"/>
          <w:sz w:val="28"/>
          <w:szCs w:val="28"/>
          <w:lang w:val="en-US"/>
        </w:rPr>
      </w:pPr>
      <w:r w:rsidRPr="004E3100">
        <w:rPr>
          <w:rFonts w:ascii="Times New Roman" w:hAnsi="Times New Roman"/>
          <w:sz w:val="28"/>
          <w:szCs w:val="28"/>
          <w:lang w:val="en-US"/>
        </w:rPr>
        <w:t>Lecture №9</w:t>
      </w:r>
      <w:r w:rsidR="00BB559C" w:rsidRPr="004E3100">
        <w:rPr>
          <w:rFonts w:ascii="Times New Roman" w:hAnsi="Times New Roman"/>
          <w:sz w:val="28"/>
          <w:szCs w:val="28"/>
          <w:lang w:val="en-US"/>
        </w:rPr>
        <w:t xml:space="preserve"> </w:t>
      </w:r>
    </w:p>
    <w:p w:rsidR="00782AA5" w:rsidRDefault="004650F4" w:rsidP="004E3100">
      <w:pPr>
        <w:pStyle w:val="a7"/>
        <w:rPr>
          <w:lang w:val="en-US"/>
        </w:rPr>
      </w:pPr>
      <w:r w:rsidRPr="004E3100">
        <w:rPr>
          <w:rFonts w:ascii="Times New Roman" w:hAnsi="Times New Roman"/>
          <w:sz w:val="28"/>
          <w:szCs w:val="28"/>
          <w:lang w:val="en-US"/>
        </w:rPr>
        <w:t>The</w:t>
      </w:r>
      <w:r w:rsidRPr="00782AA5">
        <w:rPr>
          <w:rFonts w:ascii="Times New Roman" w:hAnsi="Times New Roman"/>
          <w:sz w:val="28"/>
          <w:szCs w:val="28"/>
          <w:lang w:val="en-US"/>
        </w:rPr>
        <w:t xml:space="preserve"> </w:t>
      </w:r>
      <w:r w:rsidRPr="004E3100">
        <w:rPr>
          <w:rFonts w:ascii="Times New Roman" w:hAnsi="Times New Roman"/>
          <w:sz w:val="28"/>
          <w:szCs w:val="28"/>
          <w:lang w:val="en-US"/>
        </w:rPr>
        <w:t>theme</w:t>
      </w:r>
      <w:r w:rsidRPr="00782AA5">
        <w:rPr>
          <w:rFonts w:ascii="Times New Roman" w:hAnsi="Times New Roman"/>
          <w:sz w:val="28"/>
          <w:szCs w:val="28"/>
          <w:lang w:val="en-US"/>
        </w:rPr>
        <w:t xml:space="preserve"> of the lecture: </w:t>
      </w:r>
      <w:r w:rsidR="00782AA5" w:rsidRPr="00782AA5">
        <w:rPr>
          <w:rFonts w:ascii="Times New Roman" w:hAnsi="Times New Roman"/>
          <w:sz w:val="28"/>
          <w:szCs w:val="28"/>
          <w:lang w:val="en-US"/>
        </w:rPr>
        <w:t>Intake of mineral salts through the root system</w:t>
      </w:r>
    </w:p>
    <w:p w:rsidR="004E3100" w:rsidRPr="00782AA5" w:rsidRDefault="00BB559C" w:rsidP="004E3100">
      <w:pPr>
        <w:pStyle w:val="a7"/>
        <w:rPr>
          <w:rFonts w:ascii="Times New Roman" w:hAnsi="Times New Roman"/>
          <w:sz w:val="28"/>
          <w:szCs w:val="28"/>
          <w:shd w:val="clear" w:color="auto" w:fill="E8E8E8"/>
          <w:lang w:val="en-US"/>
        </w:rPr>
      </w:pPr>
      <w:r w:rsidRPr="004E3100">
        <w:rPr>
          <w:rFonts w:ascii="Times New Roman" w:hAnsi="Times New Roman"/>
          <w:sz w:val="28"/>
          <w:szCs w:val="28"/>
          <w:shd w:val="clear" w:color="auto" w:fill="E8E8E8"/>
          <w:lang w:val="en-US"/>
        </w:rPr>
        <w:t>Plan</w:t>
      </w:r>
    </w:p>
    <w:p w:rsidR="00782AA5" w:rsidRPr="00782AA5" w:rsidRDefault="00782AA5" w:rsidP="00782AA5">
      <w:pPr>
        <w:pStyle w:val="a7"/>
        <w:jc w:val="both"/>
        <w:rPr>
          <w:rFonts w:ascii="Times New Roman" w:hAnsi="Times New Roman"/>
          <w:sz w:val="28"/>
          <w:szCs w:val="28"/>
          <w:shd w:val="clear" w:color="auto" w:fill="E8E8E8"/>
          <w:lang w:val="en-US"/>
        </w:rPr>
      </w:pPr>
      <w:r w:rsidRPr="00782AA5">
        <w:rPr>
          <w:rFonts w:ascii="Times New Roman" w:hAnsi="Times New Roman"/>
          <w:sz w:val="28"/>
          <w:szCs w:val="28"/>
          <w:shd w:val="clear" w:color="auto" w:fill="E8E8E8"/>
          <w:lang w:val="en-US"/>
        </w:rPr>
        <w:t>1. The root system as an organ of absorption of salts</w:t>
      </w:r>
    </w:p>
    <w:p w:rsidR="00782AA5" w:rsidRPr="00782AA5" w:rsidRDefault="00782AA5" w:rsidP="00782AA5">
      <w:pPr>
        <w:pStyle w:val="a7"/>
        <w:jc w:val="both"/>
        <w:rPr>
          <w:rFonts w:ascii="Times New Roman" w:hAnsi="Times New Roman"/>
          <w:sz w:val="28"/>
          <w:szCs w:val="28"/>
          <w:shd w:val="clear" w:color="auto" w:fill="E8E8E8"/>
          <w:lang w:val="en-US"/>
        </w:rPr>
      </w:pPr>
      <w:r w:rsidRPr="00782AA5">
        <w:rPr>
          <w:rFonts w:ascii="Times New Roman" w:hAnsi="Times New Roman"/>
          <w:sz w:val="28"/>
          <w:szCs w:val="28"/>
          <w:shd w:val="clear" w:color="auto" w:fill="E8E8E8"/>
          <w:lang w:val="en-US"/>
        </w:rPr>
        <w:t>2. Features of salt intake in the root system</w:t>
      </w:r>
    </w:p>
    <w:p w:rsidR="00782AA5" w:rsidRPr="00782AA5" w:rsidRDefault="00782AA5" w:rsidP="00782AA5">
      <w:pPr>
        <w:pStyle w:val="a7"/>
        <w:jc w:val="both"/>
        <w:rPr>
          <w:rFonts w:ascii="Times New Roman" w:hAnsi="Times New Roman"/>
          <w:sz w:val="28"/>
          <w:szCs w:val="28"/>
          <w:shd w:val="clear" w:color="auto" w:fill="E8E8E8"/>
          <w:lang w:val="en-US"/>
        </w:rPr>
      </w:pPr>
      <w:r w:rsidRPr="00782AA5">
        <w:rPr>
          <w:rFonts w:ascii="Times New Roman" w:hAnsi="Times New Roman"/>
          <w:sz w:val="28"/>
          <w:szCs w:val="28"/>
          <w:shd w:val="clear" w:color="auto" w:fill="E8E8E8"/>
          <w:lang w:val="en-US"/>
        </w:rPr>
        <w:t>3. Influence of external conditions on salt intake</w:t>
      </w:r>
    </w:p>
    <w:p w:rsidR="00782AA5" w:rsidRPr="00782AA5" w:rsidRDefault="00782AA5" w:rsidP="00782AA5">
      <w:pPr>
        <w:pStyle w:val="a7"/>
        <w:jc w:val="both"/>
        <w:rPr>
          <w:rFonts w:ascii="Times New Roman" w:hAnsi="Times New Roman"/>
          <w:sz w:val="28"/>
          <w:szCs w:val="28"/>
          <w:shd w:val="clear" w:color="auto" w:fill="E8E8E8"/>
          <w:lang w:val="en-US"/>
        </w:rPr>
      </w:pPr>
      <w:r w:rsidRPr="00782AA5">
        <w:rPr>
          <w:rFonts w:ascii="Times New Roman" w:hAnsi="Times New Roman"/>
          <w:sz w:val="28"/>
          <w:szCs w:val="28"/>
          <w:shd w:val="clear" w:color="auto" w:fill="E8E8E8"/>
          <w:lang w:val="en-US"/>
        </w:rPr>
        <w:t>4. The influence of internal factors on the intake of salts</w:t>
      </w:r>
    </w:p>
    <w:p w:rsidR="00782AA5" w:rsidRPr="00782AA5" w:rsidRDefault="00782AA5" w:rsidP="00782AA5">
      <w:pPr>
        <w:pStyle w:val="a7"/>
        <w:jc w:val="both"/>
        <w:rPr>
          <w:rFonts w:ascii="Times New Roman" w:hAnsi="Times New Roman"/>
          <w:sz w:val="28"/>
          <w:szCs w:val="28"/>
          <w:shd w:val="clear" w:color="auto" w:fill="E8E8E8"/>
          <w:lang w:val="en-US"/>
        </w:rPr>
      </w:pPr>
      <w:r w:rsidRPr="00782AA5">
        <w:rPr>
          <w:rFonts w:ascii="Times New Roman" w:hAnsi="Times New Roman"/>
          <w:sz w:val="28"/>
          <w:szCs w:val="28"/>
          <w:shd w:val="clear" w:color="auto" w:fill="E8E8E8"/>
          <w:lang w:val="en-US"/>
        </w:rPr>
        <w:t>5. The mechanism and pathways of mineral salts through the root system</w:t>
      </w:r>
    </w:p>
    <w:p w:rsidR="004E3100" w:rsidRDefault="00782AA5" w:rsidP="00782AA5">
      <w:pPr>
        <w:pStyle w:val="a7"/>
        <w:jc w:val="both"/>
        <w:rPr>
          <w:rFonts w:ascii="Times New Roman" w:hAnsi="Times New Roman"/>
          <w:sz w:val="28"/>
          <w:szCs w:val="28"/>
          <w:shd w:val="clear" w:color="auto" w:fill="E8E8E8"/>
          <w:lang w:val="en-US"/>
        </w:rPr>
      </w:pPr>
      <w:r w:rsidRPr="00782AA5">
        <w:rPr>
          <w:rFonts w:ascii="Times New Roman" w:hAnsi="Times New Roman"/>
          <w:sz w:val="28"/>
          <w:szCs w:val="28"/>
          <w:shd w:val="clear" w:color="auto" w:fill="E8E8E8"/>
          <w:lang w:val="en-US"/>
        </w:rPr>
        <w:t>6. The role of roots in plant life</w:t>
      </w:r>
    </w:p>
    <w:p w:rsidR="00397E12" w:rsidRPr="00782AA5" w:rsidRDefault="00397E12" w:rsidP="00782AA5">
      <w:pPr>
        <w:pStyle w:val="a7"/>
        <w:jc w:val="both"/>
        <w:rPr>
          <w:rFonts w:ascii="Times New Roman" w:hAnsi="Times New Roman"/>
          <w:color w:val="333333"/>
          <w:sz w:val="28"/>
          <w:szCs w:val="28"/>
          <w:shd w:val="clear" w:color="auto" w:fill="E8E8E8"/>
          <w:lang w:val="en-US"/>
        </w:rPr>
      </w:pPr>
    </w:p>
    <w:p w:rsidR="00782AA5" w:rsidRPr="00782AA5" w:rsidRDefault="004E3100" w:rsidP="00782AA5">
      <w:pPr>
        <w:pStyle w:val="a7"/>
        <w:ind w:firstLine="426"/>
        <w:jc w:val="both"/>
        <w:rPr>
          <w:rFonts w:ascii="Times New Roman" w:hAnsi="Times New Roman"/>
          <w:sz w:val="28"/>
          <w:szCs w:val="28"/>
          <w:lang w:val="en-US"/>
        </w:rPr>
      </w:pPr>
      <w:r w:rsidRPr="00782AA5">
        <w:rPr>
          <w:rFonts w:ascii="Times New Roman" w:hAnsi="Times New Roman"/>
          <w:sz w:val="28"/>
          <w:szCs w:val="28"/>
          <w:shd w:val="clear" w:color="auto" w:fill="E8E8E8"/>
          <w:lang w:val="en-US"/>
        </w:rPr>
        <w:t>1.</w:t>
      </w:r>
      <w:r w:rsidRPr="00782AA5">
        <w:rPr>
          <w:rFonts w:ascii="Times New Roman" w:hAnsi="Times New Roman"/>
          <w:sz w:val="28"/>
          <w:szCs w:val="28"/>
          <w:lang w:val="en-US"/>
        </w:rPr>
        <w:t xml:space="preserve"> </w:t>
      </w:r>
      <w:r w:rsidR="00782AA5" w:rsidRPr="00782AA5">
        <w:rPr>
          <w:rFonts w:ascii="Times New Roman" w:hAnsi="Times New Roman"/>
          <w:sz w:val="28"/>
          <w:szCs w:val="28"/>
          <w:lang w:val="en-US"/>
        </w:rPr>
        <w:t>More Buttons and sacks showed that the plant is well absorbed nutrients from mineral salts. However, the question of the possibility of absorption of certain compounds containing the batteries could not be resolved in the normal water or sand cultures, since they contain microorganisms that are easily transferred matter from one form to another. In the presence of microorganisms, it is difficult to establish that the higher plant absorbs the compounds in the form in which they are originally introduced into the nutrient mixture. The issue of accessible forms of nutrients was solved in experiments conducted in sterile conditions. For the first time I. S. Shulov in the laboratory of D. N. Pryanishnikova was developed a method in which only the root system was in sterile conditions. In such conditions, the above-ground organs of the plant developed normally. It was shown that in the absence of microorganisms, the root systems of plants perfectly absorb substances introduced into the nutrient medium in the mineral form in the form of soluble salts. Some organic soluble compounds, such as nitrogen compounds (amino acids), can also be absorbed by the plant body, although with less intensity. More complex insoluble organic compounds in the absence of microorganisms can not be absorbed by the plant.</w:t>
      </w:r>
    </w:p>
    <w:p w:rsidR="00782AA5" w:rsidRDefault="00782AA5" w:rsidP="00782AA5">
      <w:pPr>
        <w:pStyle w:val="a7"/>
        <w:ind w:firstLine="426"/>
        <w:jc w:val="both"/>
        <w:rPr>
          <w:rFonts w:ascii="Times New Roman" w:hAnsi="Times New Roman"/>
          <w:sz w:val="28"/>
          <w:szCs w:val="28"/>
          <w:lang w:val="en-US"/>
        </w:rPr>
      </w:pPr>
      <w:r w:rsidRPr="00782AA5">
        <w:rPr>
          <w:rFonts w:ascii="Times New Roman" w:hAnsi="Times New Roman"/>
          <w:sz w:val="28"/>
          <w:szCs w:val="28"/>
          <w:lang w:val="en-US"/>
        </w:rPr>
        <w:t>Thus, the main sources of nutrients for plants are mineral salts. Cations and anions enter the plant independently from each other with different speeds. The rate of receipt of an ion is more determined by the speed of its use. This pattern was discovered by determining the change in the concentration of hydrogen ions (pH) in water crops. It was found that the pH of the solution varies if the salt cation and anion are used by the plant unevenly. Thus, if ammonium chloride NH4Cl is used as a source of nitrogen, then the pH of the solution is shifted to the acidic side when growing plants. This is due to the fact that ammonium is needed by the plant in a much larger amount than chlorine, and therefore comes faster, exchanging for hydrogen adsorbed by the root surface. Hydrogen and chlorine form hydrochloric acid. As a result, the environment is acidified. You can give the opposite example. If sodium nitrate is used as a source of nitrogen, then n03 will be used more intensively by the plant, and, consequently, will step faster. NaHC03 will accumulate in the surrounding solution. This salt, undergoing hydrolysis, forms NaOH (strong alkali) and H2S03 (weak acid), will shift the pH of the solution to the alkaline side. These experiences have led to what began to distinguish physiologically acidic salts, e.g., NH4Cl, (NH4)2S04, and physiologically alkaline salt, e.g., NaN03, CA(</w:t>
      </w:r>
      <w:r w:rsidRPr="00782AA5">
        <w:rPr>
          <w:rFonts w:ascii="Times New Roman" w:hAnsi="Times New Roman"/>
          <w:sz w:val="28"/>
          <w:szCs w:val="28"/>
        </w:rPr>
        <w:t>Н</w:t>
      </w:r>
      <w:r w:rsidRPr="00782AA5">
        <w:rPr>
          <w:rFonts w:ascii="Times New Roman" w:hAnsi="Times New Roman"/>
          <w:sz w:val="28"/>
          <w:szCs w:val="28"/>
          <w:lang w:val="en-US"/>
        </w:rPr>
        <w:t>2</w:t>
      </w:r>
      <w:r w:rsidRPr="00782AA5">
        <w:rPr>
          <w:rFonts w:ascii="Times New Roman" w:hAnsi="Times New Roman"/>
          <w:sz w:val="28"/>
          <w:szCs w:val="28"/>
        </w:rPr>
        <w:t>Р</w:t>
      </w:r>
      <w:r w:rsidRPr="00782AA5">
        <w:rPr>
          <w:rFonts w:ascii="Times New Roman" w:hAnsi="Times New Roman"/>
          <w:sz w:val="28"/>
          <w:szCs w:val="28"/>
          <w:lang w:val="en-US"/>
        </w:rPr>
        <w:t>04)2.</w:t>
      </w:r>
    </w:p>
    <w:p w:rsidR="00782AA5" w:rsidRPr="00782AA5" w:rsidRDefault="004E3100" w:rsidP="00782AA5">
      <w:pPr>
        <w:pStyle w:val="a7"/>
        <w:ind w:firstLine="426"/>
        <w:jc w:val="both"/>
        <w:rPr>
          <w:rFonts w:ascii="Times New Roman" w:hAnsi="Times New Roman"/>
          <w:sz w:val="28"/>
          <w:szCs w:val="28"/>
          <w:lang w:val="en-US"/>
        </w:rPr>
      </w:pPr>
      <w:r w:rsidRPr="00782AA5">
        <w:rPr>
          <w:rFonts w:ascii="Times New Roman" w:hAnsi="Times New Roman"/>
          <w:sz w:val="28"/>
          <w:szCs w:val="28"/>
          <w:lang w:val="en-US"/>
        </w:rPr>
        <w:t xml:space="preserve">2. </w:t>
      </w:r>
      <w:r w:rsidR="00782AA5" w:rsidRPr="00782AA5">
        <w:rPr>
          <w:rFonts w:ascii="Times New Roman" w:hAnsi="Times New Roman"/>
          <w:sz w:val="28"/>
          <w:szCs w:val="28"/>
          <w:lang w:val="en-US"/>
        </w:rPr>
        <w:t xml:space="preserve">At the dawn of evolution, all the cells of the plant body had the ability to absorb water and nutrients. Apparently, the division of functions between the cells of individual organs was carried out gradually. This is confirmed by the fact that the leaf cells have retained to some extent the ability to absorb not only water but also nutrient salts. Formed root system-a complex specialized body. The main area of absorption of nutrients, supplying and aboveground organs of the plant, is a zone of cell stretching and zone of root hairs. The calculations show that 1 </w:t>
      </w:r>
      <w:r w:rsidR="00782AA5" w:rsidRPr="00782AA5">
        <w:rPr>
          <w:rFonts w:ascii="Times New Roman" w:hAnsi="Times New Roman"/>
          <w:sz w:val="28"/>
          <w:szCs w:val="28"/>
        </w:rPr>
        <w:t>мм</w:t>
      </w:r>
      <w:r w:rsidR="00782AA5" w:rsidRPr="00782AA5">
        <w:rPr>
          <w:rFonts w:ascii="Times New Roman" w:hAnsi="Times New Roman"/>
          <w:sz w:val="28"/>
          <w:szCs w:val="28"/>
          <w:lang w:val="en-US"/>
        </w:rPr>
        <w:t>2</w:t>
      </w:r>
      <w:r w:rsidR="00782AA5" w:rsidRPr="00782AA5">
        <w:rPr>
          <w:rFonts w:ascii="Times New Roman" w:hAnsi="Times New Roman"/>
          <w:sz w:val="28"/>
          <w:szCs w:val="28"/>
        </w:rPr>
        <w:t>поверхности</w:t>
      </w:r>
      <w:r w:rsidR="00782AA5" w:rsidRPr="00782AA5">
        <w:rPr>
          <w:rFonts w:ascii="Times New Roman" w:hAnsi="Times New Roman"/>
          <w:sz w:val="28"/>
          <w:szCs w:val="28"/>
          <w:lang w:val="en-US"/>
        </w:rPr>
        <w:t xml:space="preserve"> root develops from 200 to 400 root hairs. Thus, root hairs increase the root surface hundreds of times. They also have a high absorption capacity (D. B. Vakhmistrov). There is no differentiated vascular system in the meristematic zone. The phloem differentialsa before, and only slightly higher root length formed xylem. It is on xylem that the movement of water with dissolved nutrients occurs. Therefore, the bulk of the absorbed meristem ions is used in the same cells.</w:t>
      </w:r>
    </w:p>
    <w:p w:rsidR="00782AA5" w:rsidRDefault="00782AA5" w:rsidP="00782AA5">
      <w:pPr>
        <w:pStyle w:val="a7"/>
        <w:ind w:firstLine="426"/>
        <w:jc w:val="both"/>
        <w:rPr>
          <w:rFonts w:ascii="Times New Roman" w:hAnsi="Times New Roman"/>
          <w:sz w:val="28"/>
          <w:szCs w:val="28"/>
          <w:lang w:val="en-US"/>
        </w:rPr>
      </w:pPr>
      <w:r w:rsidRPr="00782AA5">
        <w:rPr>
          <w:rFonts w:ascii="Times New Roman" w:hAnsi="Times New Roman"/>
          <w:sz w:val="28"/>
          <w:szCs w:val="28"/>
          <w:lang w:val="en-US"/>
        </w:rPr>
        <w:t>However, a number of ions, and especially Ca2+ still comes from this zone in the aboveground plant organs. At the same time, ions absorbed in the stretching zone and the zone of root hairs, along with the supply of aboveground organs, can be transported down the root (M. F. Danilov). Above the zone of root hairs is the zone of root branching. In this zone, the surface is covered with a layer of cork and in the absorption of nutrient salts is practically not involved. Different areas of the root absorb different mineral elements. It is shown that Ca2 + enters only the apical zones, K+, NH4+, phosphates are absorbed by the entire root system. However, for maize it was found that the highest rate of accumulation of K+ and N03-is observed in the stretching zone, and NH4+ is absorbed faster in the apexes.</w:t>
      </w:r>
    </w:p>
    <w:p w:rsidR="00782AA5" w:rsidRPr="00782AA5" w:rsidRDefault="00782AA5" w:rsidP="00782AA5">
      <w:pPr>
        <w:pStyle w:val="a7"/>
        <w:ind w:firstLine="426"/>
        <w:jc w:val="both"/>
        <w:rPr>
          <w:rFonts w:ascii="Times New Roman" w:hAnsi="Times New Roman"/>
          <w:sz w:val="28"/>
          <w:szCs w:val="28"/>
          <w:lang w:val="en-US"/>
        </w:rPr>
      </w:pPr>
      <w:r w:rsidRPr="00782AA5">
        <w:rPr>
          <w:rFonts w:ascii="Times New Roman" w:hAnsi="Times New Roman"/>
          <w:sz w:val="28"/>
          <w:szCs w:val="28"/>
          <w:lang w:val="en-US"/>
        </w:rPr>
        <w:t>3. At a temperature close to 0°C, the absorption of salts is slow, then, within 40°C, it increases. An increase in temperature of 10°C can cause an increase in absorption of two or even three times. In the dark, the absorption of salts slows down and gradually stops, and under the influence of lighting is accelerated. Thus, when the light absorption of phosphorus increases in 2-5 min. reaction time indicates the direct action of light. However, light can also have an indirect effect. In the light of the process of photosynthesis formed carbohydrates that are necessary for breathing. The dependence of absorption on the intensity of respiration is clearly manifested. With prolonged exposure of plants in the dark, after the supply of respiratory substrates is exhausted, the absorption of salts not only stops, but can even be observed their release. It should also be taken into account that in the light of the photophosphorylation formed ATP, the energy of which is used for the receipt of substances. When the oxygen content is reduced to 2-3%, the intensity of salt intake remains at the same level. Only a decrease in the oxygen concentration below 3% causes the absorption to drop by about half. It should be taken into account that the intensity of breathing is maintained at a high level in a wide range of oxygen concentrations. A decrease in the intensity of respiration is observed at the same oxygen concentration at which the absorption of salts decreases. The concentration of hydrogen ions (pH) also affects the absorption of salts.</w:t>
      </w:r>
    </w:p>
    <w:p w:rsidR="00782AA5" w:rsidRDefault="00782AA5" w:rsidP="00782AA5">
      <w:pPr>
        <w:pStyle w:val="a7"/>
        <w:ind w:firstLine="426"/>
        <w:jc w:val="both"/>
        <w:rPr>
          <w:rFonts w:ascii="Times New Roman" w:hAnsi="Times New Roman"/>
          <w:sz w:val="28"/>
          <w:szCs w:val="28"/>
          <w:lang w:val="en-US"/>
        </w:rPr>
      </w:pPr>
      <w:r w:rsidRPr="00782AA5">
        <w:rPr>
          <w:rFonts w:ascii="Times New Roman" w:hAnsi="Times New Roman"/>
          <w:sz w:val="28"/>
          <w:szCs w:val="28"/>
          <w:lang w:val="en-US"/>
        </w:rPr>
        <w:t xml:space="preserve">Even in the experiments of D. A. Sabinin and I. I. Kolosov it was shown that during acidification of the solution, the flow of cations is delayed. This is probably due to the competition that occurs between equally charged ions for the opportunity to react with carriers. However, acidification improves the availability of phosphoric acid ions. On the contrary, alkalization of the external solution decreases the release of phosphorus by transition monovalent ion </w:t>
      </w:r>
      <w:r w:rsidRPr="00782AA5">
        <w:rPr>
          <w:rFonts w:ascii="Times New Roman" w:hAnsi="Times New Roman"/>
          <w:sz w:val="28"/>
          <w:szCs w:val="28"/>
        </w:rPr>
        <w:t>Н</w:t>
      </w:r>
      <w:r w:rsidRPr="00782AA5">
        <w:rPr>
          <w:rFonts w:ascii="Times New Roman" w:hAnsi="Times New Roman"/>
          <w:sz w:val="28"/>
          <w:szCs w:val="28"/>
          <w:lang w:val="en-US"/>
        </w:rPr>
        <w:t>2</w:t>
      </w:r>
      <w:r w:rsidRPr="00782AA5">
        <w:rPr>
          <w:rFonts w:ascii="Times New Roman" w:hAnsi="Times New Roman"/>
          <w:sz w:val="28"/>
          <w:szCs w:val="28"/>
        </w:rPr>
        <w:t>Р</w:t>
      </w:r>
      <w:r w:rsidRPr="00782AA5">
        <w:rPr>
          <w:rFonts w:ascii="Times New Roman" w:hAnsi="Times New Roman"/>
          <w:sz w:val="28"/>
          <w:szCs w:val="28"/>
          <w:lang w:val="en-US"/>
        </w:rPr>
        <w:t xml:space="preserve">04 - 2 </w:t>
      </w:r>
      <w:r w:rsidRPr="00782AA5">
        <w:rPr>
          <w:rFonts w:ascii="Times New Roman" w:hAnsi="Times New Roman"/>
          <w:sz w:val="28"/>
          <w:szCs w:val="28"/>
        </w:rPr>
        <w:t>НР</w:t>
      </w:r>
      <w:r w:rsidRPr="00782AA5">
        <w:rPr>
          <w:rFonts w:ascii="Times New Roman" w:hAnsi="Times New Roman"/>
          <w:sz w:val="28"/>
          <w:szCs w:val="28"/>
          <w:lang w:val="en-US"/>
        </w:rPr>
        <w:t xml:space="preserve">04 divalent and trivalent </w:t>
      </w:r>
      <w:r w:rsidRPr="00782AA5">
        <w:rPr>
          <w:rFonts w:ascii="Times New Roman" w:hAnsi="Times New Roman"/>
          <w:sz w:val="28"/>
          <w:szCs w:val="28"/>
        </w:rPr>
        <w:t>Р</w:t>
      </w:r>
      <w:r w:rsidRPr="00782AA5">
        <w:rPr>
          <w:rFonts w:ascii="Times New Roman" w:hAnsi="Times New Roman"/>
          <w:sz w:val="28"/>
          <w:szCs w:val="28"/>
          <w:lang w:val="en-US"/>
        </w:rPr>
        <w:t>043-that are less available to plants. A sharp change in the pH value can also have an effect due to damage to the cell membranes. As already mentioned, the absorption of one ion depends on the presence of other ions. So, in the presence of easily-absorbed anion, the cations of the salts arrive faster. Ions with the same charge usually compete with each other. However, in some cases the opposite pattern is observed. So, if the environment of an ion of phosphorus (</w:t>
      </w:r>
      <w:r w:rsidRPr="00782AA5">
        <w:rPr>
          <w:rFonts w:ascii="Times New Roman" w:hAnsi="Times New Roman"/>
          <w:sz w:val="28"/>
          <w:szCs w:val="28"/>
        </w:rPr>
        <w:t>Р</w:t>
      </w:r>
      <w:r w:rsidRPr="00782AA5">
        <w:rPr>
          <w:rFonts w:ascii="Times New Roman" w:hAnsi="Times New Roman"/>
          <w:sz w:val="28"/>
          <w:szCs w:val="28"/>
          <w:lang w:val="en-US"/>
        </w:rPr>
        <w:t>04</w:t>
      </w:r>
      <w:r w:rsidR="00397E12">
        <w:rPr>
          <w:rFonts w:ascii="Times New Roman" w:hAnsi="Times New Roman"/>
          <w:sz w:val="28"/>
          <w:szCs w:val="28"/>
          <w:lang w:val="en-US"/>
        </w:rPr>
        <w:t>)</w:t>
      </w:r>
      <w:r w:rsidRPr="00397E12">
        <w:rPr>
          <w:rFonts w:ascii="Times New Roman" w:hAnsi="Times New Roman"/>
          <w:sz w:val="28"/>
          <w:szCs w:val="28"/>
          <w:vertAlign w:val="subscript"/>
          <w:lang w:val="en-US"/>
        </w:rPr>
        <w:t>3</w:t>
      </w:r>
      <w:r w:rsidR="00397E12">
        <w:rPr>
          <w:rFonts w:ascii="Times New Roman" w:hAnsi="Times New Roman"/>
          <w:sz w:val="28"/>
          <w:szCs w:val="28"/>
          <w:lang w:val="en-US"/>
        </w:rPr>
        <w:t xml:space="preserve">- </w:t>
      </w:r>
      <w:r w:rsidRPr="00782AA5">
        <w:rPr>
          <w:rFonts w:ascii="Times New Roman" w:hAnsi="Times New Roman"/>
          <w:sz w:val="28"/>
          <w:szCs w:val="28"/>
          <w:lang w:val="en-US"/>
        </w:rPr>
        <w:t>uptake of nitrate (N0</w:t>
      </w:r>
      <w:r w:rsidRPr="00397E12">
        <w:rPr>
          <w:rFonts w:ascii="Times New Roman" w:hAnsi="Times New Roman"/>
          <w:sz w:val="28"/>
          <w:szCs w:val="28"/>
          <w:vertAlign w:val="superscript"/>
          <w:lang w:val="en-US"/>
        </w:rPr>
        <w:t>3-</w:t>
      </w:r>
      <w:r w:rsidRPr="00782AA5">
        <w:rPr>
          <w:rFonts w:ascii="Times New Roman" w:hAnsi="Times New Roman"/>
          <w:sz w:val="28"/>
          <w:szCs w:val="28"/>
          <w:lang w:val="en-US"/>
        </w:rPr>
        <w:t>) is accelerated. This may be an indirect result of increased use of nitrates in the presence of phosphoric acid.</w:t>
      </w:r>
    </w:p>
    <w:p w:rsidR="00397E12" w:rsidRPr="00397E12" w:rsidRDefault="00397E12" w:rsidP="00397E12">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4. The dependence of salt intake on the intensity of respiration is an established fact. When replacing oxygen with nitrogen, not only does the flow stop, but the release of nutrient ions from the root is observed. Inhibitors of respiration (in particular, potassium cyanide) dramatically inhibit the flow of salts. The process of respiration can affect the flow of salts in several directions. Thus, in the process of respiration, the released carbon dioxide in the aqueous medium dissociates into h+ and HC03-ions. Adsorbed on the root surface, these ions serve as an exchange Fund for incoming cations and anions. In the process of ion transport through the membrane involved specific proteins-carriers, the synthesis of which is dependent on the intensity of the respiratory process. Finally, the energy released in the process of breathing is directly used for the receipt of salts (active intake). In this regard, it is especially important that substances that violate the accumulation of respiratory energy in the macroergic phosphorus bonds (dinitrophenol) also inhibit the flow of salts. The flow of water and salts in many cases is independent of each other. A comparison of the amount of water evaporated during transpiration and the amount of salt delivered shows that there is usually no direct relationship between these processes. Thus, when growing plants in high humidity conditions, transpiration drops sharply, and the flow of salts goes with sufficient intensity.</w:t>
      </w:r>
    </w:p>
    <w:p w:rsidR="00397E12" w:rsidRDefault="00397E12" w:rsidP="00397E12">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The relative independence of water and salt intake is clearly seen from the following data. At a young age (before the phase of exit into the tube), wheat plants absorb phosphorus 14 times more, and in the ear phase is twice less than expected, based on the possible content in the evaporated water. However, in some cases, an increase in the intensity of transpiration can have a positive effect on the absorption of salts. It is known that the increased transpiration leads to an acceleration of the upward flow of water with dissolved salts, which contributes to the rapid release of the root cells from them, and therefore indirectly accelerates the absorption. It should be borne in mind, and the difficulties in distinguishing the effect of transpiration from photosynthesis. The opening of stomata causes the strengthening of both processes. The increase in the intensity of photosynthesis leads to an increase in the content of carbohydrates and, as a consequence, to an increase in the intensity of respiration and salt intake. Accelerating growth increases the use of nutrients and thus increases their intake. At the same time, the rapid growth of the root system has a direct effect on absorption by increasing the surface in contact with the soil.</w:t>
      </w:r>
    </w:p>
    <w:p w:rsidR="00397E12" w:rsidRPr="00397E12" w:rsidRDefault="00397E12" w:rsidP="00397E12">
      <w:pPr>
        <w:pStyle w:val="a7"/>
        <w:ind w:firstLine="567"/>
        <w:jc w:val="both"/>
        <w:rPr>
          <w:rFonts w:ascii="Times New Roman" w:hAnsi="Times New Roman"/>
          <w:sz w:val="28"/>
          <w:szCs w:val="28"/>
          <w:lang w:val="en-US"/>
        </w:rPr>
      </w:pPr>
      <w:r w:rsidRPr="00397E12">
        <w:rPr>
          <w:rFonts w:ascii="Times New Roman" w:hAnsi="Times New Roman"/>
          <w:sz w:val="28"/>
          <w:szCs w:val="28"/>
          <w:lang w:val="en-US"/>
        </w:rPr>
        <w:t>5. The mechanism of absorption of salts by the plant cell has already been discussed in detail. In this section, we will focus on the features of the absorption of salts characteristic of the root system as a whole. The intake of nutrient salts into the root system is partially active, associated with metabolism. This is evidenced by the following features of the receipt: the ability of plants to selectively concentrate substances; the relative independence of water and salts; dependence on respiration and photosynthesis; acceleration of the process under the influence of temperature and light. It should be taken into account that it is often difficult to draw a boundary between passive (not related to the cost of energy) and active (related to the cost of energy) flow.</w:t>
      </w:r>
    </w:p>
    <w:p w:rsidR="00397E12" w:rsidRPr="00397E12" w:rsidRDefault="00397E12" w:rsidP="00397E12">
      <w:pPr>
        <w:pStyle w:val="a7"/>
        <w:ind w:firstLine="567"/>
        <w:jc w:val="both"/>
        <w:rPr>
          <w:rFonts w:ascii="Times New Roman" w:hAnsi="Times New Roman"/>
          <w:sz w:val="28"/>
          <w:szCs w:val="28"/>
          <w:lang w:val="en-US"/>
        </w:rPr>
      </w:pPr>
      <w:r w:rsidRPr="00397E12">
        <w:rPr>
          <w:rFonts w:ascii="Times New Roman" w:hAnsi="Times New Roman"/>
          <w:sz w:val="28"/>
          <w:szCs w:val="28"/>
          <w:lang w:val="en-US"/>
        </w:rPr>
        <w:t>In the root system, there are two volumes — apoplast and simplast. The fact that both of these volumes are involved in the absorption of salts has been proven in experiments with labeled sulfur (E. Epstein). The cut-off root systems of barley were immersed in a solution containing sulfate (S042 -) labeled by sulfur (35S). In one root sample, the amount of sulfur absorbed within one hour was determined. Another sample after an hour of stay in the solution was placed in a solution of CaS04, which does not contain labeled sulfur. First 35S quickly exchanged and went into the surrounding solution, then the exchange stopped. Further 35S in a solution did not leave any more. The portion of sulfur that was exchanged, was legkodeformiruemyh received passive way. The rest of the 35S in the plant obviously penetrated inside the cell through the membrane. Thus, these studies have confirmed the presence of free space of the root (apoplast), i.e. the part of the tissues, in which substances together with water can enter by free diffusion. Most researchers believe that the amount of free space is 5-10% of the total volume of the root system. The free space of the root includes the surface of the cell walls and intercellular system, xylem vessels. Free tissue space is external to the cell cytoplasm and internal to the organ as a whole or to the environment.</w:t>
      </w:r>
    </w:p>
    <w:p w:rsidR="00397E12" w:rsidRDefault="00397E12" w:rsidP="00397E12">
      <w:pPr>
        <w:pStyle w:val="a7"/>
        <w:ind w:firstLine="567"/>
        <w:jc w:val="both"/>
        <w:rPr>
          <w:rFonts w:ascii="Times New Roman" w:hAnsi="Times New Roman"/>
          <w:sz w:val="28"/>
          <w:szCs w:val="28"/>
          <w:lang w:val="en-US"/>
        </w:rPr>
      </w:pPr>
      <w:r w:rsidRPr="00397E12">
        <w:rPr>
          <w:rFonts w:ascii="Times New Roman" w:hAnsi="Times New Roman"/>
          <w:sz w:val="28"/>
          <w:szCs w:val="28"/>
          <w:lang w:val="en-US"/>
        </w:rPr>
        <w:t>Roots absorb substances from the soil solution (water phase) and in contact with particles of PPK — soil absorbing complex (solid phase of the soil). PPK is a fine colloidal part of the soil, a mixture of mineral (aluminosilicate) and organic (humic) compounds. Most of the colloids in the soil are negatively charged, and cations are present on their surface in the adsorbed (absorbed) state. Some of the soil colloids in certain conditions can be positively charged, so they will be absorbed in the adsorbed state anions. Exchange cations and anions are one of the most important sources of nutrition for plants. Cations and anions that are absorbed by the particles of the soil absorbing complex can be exchanged for ions adsorbed on the surface of the root cells. So can be carried out the flow of cations K</w:t>
      </w:r>
      <w:r w:rsidRPr="0030447A">
        <w:rPr>
          <w:rFonts w:ascii="Times New Roman" w:hAnsi="Times New Roman"/>
          <w:sz w:val="28"/>
          <w:szCs w:val="28"/>
          <w:vertAlign w:val="superscript"/>
          <w:lang w:val="en-US"/>
        </w:rPr>
        <w:t>+</w:t>
      </w:r>
      <w:r w:rsidRPr="00397E12">
        <w:rPr>
          <w:rFonts w:ascii="Times New Roman" w:hAnsi="Times New Roman"/>
          <w:sz w:val="28"/>
          <w:szCs w:val="28"/>
          <w:lang w:val="en-US"/>
        </w:rPr>
        <w:t>, Ca</w:t>
      </w:r>
      <w:r w:rsidRPr="0030447A">
        <w:rPr>
          <w:rFonts w:ascii="Times New Roman" w:hAnsi="Times New Roman"/>
          <w:sz w:val="28"/>
          <w:szCs w:val="28"/>
          <w:vertAlign w:val="superscript"/>
          <w:lang w:val="en-US"/>
        </w:rPr>
        <w:t>2+</w:t>
      </w:r>
      <w:r w:rsidRPr="00397E12">
        <w:rPr>
          <w:rFonts w:ascii="Times New Roman" w:hAnsi="Times New Roman"/>
          <w:sz w:val="28"/>
          <w:szCs w:val="28"/>
          <w:lang w:val="en-US"/>
        </w:rPr>
        <w:t>, Na</w:t>
      </w:r>
      <w:r w:rsidRPr="0030447A">
        <w:rPr>
          <w:rFonts w:ascii="Times New Roman" w:hAnsi="Times New Roman"/>
          <w:sz w:val="28"/>
          <w:szCs w:val="28"/>
          <w:vertAlign w:val="superscript"/>
          <w:lang w:val="en-US"/>
        </w:rPr>
        <w:t>+</w:t>
      </w:r>
      <w:r w:rsidRPr="00397E12">
        <w:rPr>
          <w:rFonts w:ascii="Times New Roman" w:hAnsi="Times New Roman"/>
          <w:sz w:val="28"/>
          <w:szCs w:val="28"/>
          <w:lang w:val="en-US"/>
        </w:rPr>
        <w:t xml:space="preserve"> in exchange for protons, as well as anions N0</w:t>
      </w:r>
      <w:r w:rsidRPr="00B03EDA">
        <w:rPr>
          <w:rFonts w:ascii="Times New Roman" w:hAnsi="Times New Roman"/>
          <w:sz w:val="28"/>
          <w:szCs w:val="28"/>
          <w:vertAlign w:val="subscript"/>
          <w:lang w:val="en-US"/>
        </w:rPr>
        <w:t>3</w:t>
      </w:r>
      <w:r w:rsidRPr="00B03EDA">
        <w:rPr>
          <w:rFonts w:ascii="Times New Roman" w:hAnsi="Times New Roman"/>
          <w:sz w:val="28"/>
          <w:szCs w:val="28"/>
          <w:vertAlign w:val="superscript"/>
          <w:lang w:val="en-US"/>
        </w:rPr>
        <w:t>-</w:t>
      </w:r>
      <w:r w:rsidRPr="00397E12">
        <w:rPr>
          <w:rFonts w:ascii="Times New Roman" w:hAnsi="Times New Roman"/>
          <w:sz w:val="28"/>
          <w:szCs w:val="28"/>
          <w:lang w:val="en-US"/>
        </w:rPr>
        <w:t xml:space="preserve">, </w:t>
      </w:r>
      <w:r w:rsidR="00B03EDA">
        <w:rPr>
          <w:rFonts w:ascii="Times New Roman" w:hAnsi="Times New Roman"/>
          <w:sz w:val="28"/>
          <w:szCs w:val="28"/>
          <w:lang w:val="en-US"/>
        </w:rPr>
        <w:t>(</w:t>
      </w:r>
      <w:r w:rsidRPr="00397E12">
        <w:rPr>
          <w:rFonts w:ascii="Times New Roman" w:hAnsi="Times New Roman"/>
          <w:sz w:val="28"/>
          <w:szCs w:val="28"/>
          <w:lang w:val="en-US"/>
        </w:rPr>
        <w:t>P04</w:t>
      </w:r>
      <w:r w:rsidR="00B03EDA">
        <w:rPr>
          <w:rFonts w:ascii="Times New Roman" w:hAnsi="Times New Roman"/>
          <w:sz w:val="28"/>
          <w:szCs w:val="28"/>
          <w:lang w:val="en-US"/>
        </w:rPr>
        <w:t>)</w:t>
      </w:r>
      <w:r w:rsidRPr="00B03EDA">
        <w:rPr>
          <w:rFonts w:ascii="Times New Roman" w:hAnsi="Times New Roman"/>
          <w:sz w:val="28"/>
          <w:szCs w:val="28"/>
          <w:vertAlign w:val="subscript"/>
          <w:lang w:val="en-US"/>
        </w:rPr>
        <w:t>3</w:t>
      </w:r>
      <w:r w:rsidRPr="00B03EDA">
        <w:rPr>
          <w:rFonts w:ascii="Times New Roman" w:hAnsi="Times New Roman"/>
          <w:sz w:val="28"/>
          <w:szCs w:val="28"/>
          <w:vertAlign w:val="superscript"/>
          <w:lang w:val="en-US"/>
        </w:rPr>
        <w:t>-</w:t>
      </w:r>
      <w:r w:rsidRPr="00397E12">
        <w:rPr>
          <w:rFonts w:ascii="Times New Roman" w:hAnsi="Times New Roman"/>
          <w:sz w:val="28"/>
          <w:szCs w:val="28"/>
          <w:lang w:val="en-US"/>
        </w:rPr>
        <w:t xml:space="preserve"> and others in exchange for NS0</w:t>
      </w:r>
      <w:r w:rsidRPr="00B03EDA">
        <w:rPr>
          <w:rFonts w:ascii="Times New Roman" w:hAnsi="Times New Roman"/>
          <w:sz w:val="28"/>
          <w:szCs w:val="28"/>
          <w:vertAlign w:val="subscript"/>
          <w:lang w:val="en-US"/>
        </w:rPr>
        <w:t>3</w:t>
      </w:r>
      <w:r w:rsidRPr="00B03EDA">
        <w:rPr>
          <w:rFonts w:ascii="Times New Roman" w:hAnsi="Times New Roman"/>
          <w:sz w:val="28"/>
          <w:szCs w:val="28"/>
          <w:vertAlign w:val="superscript"/>
          <w:lang w:val="en-US"/>
        </w:rPr>
        <w:t>-</w:t>
      </w:r>
      <w:r w:rsidRPr="00397E12">
        <w:rPr>
          <w:rFonts w:ascii="Times New Roman" w:hAnsi="Times New Roman"/>
          <w:sz w:val="28"/>
          <w:szCs w:val="28"/>
          <w:lang w:val="en-US"/>
        </w:rPr>
        <w:t xml:space="preserve"> or anions of organic acids. Especially effective is the absorption at contact exchange, in which the exchange of ions without their transition to the solution. The absorbed ions are adsorbed on the surface of the cell membranes of izotermy. From the adsorbed state ions can move along the root cortex in two ways: the apoplast and simplast. When entering the symplast ions penetrate through the membrane and then move through the plasma to xylem vessels. However, such large molecules as proteins are unable to overcome the space in plasmodesma, so there are special mechanisms. The ions flow through the membrane via carriers both passively, along the gradient of electrochemical potential, and actively, with the use of metabolic energy. The mechanism of this process and the role of transport proteins were discussed in detail above.</w:t>
      </w:r>
    </w:p>
    <w:p w:rsidR="002C58FB" w:rsidRPr="00397E12" w:rsidRDefault="00397E12" w:rsidP="00397E12">
      <w:pPr>
        <w:pStyle w:val="a7"/>
        <w:ind w:firstLine="567"/>
        <w:jc w:val="both"/>
        <w:rPr>
          <w:rFonts w:ascii="Times New Roman" w:hAnsi="Times New Roman"/>
          <w:sz w:val="28"/>
          <w:szCs w:val="28"/>
          <w:lang w:val="en-US"/>
        </w:rPr>
      </w:pPr>
      <w:r w:rsidRPr="00397E12">
        <w:rPr>
          <w:rFonts w:ascii="Times New Roman" w:hAnsi="Times New Roman"/>
          <w:sz w:val="28"/>
          <w:szCs w:val="28"/>
          <w:lang w:val="en-US"/>
        </w:rPr>
        <w:t>The current of water with dissolved substances, moving through the free space (apoplast), as it washes all the cells of the cortex. Along this pathway, substances can be adsorbed by cell walls, the entry of ions into cells through the corresponding membranes and their inclusion in the metabolism, i.e. metabolism. Be aware that on the way to apoplast a barrier in the form cells of the endoderm with the corbels of Kaspari. Movement through the cells of the endoderm is possible, apparently, only through the cytoplasm. Even if we recognize the presence in the walls of endoderm cells gaps for free diffusion, they are so small that the substance can not penetrate through them. Therefore, ion transport through the membranes of endoderm cells is necessary and is also carried out with the help of carriers. In General, between the apoplast and simplast in the root system is a continuous interaction and exchange of nutrient salts. According to some researchers, the main for ion transport is a symplast pathway, which differs from the apoplast one by greater efficiency and the ability to carry out metabolic regulation. In the implementation of this important role belongs to the osmoregulating function of vacuoles. The question of what is the driving force that causes root cells to secrete ions into xylem vessels is controversial. It is believed that the cells located near the vessels of xylem, have a lower metabolic activity compared to the more remote due to the lower content of oxygen in them. Due to the low intensity of respiration, these cells do not retain salt and give them to xylem vessels. Then salts together with water due to the water potential gradient rise up the vessels (mass current). Recent biochemical studies show that parenchymal xylem cells play an important role in the transfer of ions to xylem. The plasma membrane of these cells contains proton pumps, water channels and various ion channels that are specialized in the supply and output of substances. Thus, two types of ion channels were identified in the parenchyma: K-specific and non-specific. These channels are regulated by the membrane potential and potassium concentration. From these data it follows that the transport of ions from the parenchyma into the xylem vessels is under the control of metabolism by regulating The h+ - ATPase of the plasma membrane and ion channels</w:t>
      </w:r>
      <w:r w:rsidR="002C58FB" w:rsidRPr="00397E12">
        <w:rPr>
          <w:rFonts w:ascii="Times New Roman" w:hAnsi="Times New Roman"/>
          <w:sz w:val="28"/>
          <w:szCs w:val="28"/>
          <w:lang w:val="en-US"/>
        </w:rPr>
        <w:t>.</w:t>
      </w:r>
    </w:p>
    <w:p w:rsidR="00397E12" w:rsidRDefault="00397E12" w:rsidP="00397E12">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6. In the works of Russian physiologists D. A. Sabinin and A. L. Kursanov the idea of the specific physiological role of root cells is substantiated. The root stores nutrients, including minerals. Thus, the root is the body that regulates the rate of entry of substances into the aboveground bodies. This is well manifested in experiments on growing plants in aquatic crops in an environment containing all the nutrie</w:t>
      </w:r>
      <w:r w:rsidR="00C251E6">
        <w:rPr>
          <w:rFonts w:ascii="Times New Roman" w:hAnsi="Times New Roman"/>
          <w:sz w:val="28"/>
          <w:szCs w:val="28"/>
          <w:lang w:val="en-US"/>
        </w:rPr>
        <w:t>nts. It turned out that in SAP</w:t>
      </w:r>
      <w:r w:rsidRPr="00397E12">
        <w:rPr>
          <w:rFonts w:ascii="Times New Roman" w:hAnsi="Times New Roman"/>
          <w:sz w:val="28"/>
          <w:szCs w:val="28"/>
          <w:lang w:val="en-US"/>
        </w:rPr>
        <w:t xml:space="preserve">, arising from the cut of the separated roots, less phosphorus is released compared to the amount that enters the root system. When transferring plants from a complete nutrient medium to distilled water in </w:t>
      </w:r>
      <w:r w:rsidR="00DF2DE6" w:rsidRPr="00DF2DE6">
        <w:rPr>
          <w:rFonts w:ascii="Times New Roman" w:hAnsi="Times New Roman"/>
          <w:sz w:val="28"/>
          <w:szCs w:val="28"/>
          <w:lang w:val="en-US"/>
        </w:rPr>
        <w:t>in a vessel</w:t>
      </w:r>
      <w:r w:rsidRPr="00397E12">
        <w:rPr>
          <w:rFonts w:ascii="Times New Roman" w:hAnsi="Times New Roman"/>
          <w:sz w:val="28"/>
          <w:szCs w:val="28"/>
          <w:lang w:val="en-US"/>
        </w:rPr>
        <w:t xml:space="preserve">, phosphorus compounds continue to be detected for a long time. </w:t>
      </w:r>
      <w:r>
        <w:rPr>
          <w:rFonts w:ascii="Times New Roman" w:hAnsi="Times New Roman"/>
          <w:sz w:val="28"/>
          <w:szCs w:val="28"/>
          <w:lang w:val="en-US"/>
        </w:rPr>
        <w:t xml:space="preserve"> </w:t>
      </w:r>
    </w:p>
    <w:p w:rsidR="00397E12" w:rsidRPr="00397E12" w:rsidRDefault="00397E12" w:rsidP="00397E12">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In other words, in the ascending current on xylem vessels move not only the nutrient salts received directly from the soil, but also pre-accumulated in the root cells. This is a situation of great importance. It is known that by the end of ontogenesis, as the aging of root cells, their absorption capacity drops sharply. During the same period, the amount of available nutrients in the soil decreases. However, root cells continue to supply nutrients to the above-ground organs.</w:t>
      </w:r>
    </w:p>
    <w:p w:rsidR="008B3CA7" w:rsidRDefault="00397E12" w:rsidP="00397E12">
      <w:pPr>
        <w:pStyle w:val="a7"/>
        <w:jc w:val="both"/>
        <w:rPr>
          <w:rFonts w:ascii="Times New Roman" w:hAnsi="Times New Roman"/>
          <w:sz w:val="28"/>
          <w:szCs w:val="28"/>
          <w:lang w:val="en-US"/>
        </w:rPr>
      </w:pPr>
      <w:r w:rsidRPr="00397E12">
        <w:rPr>
          <w:rFonts w:ascii="Times New Roman" w:hAnsi="Times New Roman"/>
          <w:sz w:val="28"/>
          <w:szCs w:val="28"/>
          <w:lang w:val="en-US"/>
        </w:rPr>
        <w:t>Very active metabolic processes occur in the root cells. So, regardless of which nitrogen compounds were in the nutrient medium and entered the cells (ammonia or nitrates), amino acid</w:t>
      </w:r>
      <w:r w:rsidR="00C251E6">
        <w:rPr>
          <w:rFonts w:ascii="Times New Roman" w:hAnsi="Times New Roman"/>
          <w:sz w:val="28"/>
          <w:szCs w:val="28"/>
          <w:lang w:val="en-US"/>
        </w:rPr>
        <w:t>s and amides were found in SAP</w:t>
      </w:r>
      <w:r w:rsidRPr="00397E12">
        <w:rPr>
          <w:rFonts w:ascii="Times New Roman" w:hAnsi="Times New Roman"/>
          <w:sz w:val="28"/>
          <w:szCs w:val="28"/>
          <w:lang w:val="en-US"/>
        </w:rPr>
        <w:t xml:space="preserve">. </w:t>
      </w:r>
    </w:p>
    <w:p w:rsidR="008B3CA7" w:rsidRDefault="00397E12" w:rsidP="008B3CA7">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 xml:space="preserve">There is evidence that 50-70% of the incoming nitrogen is included in the metabolism in the roots. A few seconds after receipt of inorganic phosphoric acid is a part of ATP. However, in the transition from the root cells into the vascular cavity phosphoric acid is usually again cleaved. There are substances that are synthesized only in the root cells. </w:t>
      </w:r>
    </w:p>
    <w:p w:rsidR="008B3CA7" w:rsidRDefault="00397E12" w:rsidP="008B3CA7">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 xml:space="preserve">In the works of aka-demik A. A. Shmuk it was shown that the formation of such nitrogen-containing substances as alkaloids occurs in the root cells. </w:t>
      </w:r>
    </w:p>
    <w:p w:rsidR="00397E12" w:rsidRPr="00397E12" w:rsidRDefault="00397E12" w:rsidP="008B3CA7">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Other substances are synthesized in the roots, for example, porphyrins, rubber, vitamins (B1, B6, nicotine acid, ascorbic acid).</w:t>
      </w:r>
    </w:p>
    <w:p w:rsidR="008B3CA7" w:rsidRDefault="00397E12" w:rsidP="00397E12">
      <w:pPr>
        <w:pStyle w:val="a7"/>
        <w:jc w:val="both"/>
        <w:rPr>
          <w:rFonts w:ascii="Times New Roman" w:hAnsi="Times New Roman"/>
          <w:sz w:val="28"/>
          <w:szCs w:val="28"/>
          <w:lang w:val="en-US"/>
        </w:rPr>
      </w:pPr>
      <w:r w:rsidRPr="00397E12">
        <w:rPr>
          <w:rFonts w:ascii="Times New Roman" w:hAnsi="Times New Roman"/>
          <w:sz w:val="28"/>
          <w:szCs w:val="28"/>
          <w:lang w:val="en-US"/>
        </w:rPr>
        <w:t xml:space="preserve">French physiologist R. de Roll (1946) germinated wheat germ on a nutrient medium in sterile conditions, their roots are not in contact with the nutrient medium, but were in a moist atmosphere, thereby maintaining viability, and nutrients are supplied directly through the shield. The seedlings developed normally. If the roots were cut off, the sprouts died. These experiments have demonstrated that root cells are necessary for normal functioning of the body, they supply it with some specific substances, possibly hormonal type. </w:t>
      </w:r>
    </w:p>
    <w:p w:rsidR="008B3CA7" w:rsidRDefault="00397E12" w:rsidP="008B3CA7">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 xml:space="preserve">German scientist K. Motes (1958) found that if isolated tobacco leaves are placed in a nutrient medium and roots are formed on them, they retain a green color for a long time. If the roots are torn off, then the leaves turn yellow when kept on a nutrient mixture. At the same time, the effect of roots was possible to replace by applying a solution of phytohormone type cytokinins to the leaves, namely kinetin. It is shown (E. Ovsyannikova) that the photosynthetic activity of leaves depends on hormonal substances coming through the root system. </w:t>
      </w:r>
    </w:p>
    <w:p w:rsidR="00397E12" w:rsidRPr="00397E12" w:rsidRDefault="00397E12" w:rsidP="008B3CA7">
      <w:pPr>
        <w:pStyle w:val="a7"/>
        <w:ind w:firstLine="426"/>
        <w:jc w:val="both"/>
        <w:rPr>
          <w:rFonts w:ascii="Times New Roman" w:hAnsi="Times New Roman"/>
          <w:sz w:val="28"/>
          <w:szCs w:val="28"/>
          <w:lang w:val="en-US"/>
        </w:rPr>
      </w:pPr>
      <w:r w:rsidRPr="00397E12">
        <w:rPr>
          <w:rFonts w:ascii="Times New Roman" w:hAnsi="Times New Roman"/>
          <w:sz w:val="28"/>
          <w:szCs w:val="28"/>
          <w:lang w:val="en-US"/>
        </w:rPr>
        <w:t>At present, there is no doubt that the root system is the place of synthesis of the most important group of phytohormones — cytokinins. Thus, living root cells are the source of many important and essential organic substances, including hormones.</w:t>
      </w:r>
    </w:p>
    <w:p w:rsidR="00397E12" w:rsidRDefault="00397E12" w:rsidP="00397E12">
      <w:pPr>
        <w:pStyle w:val="a7"/>
        <w:rPr>
          <w:rFonts w:ascii="Times New Roman" w:hAnsi="Times New Roman"/>
          <w:sz w:val="28"/>
          <w:szCs w:val="28"/>
          <w:shd w:val="clear" w:color="auto" w:fill="E8E8E8"/>
          <w:lang w:val="en-US"/>
        </w:rPr>
      </w:pPr>
    </w:p>
    <w:p w:rsidR="00BB559C" w:rsidRPr="00A356B3" w:rsidRDefault="00BB559C" w:rsidP="00397E12">
      <w:pPr>
        <w:pStyle w:val="a7"/>
        <w:rPr>
          <w:rFonts w:ascii="Times New Roman" w:hAnsi="Times New Roman"/>
          <w:sz w:val="28"/>
          <w:szCs w:val="28"/>
          <w:shd w:val="clear" w:color="auto" w:fill="E8E8E8"/>
          <w:lang w:val="en-US"/>
        </w:rPr>
      </w:pPr>
      <w:r w:rsidRPr="00A356B3">
        <w:rPr>
          <w:rFonts w:ascii="Times New Roman" w:hAnsi="Times New Roman"/>
          <w:sz w:val="28"/>
          <w:szCs w:val="28"/>
          <w:shd w:val="clear" w:color="auto" w:fill="E8E8E8"/>
          <w:lang w:val="en-US"/>
        </w:rPr>
        <w:t>Control guestions</w:t>
      </w:r>
    </w:p>
    <w:p w:rsidR="00A356B3" w:rsidRPr="00A356B3" w:rsidRDefault="00A356B3" w:rsidP="00A356B3">
      <w:pPr>
        <w:pStyle w:val="a7"/>
        <w:rPr>
          <w:rFonts w:ascii="Times New Roman" w:hAnsi="Times New Roman"/>
          <w:sz w:val="28"/>
          <w:szCs w:val="28"/>
          <w:lang w:val="en-US" w:eastAsia="ru-RU"/>
        </w:rPr>
      </w:pPr>
      <w:r w:rsidRPr="00A356B3">
        <w:rPr>
          <w:rFonts w:ascii="Times New Roman" w:hAnsi="Times New Roman"/>
          <w:sz w:val="28"/>
          <w:szCs w:val="28"/>
          <w:lang w:val="en-US" w:eastAsia="ru-RU"/>
        </w:rPr>
        <w:t>1. What is called transpiration coefficient? What is it approximately equal to?</w:t>
      </w:r>
    </w:p>
    <w:p w:rsidR="00397E12" w:rsidRPr="00A356B3" w:rsidRDefault="00A356B3" w:rsidP="00A356B3">
      <w:pPr>
        <w:pStyle w:val="a7"/>
        <w:rPr>
          <w:rFonts w:ascii="Times New Roman" w:hAnsi="Times New Roman"/>
          <w:sz w:val="28"/>
          <w:szCs w:val="28"/>
          <w:lang w:val="en-US"/>
        </w:rPr>
      </w:pPr>
      <w:r w:rsidRPr="009B2CE3">
        <w:rPr>
          <w:rFonts w:ascii="Times New Roman" w:hAnsi="Times New Roman"/>
          <w:sz w:val="28"/>
          <w:szCs w:val="28"/>
          <w:lang w:val="en-US" w:eastAsia="ru-RU"/>
        </w:rPr>
        <w:t>2. What causes transpiration?</w:t>
      </w:r>
    </w:p>
    <w:p w:rsidR="00DF2DE6" w:rsidRDefault="00DF2DE6" w:rsidP="00397E12">
      <w:pPr>
        <w:pStyle w:val="a7"/>
        <w:rPr>
          <w:rFonts w:ascii="Times New Roman" w:hAnsi="Times New Roman"/>
          <w:sz w:val="28"/>
          <w:szCs w:val="28"/>
          <w:shd w:val="clear" w:color="auto" w:fill="E8E8E8"/>
          <w:lang w:val="en-US"/>
        </w:rPr>
      </w:pPr>
    </w:p>
    <w:p w:rsidR="00BB559C" w:rsidRPr="009B2CE3" w:rsidRDefault="00A356B3" w:rsidP="00397E12">
      <w:pPr>
        <w:pStyle w:val="a7"/>
        <w:rPr>
          <w:rFonts w:ascii="Times New Roman" w:hAnsi="Times New Roman"/>
          <w:sz w:val="28"/>
          <w:szCs w:val="28"/>
          <w:shd w:val="clear" w:color="auto" w:fill="E8E8E8"/>
          <w:lang w:val="en-US"/>
        </w:rPr>
      </w:pPr>
      <w:r w:rsidRPr="009B2CE3">
        <w:rPr>
          <w:rFonts w:ascii="Times New Roman" w:hAnsi="Times New Roman"/>
          <w:sz w:val="28"/>
          <w:szCs w:val="28"/>
          <w:shd w:val="clear" w:color="auto" w:fill="E8E8E8"/>
          <w:lang w:val="en-US"/>
        </w:rPr>
        <w:t xml:space="preserve"> </w:t>
      </w:r>
      <w:r w:rsidR="00BB559C" w:rsidRPr="00A356B3">
        <w:rPr>
          <w:rFonts w:ascii="Times New Roman" w:hAnsi="Times New Roman"/>
          <w:sz w:val="28"/>
          <w:szCs w:val="28"/>
          <w:shd w:val="clear" w:color="auto" w:fill="E8E8E8"/>
          <w:lang w:val="en-US"/>
        </w:rPr>
        <w:t>Literature</w:t>
      </w:r>
    </w:p>
    <w:p w:rsidR="00C251E6" w:rsidRPr="009B2CE3" w:rsidRDefault="00C251E6" w:rsidP="00C251E6">
      <w:pPr>
        <w:pStyle w:val="a7"/>
        <w:rPr>
          <w:rFonts w:ascii="Times New Roman" w:hAnsi="Times New Roman"/>
          <w:color w:val="4C4C4C"/>
          <w:sz w:val="28"/>
          <w:szCs w:val="28"/>
          <w:lang w:val="en-US"/>
        </w:rPr>
      </w:pPr>
      <w:r w:rsidRPr="009B2CE3">
        <w:rPr>
          <w:rFonts w:ascii="Times New Roman" w:hAnsi="Times New Roman"/>
          <w:sz w:val="28"/>
          <w:szCs w:val="28"/>
          <w:shd w:val="clear" w:color="auto" w:fill="E8E8E8"/>
          <w:lang w:val="en-US"/>
        </w:rPr>
        <w:t>1.</w:t>
      </w:r>
      <w:r w:rsidRPr="009B2CE3">
        <w:rPr>
          <w:rFonts w:ascii="Times New Roman" w:hAnsi="Times New Roman"/>
          <w:color w:val="4C4C4C"/>
          <w:sz w:val="28"/>
          <w:szCs w:val="28"/>
          <w:lang w:val="en-US"/>
        </w:rPr>
        <w:t xml:space="preserve"> </w:t>
      </w:r>
      <w:hyperlink r:id="rId45" w:history="1">
        <w:r w:rsidRPr="00C06977">
          <w:rPr>
            <w:rStyle w:val="aa"/>
            <w:rFonts w:ascii="Times New Roman" w:hAnsi="Times New Roman"/>
            <w:color w:val="auto"/>
            <w:sz w:val="28"/>
            <w:szCs w:val="28"/>
            <w:u w:val="none"/>
          </w:rPr>
          <w:t>Медведев</w:t>
        </w:r>
        <w:r w:rsidRPr="009B2CE3">
          <w:rPr>
            <w:rStyle w:val="aa"/>
            <w:rFonts w:ascii="Times New Roman" w:hAnsi="Times New Roman"/>
            <w:color w:val="auto"/>
            <w:sz w:val="28"/>
            <w:szCs w:val="28"/>
            <w:u w:val="none"/>
            <w:lang w:val="en-US"/>
          </w:rPr>
          <w:t xml:space="preserve"> </w:t>
        </w:r>
        <w:r w:rsidRPr="00C06977">
          <w:rPr>
            <w:rStyle w:val="aa"/>
            <w:rFonts w:ascii="Times New Roman" w:hAnsi="Times New Roman"/>
            <w:color w:val="auto"/>
            <w:sz w:val="28"/>
            <w:szCs w:val="28"/>
            <w:u w:val="none"/>
          </w:rPr>
          <w:t>С</w:t>
        </w:r>
        <w:r w:rsidRPr="009B2CE3">
          <w:rPr>
            <w:rStyle w:val="aa"/>
            <w:rFonts w:ascii="Times New Roman" w:hAnsi="Times New Roman"/>
            <w:color w:val="auto"/>
            <w:sz w:val="28"/>
            <w:szCs w:val="28"/>
            <w:u w:val="none"/>
            <w:lang w:val="en-US"/>
          </w:rPr>
          <w:t xml:space="preserve">. </w:t>
        </w:r>
        <w:r w:rsidRPr="00C06977">
          <w:rPr>
            <w:rStyle w:val="aa"/>
            <w:rFonts w:ascii="Times New Roman" w:hAnsi="Times New Roman"/>
            <w:color w:val="auto"/>
            <w:sz w:val="28"/>
            <w:szCs w:val="28"/>
            <w:u w:val="none"/>
          </w:rPr>
          <w:t>С</w:t>
        </w:r>
        <w:r w:rsidRPr="009B2CE3">
          <w:rPr>
            <w:rStyle w:val="aa"/>
            <w:rFonts w:ascii="Times New Roman" w:hAnsi="Times New Roman"/>
            <w:color w:val="auto"/>
            <w:sz w:val="28"/>
            <w:szCs w:val="28"/>
            <w:u w:val="none"/>
            <w:lang w:val="en-US"/>
          </w:rPr>
          <w:t>.</w:t>
        </w:r>
      </w:hyperlink>
      <w:r w:rsidRPr="009B2CE3">
        <w:rPr>
          <w:rFonts w:ascii="Times New Roman" w:hAnsi="Times New Roman"/>
          <w:color w:val="4C4C4C"/>
          <w:sz w:val="28"/>
          <w:szCs w:val="28"/>
          <w:lang w:val="en-US"/>
        </w:rPr>
        <w:t xml:space="preserve"> </w:t>
      </w:r>
      <w:r w:rsidRPr="00C06977">
        <w:rPr>
          <w:rFonts w:ascii="Times New Roman" w:hAnsi="Times New Roman"/>
          <w:color w:val="4C4C4C"/>
          <w:sz w:val="28"/>
          <w:szCs w:val="28"/>
        </w:rPr>
        <w:t>Издательство</w:t>
      </w:r>
      <w:r w:rsidRPr="009B2CE3">
        <w:rPr>
          <w:rFonts w:ascii="Times New Roman" w:hAnsi="Times New Roman"/>
          <w:color w:val="4C4C4C"/>
          <w:sz w:val="28"/>
          <w:szCs w:val="28"/>
          <w:lang w:val="en-US"/>
        </w:rPr>
        <w:t xml:space="preserve">: </w:t>
      </w:r>
      <w:r w:rsidRPr="00C06977">
        <w:rPr>
          <w:rFonts w:ascii="Times New Roman" w:hAnsi="Times New Roman"/>
          <w:color w:val="4C4C4C"/>
          <w:sz w:val="28"/>
          <w:szCs w:val="28"/>
        </w:rPr>
        <w:t>БХВ</w:t>
      </w:r>
      <w:r w:rsidRPr="009B2CE3">
        <w:rPr>
          <w:rFonts w:ascii="Times New Roman" w:hAnsi="Times New Roman"/>
          <w:color w:val="4C4C4C"/>
          <w:sz w:val="28"/>
          <w:szCs w:val="28"/>
          <w:lang w:val="en-US"/>
        </w:rPr>
        <w:t>-</w:t>
      </w:r>
      <w:r w:rsidRPr="00C06977">
        <w:rPr>
          <w:rFonts w:ascii="Times New Roman" w:hAnsi="Times New Roman"/>
          <w:color w:val="4C4C4C"/>
          <w:sz w:val="28"/>
          <w:szCs w:val="28"/>
        </w:rPr>
        <w:t>Петербург</w:t>
      </w:r>
      <w:r w:rsidRPr="009B2CE3">
        <w:rPr>
          <w:rFonts w:ascii="Times New Roman" w:hAnsi="Times New Roman"/>
          <w:color w:val="4C4C4C"/>
          <w:sz w:val="28"/>
          <w:szCs w:val="28"/>
          <w:lang w:val="en-US"/>
        </w:rPr>
        <w:t>, 2012</w:t>
      </w:r>
    </w:p>
    <w:p w:rsidR="00C251E6" w:rsidRPr="009B2CE3" w:rsidRDefault="00C251E6" w:rsidP="00C251E6">
      <w:pPr>
        <w:pStyle w:val="a7"/>
        <w:rPr>
          <w:rFonts w:ascii="Times New Roman" w:hAnsi="Times New Roman"/>
          <w:color w:val="000000"/>
          <w:sz w:val="28"/>
          <w:szCs w:val="28"/>
          <w:lang w:val="en-US"/>
        </w:rPr>
      </w:pPr>
      <w:r w:rsidRPr="009B2CE3">
        <w:rPr>
          <w:rFonts w:ascii="Times New Roman" w:hAnsi="Times New Roman"/>
          <w:sz w:val="28"/>
          <w:szCs w:val="28"/>
          <w:shd w:val="clear" w:color="auto" w:fill="E8E8E8"/>
          <w:lang w:val="en-US"/>
        </w:rPr>
        <w:t xml:space="preserve">2. </w:t>
      </w:r>
      <w:r w:rsidRPr="00C06977">
        <w:rPr>
          <w:rFonts w:ascii="Times New Roman" w:hAnsi="Times New Roman"/>
          <w:color w:val="000000"/>
          <w:sz w:val="28"/>
          <w:szCs w:val="28"/>
        </w:rPr>
        <w:t>Шакирова</w:t>
      </w:r>
      <w:r w:rsidRPr="009B2CE3">
        <w:rPr>
          <w:rFonts w:ascii="Times New Roman" w:hAnsi="Times New Roman"/>
          <w:color w:val="000000"/>
          <w:sz w:val="28"/>
          <w:szCs w:val="28"/>
          <w:lang w:val="en-US"/>
        </w:rPr>
        <w:t xml:space="preserve"> </w:t>
      </w:r>
      <w:r w:rsidRPr="00C06977">
        <w:rPr>
          <w:rFonts w:ascii="Times New Roman" w:hAnsi="Times New Roman"/>
          <w:color w:val="000000"/>
          <w:sz w:val="28"/>
          <w:szCs w:val="28"/>
        </w:rPr>
        <w:t>Ф</w:t>
      </w:r>
      <w:r w:rsidRPr="009B2CE3">
        <w:rPr>
          <w:rFonts w:ascii="Times New Roman" w:hAnsi="Times New Roman"/>
          <w:color w:val="000000"/>
          <w:sz w:val="28"/>
          <w:szCs w:val="28"/>
          <w:lang w:val="en-US"/>
        </w:rPr>
        <w:t>.</w:t>
      </w:r>
      <w:r w:rsidRPr="00C06977">
        <w:rPr>
          <w:rFonts w:ascii="Times New Roman" w:hAnsi="Times New Roman"/>
          <w:color w:val="000000"/>
          <w:sz w:val="28"/>
          <w:szCs w:val="28"/>
        </w:rPr>
        <w:t>М</w:t>
      </w:r>
      <w:r w:rsidRPr="009B2CE3">
        <w:rPr>
          <w:rFonts w:ascii="Times New Roman" w:hAnsi="Times New Roman"/>
          <w:color w:val="000000"/>
          <w:sz w:val="28"/>
          <w:szCs w:val="28"/>
          <w:lang w:val="en-US"/>
        </w:rPr>
        <w:t xml:space="preserve">. </w:t>
      </w:r>
      <w:r w:rsidRPr="00C06977">
        <w:rPr>
          <w:rFonts w:ascii="Times New Roman" w:hAnsi="Times New Roman"/>
          <w:color w:val="000000"/>
          <w:sz w:val="28"/>
          <w:szCs w:val="28"/>
        </w:rPr>
        <w:t>Издательство</w:t>
      </w:r>
      <w:r w:rsidRPr="009B2CE3">
        <w:rPr>
          <w:rFonts w:ascii="Times New Roman" w:hAnsi="Times New Roman"/>
          <w:color w:val="000000"/>
          <w:sz w:val="28"/>
          <w:szCs w:val="28"/>
          <w:lang w:val="en-US"/>
        </w:rPr>
        <w:t xml:space="preserve">: </w:t>
      </w:r>
      <w:r w:rsidRPr="004D5A9A">
        <w:rPr>
          <w:rFonts w:ascii="Times New Roman" w:hAnsi="Times New Roman"/>
          <w:color w:val="000000"/>
          <w:sz w:val="28"/>
          <w:szCs w:val="28"/>
          <w:lang w:val="en-US"/>
        </w:rPr>
        <w:t> </w:t>
      </w:r>
      <w:r w:rsidRPr="00C06977">
        <w:rPr>
          <w:rFonts w:ascii="Times New Roman" w:hAnsi="Times New Roman"/>
          <w:color w:val="000000"/>
          <w:sz w:val="28"/>
          <w:szCs w:val="28"/>
        </w:rPr>
        <w:t>Гилем</w:t>
      </w:r>
      <w:r w:rsidRPr="009B2CE3">
        <w:rPr>
          <w:rFonts w:ascii="Times New Roman" w:hAnsi="Times New Roman"/>
          <w:color w:val="000000"/>
          <w:sz w:val="28"/>
          <w:szCs w:val="28"/>
          <w:lang w:val="en-US"/>
        </w:rPr>
        <w:t>, 2001</w:t>
      </w:r>
    </w:p>
    <w:p w:rsidR="00C251E6" w:rsidRPr="00DB77D6" w:rsidRDefault="00C251E6" w:rsidP="00C251E6">
      <w:pPr>
        <w:pStyle w:val="a7"/>
        <w:jc w:val="both"/>
        <w:rPr>
          <w:rFonts w:ascii="Times New Roman" w:hAnsi="Times New Roman"/>
          <w:color w:val="333333"/>
          <w:sz w:val="28"/>
          <w:szCs w:val="28"/>
          <w:shd w:val="clear" w:color="auto" w:fill="E8E8E8"/>
          <w:lang w:val="en-US"/>
        </w:rPr>
      </w:pPr>
      <w:r w:rsidRPr="004B2574">
        <w:rPr>
          <w:rFonts w:ascii="Times New Roman" w:hAnsi="Times New Roman"/>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A356B3" w:rsidRPr="00C251E6" w:rsidRDefault="00A356B3" w:rsidP="00397E12">
      <w:pPr>
        <w:pStyle w:val="a7"/>
        <w:rPr>
          <w:rFonts w:ascii="Times New Roman" w:hAnsi="Times New Roman"/>
          <w:sz w:val="28"/>
          <w:szCs w:val="28"/>
          <w:shd w:val="clear" w:color="auto" w:fill="E8E8E8"/>
          <w:lang w:val="en-US"/>
        </w:rPr>
      </w:pPr>
    </w:p>
    <w:p w:rsidR="00BB559C" w:rsidRPr="006317C3" w:rsidRDefault="00BB559C" w:rsidP="00397E12">
      <w:pPr>
        <w:pStyle w:val="a7"/>
        <w:jc w:val="both"/>
        <w:rPr>
          <w:rFonts w:ascii="Times New Roman" w:hAnsi="Times New Roman"/>
          <w:color w:val="333333"/>
          <w:sz w:val="28"/>
          <w:szCs w:val="28"/>
          <w:shd w:val="clear" w:color="auto" w:fill="E8E8E8"/>
          <w:lang w:val="en-US"/>
        </w:rPr>
      </w:pPr>
    </w:p>
    <w:p w:rsidR="00900600" w:rsidRDefault="00900600" w:rsidP="00397E12">
      <w:pPr>
        <w:pStyle w:val="a7"/>
        <w:jc w:val="both"/>
        <w:rPr>
          <w:rFonts w:ascii="Times New Roman" w:hAnsi="Times New Roman"/>
          <w:sz w:val="28"/>
          <w:szCs w:val="28"/>
          <w:lang w:val="en-US"/>
        </w:rPr>
      </w:pPr>
    </w:p>
    <w:p w:rsidR="00900600" w:rsidRDefault="00900600" w:rsidP="00397E12">
      <w:pPr>
        <w:pStyle w:val="a7"/>
        <w:jc w:val="both"/>
        <w:rPr>
          <w:rFonts w:ascii="Times New Roman" w:hAnsi="Times New Roman"/>
          <w:sz w:val="28"/>
          <w:szCs w:val="28"/>
          <w:lang w:val="en-US"/>
        </w:rPr>
      </w:pPr>
    </w:p>
    <w:p w:rsidR="00BB559C" w:rsidRPr="008C5CB0" w:rsidRDefault="00862257" w:rsidP="00397E12">
      <w:pPr>
        <w:pStyle w:val="a7"/>
        <w:jc w:val="both"/>
        <w:rPr>
          <w:rFonts w:ascii="Times New Roman" w:hAnsi="Times New Roman"/>
          <w:sz w:val="28"/>
          <w:szCs w:val="28"/>
          <w:lang w:val="en-US"/>
        </w:rPr>
      </w:pPr>
      <w:r w:rsidRPr="008C5CB0">
        <w:rPr>
          <w:rFonts w:ascii="Times New Roman" w:hAnsi="Times New Roman"/>
          <w:sz w:val="28"/>
          <w:szCs w:val="28"/>
          <w:lang w:val="en-US"/>
        </w:rPr>
        <w:t>Lecture №10</w:t>
      </w:r>
    </w:p>
    <w:p w:rsidR="00AB408C" w:rsidRPr="008C5CB0" w:rsidRDefault="004650F4" w:rsidP="00397E12">
      <w:pPr>
        <w:pStyle w:val="a7"/>
        <w:jc w:val="both"/>
        <w:rPr>
          <w:rFonts w:ascii="Times New Roman" w:hAnsi="Times New Roman"/>
          <w:sz w:val="28"/>
          <w:szCs w:val="28"/>
          <w:lang w:val="en-US"/>
        </w:rPr>
      </w:pPr>
      <w:r w:rsidRPr="008C5CB0">
        <w:rPr>
          <w:rFonts w:ascii="Times New Roman" w:hAnsi="Times New Roman"/>
          <w:sz w:val="28"/>
          <w:szCs w:val="28"/>
          <w:lang w:val="en-US"/>
        </w:rPr>
        <w:t xml:space="preserve">The theme of the lecture: </w:t>
      </w:r>
      <w:r w:rsidR="00AB408C" w:rsidRPr="008C5CB0">
        <w:rPr>
          <w:rFonts w:ascii="Times New Roman" w:hAnsi="Times New Roman"/>
          <w:sz w:val="28"/>
          <w:szCs w:val="28"/>
          <w:lang w:val="en-US"/>
        </w:rPr>
        <w:t xml:space="preserve">Receipt and transformation </w:t>
      </w:r>
      <w:r w:rsidR="00EE5AD8">
        <w:rPr>
          <w:rFonts w:ascii="Times New Roman" w:hAnsi="Times New Roman"/>
          <w:sz w:val="28"/>
          <w:szCs w:val="28"/>
          <w:lang w:val="en-US"/>
        </w:rPr>
        <w:t>of nitrogen compounds in plants</w:t>
      </w:r>
    </w:p>
    <w:p w:rsidR="00BB559C" w:rsidRPr="008C5CB0" w:rsidRDefault="00BB559C" w:rsidP="00397E12">
      <w:pPr>
        <w:pStyle w:val="a7"/>
        <w:jc w:val="both"/>
        <w:rPr>
          <w:rFonts w:ascii="Times New Roman" w:hAnsi="Times New Roman"/>
          <w:sz w:val="28"/>
          <w:szCs w:val="28"/>
          <w:shd w:val="clear" w:color="auto" w:fill="E8E8E8"/>
          <w:lang w:val="en-US"/>
        </w:rPr>
      </w:pPr>
      <w:r w:rsidRPr="008C5CB0">
        <w:rPr>
          <w:rFonts w:ascii="Times New Roman" w:hAnsi="Times New Roman"/>
          <w:sz w:val="28"/>
          <w:szCs w:val="28"/>
          <w:shd w:val="clear" w:color="auto" w:fill="E8E8E8"/>
          <w:lang w:val="en-US"/>
        </w:rPr>
        <w:t>Plan</w:t>
      </w:r>
    </w:p>
    <w:p w:rsidR="00AB408C" w:rsidRPr="008C5CB0" w:rsidRDefault="00AB408C" w:rsidP="00AB408C">
      <w:pPr>
        <w:pStyle w:val="a7"/>
        <w:jc w:val="both"/>
        <w:rPr>
          <w:rFonts w:ascii="Times New Roman" w:hAnsi="Times New Roman"/>
          <w:sz w:val="28"/>
          <w:szCs w:val="28"/>
          <w:lang w:val="en-US"/>
        </w:rPr>
      </w:pPr>
      <w:r w:rsidRPr="008C5CB0">
        <w:rPr>
          <w:rFonts w:ascii="Times New Roman" w:hAnsi="Times New Roman"/>
          <w:sz w:val="28"/>
          <w:szCs w:val="28"/>
          <w:lang w:val="en-US"/>
        </w:rPr>
        <w:t>1.Especially the assimilation of molecular nitrogen</w:t>
      </w:r>
    </w:p>
    <w:p w:rsidR="00AB408C" w:rsidRPr="00AB408C" w:rsidRDefault="00AB408C" w:rsidP="00AB408C">
      <w:pPr>
        <w:pStyle w:val="a7"/>
        <w:jc w:val="both"/>
        <w:rPr>
          <w:rFonts w:ascii="Times New Roman" w:hAnsi="Times New Roman"/>
          <w:sz w:val="28"/>
          <w:szCs w:val="28"/>
          <w:lang w:val="en-US"/>
        </w:rPr>
      </w:pPr>
      <w:r w:rsidRPr="00AB408C">
        <w:rPr>
          <w:rFonts w:ascii="Times New Roman" w:hAnsi="Times New Roman"/>
          <w:sz w:val="28"/>
          <w:szCs w:val="28"/>
          <w:lang w:val="en-US"/>
        </w:rPr>
        <w:t>2.Nitrogen nutrition of higher plants. Nitrogen metabolism of plants</w:t>
      </w:r>
    </w:p>
    <w:p w:rsidR="00AB408C" w:rsidRPr="00AB408C" w:rsidRDefault="00AB408C" w:rsidP="00AB408C">
      <w:pPr>
        <w:pStyle w:val="a7"/>
        <w:jc w:val="both"/>
        <w:rPr>
          <w:rFonts w:ascii="Times New Roman" w:hAnsi="Times New Roman"/>
          <w:sz w:val="28"/>
          <w:szCs w:val="28"/>
          <w:lang w:val="en-US"/>
        </w:rPr>
      </w:pPr>
      <w:r w:rsidRPr="00AB408C">
        <w:rPr>
          <w:rFonts w:ascii="Times New Roman" w:hAnsi="Times New Roman"/>
          <w:sz w:val="28"/>
          <w:szCs w:val="28"/>
          <w:lang w:val="en-US"/>
        </w:rPr>
        <w:t>3.Plants with an evasive type of food:</w:t>
      </w:r>
    </w:p>
    <w:p w:rsidR="00AB408C" w:rsidRPr="00AB408C" w:rsidRDefault="00AB408C" w:rsidP="00AB408C">
      <w:pPr>
        <w:pStyle w:val="a7"/>
        <w:jc w:val="both"/>
        <w:rPr>
          <w:rFonts w:ascii="Times New Roman" w:hAnsi="Times New Roman"/>
          <w:sz w:val="28"/>
          <w:szCs w:val="28"/>
          <w:lang w:val="en-US"/>
        </w:rPr>
      </w:pPr>
      <w:r w:rsidRPr="00AB408C">
        <w:rPr>
          <w:rFonts w:ascii="Times New Roman" w:hAnsi="Times New Roman"/>
          <w:sz w:val="28"/>
          <w:szCs w:val="28"/>
          <w:lang w:val="en-US"/>
        </w:rPr>
        <w:t>3.1.Insectivorous plants</w:t>
      </w:r>
    </w:p>
    <w:p w:rsidR="00AB408C" w:rsidRPr="00AB408C" w:rsidRDefault="00AB408C" w:rsidP="00AB408C">
      <w:pPr>
        <w:pStyle w:val="a7"/>
        <w:jc w:val="both"/>
        <w:rPr>
          <w:rFonts w:ascii="Times New Roman" w:hAnsi="Times New Roman"/>
          <w:sz w:val="28"/>
          <w:szCs w:val="28"/>
          <w:lang w:val="en-US"/>
        </w:rPr>
      </w:pPr>
      <w:r w:rsidRPr="00AB408C">
        <w:rPr>
          <w:rFonts w:ascii="Times New Roman" w:hAnsi="Times New Roman"/>
          <w:sz w:val="28"/>
          <w:szCs w:val="28"/>
          <w:lang w:val="en-US"/>
        </w:rPr>
        <w:t>3.2.Parasites and half-parasites</w:t>
      </w:r>
    </w:p>
    <w:p w:rsidR="00AB408C" w:rsidRPr="009B2CE3" w:rsidRDefault="00AB408C" w:rsidP="00AB408C">
      <w:pPr>
        <w:pStyle w:val="a7"/>
        <w:jc w:val="both"/>
        <w:rPr>
          <w:rFonts w:ascii="Times New Roman" w:hAnsi="Times New Roman"/>
          <w:sz w:val="28"/>
          <w:szCs w:val="28"/>
          <w:lang w:val="en-US"/>
        </w:rPr>
      </w:pPr>
      <w:r w:rsidRPr="009B2CE3">
        <w:rPr>
          <w:rFonts w:ascii="Times New Roman" w:hAnsi="Times New Roman"/>
          <w:sz w:val="28"/>
          <w:szCs w:val="28"/>
          <w:lang w:val="en-US"/>
        </w:rPr>
        <w:t>3.3.Microtrophic type of power</w:t>
      </w:r>
    </w:p>
    <w:p w:rsidR="008C5CB0" w:rsidRDefault="008C5CB0" w:rsidP="00AB408C">
      <w:pPr>
        <w:pStyle w:val="a7"/>
        <w:jc w:val="both"/>
        <w:rPr>
          <w:rFonts w:ascii="Times New Roman" w:hAnsi="Times New Roman"/>
          <w:sz w:val="28"/>
          <w:szCs w:val="28"/>
          <w:lang w:val="en-US"/>
        </w:rPr>
      </w:pPr>
    </w:p>
    <w:p w:rsidR="00AB408C" w:rsidRDefault="002B47FB" w:rsidP="00AB408C">
      <w:pPr>
        <w:pStyle w:val="a7"/>
        <w:ind w:firstLine="426"/>
        <w:jc w:val="both"/>
        <w:rPr>
          <w:rFonts w:ascii="Times New Roman" w:hAnsi="Times New Roman"/>
          <w:sz w:val="28"/>
          <w:szCs w:val="28"/>
          <w:shd w:val="clear" w:color="auto" w:fill="FEFF99"/>
          <w:lang w:val="en-US"/>
        </w:rPr>
      </w:pPr>
      <w:r w:rsidRPr="00AB408C">
        <w:rPr>
          <w:rStyle w:val="mw-headline"/>
          <w:rFonts w:ascii="Times New Roman" w:hAnsi="Times New Roman"/>
          <w:sz w:val="28"/>
          <w:szCs w:val="28"/>
          <w:lang w:val="en-US"/>
        </w:rPr>
        <w:t>1.</w:t>
      </w:r>
      <w:r w:rsidRPr="00AB408C">
        <w:rPr>
          <w:rFonts w:ascii="Times New Roman" w:hAnsi="Times New Roman"/>
          <w:sz w:val="28"/>
          <w:szCs w:val="28"/>
          <w:shd w:val="clear" w:color="auto" w:fill="FEFF99"/>
          <w:lang w:val="en-US"/>
        </w:rPr>
        <w:t xml:space="preserve"> </w:t>
      </w:r>
      <w:r w:rsidR="00AB408C" w:rsidRPr="00AB408C">
        <w:rPr>
          <w:rFonts w:ascii="Times New Roman" w:hAnsi="Times New Roman"/>
          <w:sz w:val="28"/>
          <w:szCs w:val="28"/>
          <w:shd w:val="clear" w:color="auto" w:fill="FEFF99"/>
          <w:lang w:val="en-US"/>
        </w:rPr>
        <w:t>Nitrogen makes about 1,5% of dry weight of plants. The value of nitrogen is determined by the fact that it is a part of important organic substances, such as amino acids and proteins, nucleotides and nucleic acids, phospholipids, alkaloids, many vitamins, phytohormones (auxins and cytokinins). Nitrogen is contained in the compounds of the porphyrin group, which are the basis of chlorophyll and cytochromes, numerous coenzymes, including NAD and NADP. Forms of nitrogen in the environment of the plant are diverse: in the atmosphere-nitrogen gas and ammonia vapor, in the soil-inorganic forms of nitrogen (ammonia nitrogen, ammonium, nitrates, nitrites) and organic (amino acid nitrogen, amides, protein, humus, etc.). Such a variety of forms of nitrogen raised the question of sources of nitrogen nutrition for the plant organism. In plants, nitrogen compounds are also in various forms. For this reason, to understand the features of nitrogen nutrition, it was necessary to establish the main stages of its transformation. This problem is of exceptional practical importance. So, most often in natural conditions, there are plants that contain an insufficient amount of nitrogen. Meanwhile, the rational use of nitrogen fertilizers requires mandatory knowledge of the features of nitrogen metabolism. A large role in clarifying all these issues belongs to the works of academician D. N. Pryanishnikova and his students. The French scientist J. B., Busengo found that when growing plants on calcined sand they contain so much nitrogen, how much was in the seed. This has proven that higher plants cannot absorb atmospheric nitrogen. Thus, despite the fact that the atmosphere contains about 80% nitrogen, most plants do not absorb it. However, there are plants that enrich the soil with nitrogen due to the atmosphere. These include representatives of the Legume family. G. Hellriegel found that on the roots of leguminous plants formed swelling - nodules filled with live bacterial cells. These bacteria live in symbiosis with higher plants and fix nitrogen atmosphere. Further studies have shown that some prokaryotic organisms can capture (absorb) molecular nitrogen of the atmosphere.</w:t>
      </w:r>
    </w:p>
    <w:p w:rsidR="00AB408C" w:rsidRP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Biological fixation of atmospheric nitrogen is important. This is evidenced by the scale of the process - up to 200 million tons N / year. Thanks to biological fixation nitrogen is converted into forms that can be used by all plant and animal organisms.</w:t>
      </w:r>
    </w:p>
    <w:p w:rsidR="00AB408C" w:rsidRP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Characterization of nitrogen-fixing crops. Organisms capable of assimilation of air nitrogen can be divided into groups:</w:t>
      </w:r>
    </w:p>
    <w:p w:rsidR="00AB408C" w:rsidRP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1) symbiotic nitrogen fixators-microorganisms that absorb nitrogen of the atmosphere, only being in symbiosis with the higher plant;</w:t>
      </w:r>
    </w:p>
    <w:p w:rsidR="00AB408C" w:rsidRP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2) symbiotic nitrogen-fixing bacteria - microorganisms freely living in the soil and assimilate nitrogen from the air;</w:t>
      </w:r>
    </w:p>
    <w:p w:rsidR="00AB408C" w:rsidRP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3) associative nitrogen fixators-microorganisms that live on the surface of the root system of cereals, i.e. living in Association with higher plants.</w:t>
      </w:r>
    </w:p>
    <w:p w:rsidR="00AB408C" w:rsidRP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Importance of symbiotic nitrogen-fixing bacteria living in the nodules of roots of legumes (rhizobia bacteria) belonging to the genus Rhizobium. Nitrogen binding of the atmosphere is possible only with the symbiotic Association of microorganisms of this species and higher plants mainly from the Legume family. There are a large number of varieties (strains) of nodule bacteria, each of which is adapted to the infection of one or more species of legumes. This is reflected in their names: Rhizobium lupini-nodule bacteria lupine and Rhizobium trifolii-nodule bacteria clover, etc..</w:t>
      </w:r>
    </w:p>
    <w:p w:rsidR="00AB408C" w:rsidRDefault="00AB408C" w:rsidP="00AB408C">
      <w:pPr>
        <w:pStyle w:val="a7"/>
        <w:ind w:firstLine="426"/>
        <w:jc w:val="both"/>
        <w:rPr>
          <w:rFonts w:ascii="Times New Roman" w:hAnsi="Times New Roman"/>
          <w:sz w:val="28"/>
          <w:szCs w:val="28"/>
          <w:lang w:val="en-US"/>
        </w:rPr>
      </w:pPr>
      <w:r w:rsidRPr="00AB408C">
        <w:rPr>
          <w:rFonts w:ascii="Times New Roman" w:hAnsi="Times New Roman"/>
          <w:sz w:val="28"/>
          <w:szCs w:val="28"/>
          <w:lang w:val="en-US"/>
        </w:rPr>
        <w:t>The root systems of legumes have specific root secretions. Due to this, nodule bacteria accumulate around the root hairs, which are twisted at the same time. This ability of organisms to move in response to the recognition of chemical products, called chemotaxis. In the implementation of contact interaction of microorganisms With the plant is important to the so-called lectio-levadne recognition of a plant pathogen. The essence of this is that the lectin of the root hairs of plants is strongly bound to the carbohydrate of the surface of bacteria. Bacteria that have infiltrated the root hair, in the form of a continuous strand (so-called infectious threads), consisting of countless bacteria connected by the mucus, penetrate the parenchyma of the root. Cells pericycle strenuously to share. Maybe the bacteria produce hormone-like substances auxin type and that is what is causing the overgrowth of tissue, formed swelling — nodules. Nodule cells are filled with rapidly multiplying bacteria, but remain alive and retain large nuclei. Bacteria thus transform themselves, increase in size, so they are called bacteroids.</w:t>
      </w:r>
    </w:p>
    <w:p w:rsidR="00F21DEB" w:rsidRPr="00F21DEB" w:rsidRDefault="00F21DEB" w:rsidP="00F21DEB">
      <w:pPr>
        <w:pStyle w:val="a7"/>
        <w:ind w:firstLine="426"/>
        <w:jc w:val="both"/>
        <w:rPr>
          <w:rFonts w:ascii="Times New Roman" w:hAnsi="Times New Roman"/>
          <w:sz w:val="28"/>
          <w:szCs w:val="28"/>
          <w:lang w:val="en-US"/>
        </w:rPr>
      </w:pPr>
      <w:r w:rsidRPr="00F21DEB">
        <w:rPr>
          <w:rFonts w:ascii="Times New Roman" w:hAnsi="Times New Roman"/>
          <w:sz w:val="28"/>
          <w:szCs w:val="28"/>
          <w:lang w:val="en-US"/>
        </w:rPr>
        <w:t>Nodule bacteria infect only polyploid cells of the root. Fabric to Lubennikov filled with bacteria takes on a pink color, as the sweat of infected bacterial cells formed pigment, similar to hemoglobin, leghemoglobin. This pigment binds the oxygen of the air and thus protects the enzyme nitrogenase from oxygen. Studies have shown a direct relationship between the content of leggemoglobin and nitrogen fixation rate. In the absence of leggemoglobin nitrogen is not absorbed. Information about the formation of leggemoglobin is contained in the DNA of the nucleus of the cell of the higher plant. Is synthesized by cells of the host plant. However, it is formed after their infection. The genes of plants that encode the formation of nodules are called nod-GENE (nodulin genes). It is shown that the accumulation of bacteria around the root causes the release of substances (possibly oligosaccharides), which activate the so-called nodulin-protein, inducing transcription of nodulin genes. The relationship between higher plants and nodule bacteria is usually characterized as symbiosis. However, in the early stages of infection the bacteria feed on entirely at the expense of higher plants, i.e., almost parasitic on it. During this period, the growth of infected plants is even somewhat inhibited. In the future, the nitrogen-fixing ability of bacteria increases, and they begin to supply nitrogen substances to the host plant, at the same time the bacteria receive carbohydrates (symbiosis) from the higher plant. As further development comes the stage when the higher plant parasites on the cells of bacteria, consuming all the nitrogen compounds formed there. During this period, the dissolution (lysis) of bacterial cells is often observed.</w:t>
      </w:r>
    </w:p>
    <w:p w:rsidR="008C5CB0" w:rsidRPr="008C5CB0" w:rsidRDefault="00F21DEB" w:rsidP="008C5CB0">
      <w:pPr>
        <w:pStyle w:val="a7"/>
        <w:ind w:firstLine="426"/>
        <w:jc w:val="both"/>
        <w:rPr>
          <w:rFonts w:ascii="Times New Roman" w:hAnsi="Times New Roman"/>
          <w:sz w:val="28"/>
          <w:szCs w:val="28"/>
          <w:lang w:val="en-US"/>
        </w:rPr>
      </w:pPr>
      <w:r w:rsidRPr="00F21DEB">
        <w:rPr>
          <w:rFonts w:ascii="Times New Roman" w:hAnsi="Times New Roman"/>
          <w:sz w:val="28"/>
          <w:szCs w:val="28"/>
          <w:lang w:val="en-US"/>
        </w:rPr>
        <w:t xml:space="preserve">Due to the activity of nodule bacteria, part of the nitrogen compounds from the roots of legumes diffuses into the soil, enriching it with nitrogen. Sowing of legumes leads to an increase in soil fertility. A hectare of legumes in symbiosis with bacteria can transfer from 100 to 400 kg of nitrogen per year to the bound state. The importance of this can hardly be overestimated, given that nitrogen fertilizers are the most expensive, and in the soil nitrogen compounds are contained in small amounts. There are other species of higher plants that have a symbiosis with microorganisms. Thus, a small water fern Azolla (Azolla) is in symbiotic relationship with nitrogen-fixing cyanobacteria. Azolla is able to record up to 0.5 kg of nitrogen per ha per day. Some trees and shrubs (for example, alder, sea buckthorn, Loch) have bacteria from the genus actinomycetes as symbionts. Great importance of free-living bacteria nitrogen-fixing bacteria. In 1893 by the Russian microbiologist S. N. Vinogradsky was isolated anaerobic nitrogen-fixing bacterium </w:t>
      </w:r>
      <w:r w:rsidRPr="003F00A8">
        <w:rPr>
          <w:rFonts w:ascii="Times New Roman" w:hAnsi="Times New Roman"/>
          <w:i/>
          <w:sz w:val="28"/>
          <w:szCs w:val="28"/>
          <w:lang w:val="en-US"/>
        </w:rPr>
        <w:t>Clostridium pasteurianum.</w:t>
      </w:r>
      <w:r w:rsidR="003F00A8" w:rsidRPr="003F00A8">
        <w:rPr>
          <w:rFonts w:ascii="Times New Roman" w:hAnsi="Times New Roman"/>
          <w:i/>
          <w:sz w:val="28"/>
          <w:szCs w:val="28"/>
          <w:lang w:val="en-US"/>
        </w:rPr>
        <w:t xml:space="preserve"> </w:t>
      </w:r>
      <w:r w:rsidR="008C5CB0" w:rsidRPr="008C5CB0">
        <w:rPr>
          <w:rFonts w:ascii="Times New Roman" w:hAnsi="Times New Roman"/>
          <w:sz w:val="28"/>
          <w:szCs w:val="28"/>
          <w:lang w:val="en-US"/>
        </w:rPr>
        <w:t xml:space="preserve">Associative nitrogen-fixing bacteria was discovered in the 70-80-ies of XX century in the laboratories of D. Dobereiner in Brazil (1976). The number of their species is great, as a great variety of associative relationships between plants and microorganisms. Such relations are characteristic for rhizosphere microorganisms, i.e. living on the surface of the root system of plants. Microbiologists often do not distinguish between associative and free-living nitrogen-fixing bacteria. </w:t>
      </w:r>
    </w:p>
    <w:p w:rsidR="008C5CB0" w:rsidRPr="008C5CB0" w:rsidRDefault="008C5CB0" w:rsidP="008C5CB0">
      <w:pPr>
        <w:pStyle w:val="a7"/>
        <w:ind w:firstLine="426"/>
        <w:jc w:val="both"/>
        <w:rPr>
          <w:rFonts w:ascii="Times New Roman" w:hAnsi="Times New Roman"/>
          <w:sz w:val="28"/>
          <w:szCs w:val="28"/>
          <w:lang w:val="en-US"/>
        </w:rPr>
      </w:pPr>
      <w:r w:rsidRPr="008C5CB0">
        <w:rPr>
          <w:rFonts w:ascii="Times New Roman" w:hAnsi="Times New Roman"/>
          <w:sz w:val="28"/>
          <w:szCs w:val="28"/>
          <w:lang w:val="en-US"/>
        </w:rPr>
        <w:t>The sequence of relationships with the host plant of associative nitrogen fixators has a certain similarity with symbiotic organisms: chemotactic recognition, lectin-carbohydrate recognition and the stage of establishing strong ties. There is only the stage of nodule formation. The nitrogen fixation efficiency of associative microflora compared with symbiotic, but associative nitrogen-fixing bacteria produce growth hormones of plants and possess other properties that positively influence the growth and development of the plant (protection against pathogens, destruction of toxic substances). The most studied of this group of microorganisms of the genus Azospirillum (Azospirillum). They colonize the roots of cereals and in this regard, the technology of their cultivation is of interest. Azospirillum easily infect the root system of grasses and other plants.</w:t>
      </w:r>
    </w:p>
    <w:p w:rsidR="008C5CB0" w:rsidRPr="008C5CB0" w:rsidRDefault="008C5CB0" w:rsidP="008C5CB0">
      <w:pPr>
        <w:pStyle w:val="a7"/>
        <w:ind w:firstLine="426"/>
        <w:jc w:val="both"/>
        <w:rPr>
          <w:rFonts w:ascii="Times New Roman" w:hAnsi="Times New Roman"/>
          <w:sz w:val="28"/>
          <w:szCs w:val="28"/>
          <w:lang w:val="en-US"/>
        </w:rPr>
      </w:pPr>
      <w:r w:rsidRPr="008C5CB0">
        <w:rPr>
          <w:rFonts w:ascii="Times New Roman" w:hAnsi="Times New Roman"/>
          <w:sz w:val="28"/>
          <w:szCs w:val="28"/>
          <w:lang w:val="en-US"/>
        </w:rPr>
        <w:t>Chemistry of fixation of atmospheric nitrogen. The final product of nitrogen fixation is ammonia. The multi - enzyme complex-nitrogenase-is involved in the process of nitrogen reduction to ammonia. Nitrogenase consists of two components: MoFe protein and Fe protein. MoFe-protein molecular mass of 200-250 kDa and contains molybdenum, iron and sulphur. According to modern concepts, this protein performs the binding and recovery of nitrogen. Fe-protein molecular weight 50-70 KDa contains iron and sulfur. This subunit is involved in the transport of electrons from their dono</w:t>
      </w:r>
      <w:r w:rsidR="008B3CA7">
        <w:rPr>
          <w:rFonts w:ascii="Times New Roman" w:hAnsi="Times New Roman"/>
          <w:sz w:val="28"/>
          <w:szCs w:val="28"/>
          <w:lang w:val="en-US"/>
        </w:rPr>
        <w:t>rs (ferredoxin) to MoFe protein (fig11)</w:t>
      </w:r>
    </w:p>
    <w:p w:rsidR="005701CC" w:rsidRPr="008C5CB0" w:rsidRDefault="008C5CB0" w:rsidP="008C5CB0">
      <w:pPr>
        <w:pStyle w:val="a7"/>
        <w:ind w:firstLine="426"/>
        <w:jc w:val="both"/>
        <w:rPr>
          <w:color w:val="000000"/>
          <w:sz w:val="28"/>
          <w:szCs w:val="28"/>
          <w:lang w:val="en-US"/>
        </w:rPr>
      </w:pPr>
      <w:r w:rsidRPr="008C5CB0">
        <w:rPr>
          <w:rFonts w:ascii="Times New Roman" w:hAnsi="Times New Roman"/>
          <w:sz w:val="28"/>
          <w:szCs w:val="28"/>
          <w:lang w:val="en-US"/>
        </w:rPr>
        <w:t>The source of protons and electrons to restore nitrogen is the respiratory electron-transport chain. This indicates the relationship between atmospheric nitrogen absorption and respiration, as well as photosynthesis (a source of carbohydrates). Six electrons are required to recover N2 to NH3, according to the equation</w:t>
      </w:r>
      <w:r w:rsidRPr="003A0BFB">
        <w:rPr>
          <w:rFonts w:ascii="Times New Roman" w:hAnsi="Times New Roman"/>
          <w:sz w:val="28"/>
          <w:szCs w:val="28"/>
          <w:lang w:val="en-US"/>
        </w:rPr>
        <w:t xml:space="preserve">: </w:t>
      </w:r>
      <w:r w:rsidR="005701CC" w:rsidRPr="003A0BFB">
        <w:rPr>
          <w:rFonts w:ascii="Times New Roman" w:hAnsi="Times New Roman"/>
          <w:color w:val="000000"/>
          <w:sz w:val="28"/>
          <w:szCs w:val="28"/>
          <w:lang w:val="en-US"/>
        </w:rPr>
        <w:t>N</w:t>
      </w:r>
      <w:r w:rsidR="005701CC" w:rsidRPr="003A0BFB">
        <w:rPr>
          <w:rFonts w:ascii="Times New Roman" w:hAnsi="Times New Roman"/>
          <w:color w:val="000000"/>
          <w:sz w:val="28"/>
          <w:szCs w:val="28"/>
          <w:vertAlign w:val="subscript"/>
          <w:lang w:val="en-US"/>
        </w:rPr>
        <w:t>2</w:t>
      </w:r>
      <w:r w:rsidR="005701CC" w:rsidRPr="003A0BFB">
        <w:rPr>
          <w:rFonts w:ascii="Times New Roman" w:hAnsi="Times New Roman"/>
          <w:color w:val="000000"/>
          <w:sz w:val="28"/>
          <w:szCs w:val="28"/>
          <w:lang w:val="en-US"/>
        </w:rPr>
        <w:t> + 6</w:t>
      </w:r>
      <w:r w:rsidR="005701CC" w:rsidRPr="003A0BFB">
        <w:rPr>
          <w:rFonts w:ascii="Times New Roman" w:hAnsi="Times New Roman"/>
          <w:color w:val="000000"/>
          <w:sz w:val="28"/>
          <w:szCs w:val="28"/>
        </w:rPr>
        <w:t>е</w:t>
      </w:r>
      <w:r w:rsidR="005701CC" w:rsidRPr="003A0BFB">
        <w:rPr>
          <w:rFonts w:ascii="Times New Roman" w:hAnsi="Times New Roman"/>
          <w:color w:val="000000"/>
          <w:sz w:val="28"/>
          <w:szCs w:val="28"/>
          <w:lang w:val="en-US"/>
        </w:rPr>
        <w:t xml:space="preserve"> + 2</w:t>
      </w:r>
      <w:r w:rsidR="005701CC" w:rsidRPr="003A0BFB">
        <w:rPr>
          <w:rFonts w:ascii="Times New Roman" w:hAnsi="Times New Roman"/>
          <w:color w:val="000000"/>
          <w:sz w:val="28"/>
          <w:szCs w:val="28"/>
        </w:rPr>
        <w:t>Н</w:t>
      </w:r>
      <w:r w:rsidR="005701CC" w:rsidRPr="003A0BFB">
        <w:rPr>
          <w:rFonts w:ascii="Times New Roman" w:hAnsi="Times New Roman"/>
          <w:color w:val="000000"/>
          <w:sz w:val="28"/>
          <w:szCs w:val="28"/>
          <w:vertAlign w:val="superscript"/>
          <w:lang w:val="en-US"/>
        </w:rPr>
        <w:t>+</w:t>
      </w:r>
      <w:r w:rsidR="005701CC" w:rsidRPr="003A0BFB">
        <w:rPr>
          <w:rFonts w:ascii="Times New Roman" w:hAnsi="Times New Roman"/>
          <w:color w:val="000000"/>
          <w:sz w:val="28"/>
          <w:szCs w:val="28"/>
          <w:lang w:val="en-US"/>
        </w:rPr>
        <w:t> -&gt; 2NH</w:t>
      </w:r>
      <w:r w:rsidR="005701CC" w:rsidRPr="003A0BFB">
        <w:rPr>
          <w:rFonts w:ascii="Times New Roman" w:hAnsi="Times New Roman"/>
          <w:color w:val="000000"/>
          <w:sz w:val="28"/>
          <w:szCs w:val="28"/>
          <w:vertAlign w:val="subscript"/>
          <w:lang w:val="en-US"/>
        </w:rPr>
        <w:t>3</w:t>
      </w:r>
    </w:p>
    <w:p w:rsidR="005701CC" w:rsidRPr="005701CC" w:rsidRDefault="005701CC" w:rsidP="005701CC">
      <w:pPr>
        <w:pStyle w:val="a7"/>
        <w:ind w:firstLine="426"/>
        <w:jc w:val="both"/>
        <w:rPr>
          <w:rFonts w:ascii="Times New Roman" w:hAnsi="Times New Roman"/>
          <w:b/>
          <w:i/>
          <w:sz w:val="28"/>
          <w:szCs w:val="28"/>
          <w:lang w:val="en-US"/>
        </w:rPr>
      </w:pPr>
    </w:p>
    <w:p w:rsidR="002B47FB" w:rsidRPr="005F1623" w:rsidRDefault="002B47FB" w:rsidP="00BB559C">
      <w:pPr>
        <w:pStyle w:val="a7"/>
        <w:jc w:val="both"/>
        <w:rPr>
          <w:rStyle w:val="mw-headline"/>
          <w:rFonts w:ascii="Times New Roman" w:hAnsi="Times New Roman"/>
          <w:sz w:val="28"/>
          <w:szCs w:val="28"/>
        </w:rPr>
      </w:pPr>
      <w:r w:rsidRPr="005F1623">
        <w:rPr>
          <w:rFonts w:ascii="Times New Roman" w:hAnsi="Times New Roman"/>
          <w:noProof/>
          <w:lang w:eastAsia="ru-RU"/>
        </w:rPr>
        <w:drawing>
          <wp:inline distT="0" distB="0" distL="0" distR="0">
            <wp:extent cx="5939790" cy="3624089"/>
            <wp:effectExtent l="19050" t="0" r="3810" b="0"/>
            <wp:docPr id="5" name="Рисунок 3" descr="http://fizrast.ru/images/stories/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zrast.ru/images/stories/43.jpg"/>
                    <pic:cNvPicPr>
                      <a:picLocks noChangeAspect="1" noChangeArrowheads="1"/>
                    </pic:cNvPicPr>
                  </pic:nvPicPr>
                  <pic:blipFill>
                    <a:blip r:embed="rId46"/>
                    <a:srcRect/>
                    <a:stretch>
                      <a:fillRect/>
                    </a:stretch>
                  </pic:blipFill>
                  <pic:spPr bwMode="auto">
                    <a:xfrm>
                      <a:off x="0" y="0"/>
                      <a:ext cx="5939790" cy="3624089"/>
                    </a:xfrm>
                    <a:prstGeom prst="rect">
                      <a:avLst/>
                    </a:prstGeom>
                    <a:noFill/>
                    <a:ln w="9525">
                      <a:noFill/>
                      <a:miter lim="800000"/>
                      <a:headEnd/>
                      <a:tailEnd/>
                    </a:ln>
                  </pic:spPr>
                </pic:pic>
              </a:graphicData>
            </a:graphic>
          </wp:inline>
        </w:drawing>
      </w:r>
    </w:p>
    <w:p w:rsidR="003A0BFB" w:rsidRPr="009B2CE3" w:rsidRDefault="00C251E6" w:rsidP="003A0BFB">
      <w:pPr>
        <w:pStyle w:val="a7"/>
        <w:ind w:firstLine="426"/>
        <w:jc w:val="center"/>
        <w:rPr>
          <w:rFonts w:ascii="Times New Roman" w:hAnsi="Times New Roman"/>
          <w:color w:val="000000"/>
          <w:sz w:val="28"/>
          <w:szCs w:val="28"/>
          <w:lang w:val="en-US" w:eastAsia="ru-RU"/>
        </w:rPr>
      </w:pPr>
      <w:r>
        <w:rPr>
          <w:rFonts w:ascii="Times New Roman" w:hAnsi="Times New Roman"/>
          <w:color w:val="000000"/>
          <w:sz w:val="28"/>
          <w:szCs w:val="28"/>
          <w:lang w:val="en-US" w:eastAsia="ru-RU"/>
        </w:rPr>
        <w:t xml:space="preserve">Figure </w:t>
      </w:r>
      <w:r w:rsidR="008B3CA7">
        <w:rPr>
          <w:rFonts w:ascii="Times New Roman" w:hAnsi="Times New Roman"/>
          <w:color w:val="000000"/>
          <w:sz w:val="28"/>
          <w:szCs w:val="28"/>
          <w:lang w:val="en-US" w:eastAsia="ru-RU"/>
        </w:rPr>
        <w:t>11</w:t>
      </w:r>
      <w:r w:rsidR="008C5CB0" w:rsidRPr="005F1623">
        <w:rPr>
          <w:rFonts w:ascii="Times New Roman" w:hAnsi="Times New Roman"/>
          <w:color w:val="000000"/>
          <w:sz w:val="28"/>
          <w:szCs w:val="28"/>
          <w:lang w:val="en-US" w:eastAsia="ru-RU"/>
        </w:rPr>
        <w:t>. The scheme of formation of ammonia from molecular nitrogen, with the participation of nitrogenase</w:t>
      </w:r>
    </w:p>
    <w:p w:rsidR="003A0BFB" w:rsidRPr="009B2CE3" w:rsidRDefault="003A0BFB" w:rsidP="003A0BFB">
      <w:pPr>
        <w:pStyle w:val="a7"/>
        <w:ind w:firstLine="426"/>
        <w:jc w:val="center"/>
        <w:rPr>
          <w:rFonts w:ascii="Times New Roman" w:hAnsi="Times New Roman"/>
          <w:color w:val="000000"/>
          <w:sz w:val="28"/>
          <w:szCs w:val="28"/>
          <w:lang w:val="en-US" w:eastAsia="ru-RU"/>
        </w:rPr>
      </w:pPr>
    </w:p>
    <w:p w:rsidR="003F00A8" w:rsidRPr="005F1623" w:rsidRDefault="003F00A8" w:rsidP="003F00A8">
      <w:pPr>
        <w:pStyle w:val="a7"/>
        <w:ind w:firstLine="426"/>
        <w:jc w:val="both"/>
        <w:rPr>
          <w:rFonts w:ascii="Times New Roman" w:hAnsi="Times New Roman"/>
          <w:sz w:val="28"/>
          <w:szCs w:val="28"/>
          <w:lang w:val="en-US"/>
        </w:rPr>
      </w:pPr>
      <w:r w:rsidRPr="005F1623">
        <w:rPr>
          <w:rFonts w:ascii="Times New Roman" w:hAnsi="Times New Roman"/>
          <w:sz w:val="28"/>
          <w:szCs w:val="28"/>
          <w:lang w:val="en-US"/>
        </w:rPr>
        <w:t>The process requires ATP as an energy source: the calculations for the recovery of one molecule N2</w:t>
      </w:r>
      <w:r w:rsidR="005F1623">
        <w:rPr>
          <w:rFonts w:ascii="Times New Roman" w:hAnsi="Times New Roman"/>
          <w:sz w:val="28"/>
          <w:szCs w:val="28"/>
          <w:lang w:val="en-US"/>
        </w:rPr>
        <w:t xml:space="preserve"> </w:t>
      </w:r>
      <w:r w:rsidR="005F1623" w:rsidRPr="005F1623">
        <w:rPr>
          <w:rFonts w:ascii="Times New Roman" w:hAnsi="Times New Roman"/>
          <w:sz w:val="28"/>
          <w:szCs w:val="28"/>
          <w:lang w:val="en-US"/>
        </w:rPr>
        <w:t xml:space="preserve">needs </w:t>
      </w:r>
      <w:r w:rsidRPr="005F1623">
        <w:rPr>
          <w:rFonts w:ascii="Times New Roman" w:hAnsi="Times New Roman"/>
          <w:sz w:val="28"/>
          <w:szCs w:val="28"/>
          <w:lang w:val="en-US"/>
        </w:rPr>
        <w:t>at least 12 molecules of ATP. The real energy costs are much higher and make up 25-35 ATP molecules. Nitrogenase, the enzyme with low substrate specificity, since it restores and other compounds with a triple bond: cyanides, acetylene, azides, etc. Feature of nitrogenase is that the enzyme requires anaerobic conditions. However, in the cells of higher plants oxygen is necessary to maintain breathing. The role of leggemoglobin is to bind 02 bacteria in the body and create conditions for the operation of nitrogenase.</w:t>
      </w:r>
    </w:p>
    <w:p w:rsidR="003F00A8" w:rsidRPr="005F1623" w:rsidRDefault="003F00A8" w:rsidP="003F00A8">
      <w:pPr>
        <w:pStyle w:val="a7"/>
        <w:ind w:firstLine="426"/>
        <w:jc w:val="both"/>
        <w:rPr>
          <w:rFonts w:ascii="Times New Roman" w:hAnsi="Times New Roman"/>
          <w:sz w:val="28"/>
          <w:szCs w:val="28"/>
          <w:lang w:val="en-US"/>
        </w:rPr>
      </w:pPr>
      <w:r w:rsidRPr="005F1623">
        <w:rPr>
          <w:rFonts w:ascii="Times New Roman" w:hAnsi="Times New Roman"/>
          <w:sz w:val="28"/>
          <w:szCs w:val="28"/>
          <w:lang w:val="en-US"/>
        </w:rPr>
        <w:t>Fe, si and Co are necessary for the formation of leggemoglobin. For the normal course of the process of nitrogen fixation, Mo and Fe are necessary, since they are part of the enzyme nitrogenase. Molybdenum performs a structural function, supporting the formation of nitrogenase, catalytic, participating in the binding of nitrogen and electron transport, as well as induces the synthesis of nitrogenase. Cobalt is necessary due to the fact that it is part of vitamin B12, which is involved in the process of biosynthesis of leggemoglobin. The resulting ammonia here in the cells of the root reacts with a-ketoglutaric acid to form glutamic acid, which is involved in further exchange. In the aboveground organs of the host plant, nitrogen substances move mainly in the form of amides (asparagine, glutamine). As already noted, the fixation of atmospheric nitrogen can be carried out by a number of free-living photosynthetic organisms (cyanobacteria, sulfuric bacteria). In this case, the donor of protons and electrons can be either water or hydrogen sulfide.</w:t>
      </w:r>
    </w:p>
    <w:p w:rsidR="003F00A8" w:rsidRPr="005F1623" w:rsidRDefault="003F00A8" w:rsidP="003F00A8">
      <w:pPr>
        <w:pStyle w:val="a7"/>
        <w:ind w:firstLine="426"/>
        <w:jc w:val="both"/>
        <w:rPr>
          <w:rFonts w:ascii="Times New Roman" w:hAnsi="Times New Roman"/>
          <w:sz w:val="28"/>
          <w:szCs w:val="28"/>
          <w:lang w:val="en-US"/>
        </w:rPr>
      </w:pPr>
      <w:r w:rsidRPr="005F1623">
        <w:rPr>
          <w:rFonts w:ascii="Times New Roman" w:hAnsi="Times New Roman"/>
          <w:sz w:val="28"/>
          <w:szCs w:val="28"/>
          <w:lang w:val="en-US"/>
        </w:rPr>
        <w:t xml:space="preserve">The discovery of nitrogen-fixing bacteria has led to the creation of a bacterial fertilizer (nitragin, isotropy, Azotobacter, etc.). These fertilizers contain natural soil organisms and allow to increase biomass accumulation by higher plants. The promise of this technology is that it allows you to partially replace fertilizers, and thus reduce the level of pollution caused by their intensive use. New prospects for increasing the efficiency of nitrogen fixation and improving nitrogen nutrition of plants opens up the use of the achievement of genetic engineering. It was found that nitrogen fixation is provided by enzymes - products of nif genes. Currently, the problem of increasing the dose of nif genes in nodule bacteria of the genus Rhizobium is practically solved. Work has been done to transfer nif genes to other organisms, since most of these genes are localized on plasmids. </w:t>
      </w:r>
    </w:p>
    <w:p w:rsidR="003F00A8" w:rsidRPr="009B2CE3" w:rsidRDefault="003F00A8" w:rsidP="005F1623">
      <w:pPr>
        <w:pStyle w:val="a7"/>
        <w:ind w:firstLine="426"/>
        <w:jc w:val="both"/>
        <w:rPr>
          <w:rFonts w:ascii="Times New Roman" w:hAnsi="Times New Roman"/>
          <w:sz w:val="28"/>
          <w:szCs w:val="28"/>
          <w:lang w:val="en-US"/>
        </w:rPr>
      </w:pPr>
      <w:r w:rsidRPr="005F1623">
        <w:rPr>
          <w:rFonts w:ascii="Times New Roman" w:hAnsi="Times New Roman"/>
          <w:sz w:val="28"/>
          <w:szCs w:val="28"/>
          <w:lang w:val="en-US"/>
        </w:rPr>
        <w:t>There are prerequisites to the creation of methods of genetic engineering of cereal plants-nitrogen fixators. A study of the fundamentals of nitrogen fixation has the potential to create economical and efficient technologies of fixing nitrogen from the air. The technology of ammonia synthesis in the industry involves the use of catalysts, maintaining a temperature of about 500°C and a pressure of 300-350 ATM. In the cell, this process takes place at normal temperature, low pressure and without contamination of the environment.</w:t>
      </w:r>
    </w:p>
    <w:p w:rsidR="002B47FB" w:rsidRPr="005F1623" w:rsidRDefault="003F00A8" w:rsidP="005F1623">
      <w:pPr>
        <w:pStyle w:val="a7"/>
        <w:ind w:firstLine="426"/>
        <w:jc w:val="both"/>
        <w:rPr>
          <w:rFonts w:ascii="Times New Roman" w:hAnsi="Times New Roman"/>
          <w:color w:val="000000"/>
          <w:lang w:val="en-US"/>
        </w:rPr>
      </w:pPr>
      <w:r w:rsidRPr="005F1623">
        <w:rPr>
          <w:rStyle w:val="mw-headline"/>
          <w:rFonts w:ascii="Times New Roman" w:hAnsi="Times New Roman"/>
          <w:sz w:val="28"/>
          <w:szCs w:val="28"/>
          <w:lang w:val="en-US"/>
        </w:rPr>
        <w:t xml:space="preserve">2. Higher plants absorb nitrogen compounds from the soil. Nitrates and ammonia are the main source of nitrogen nutrition for plants. The study of the individual stages of transformation of nitrogen compounds, as well as studies that have shown a wide spread of nitrogen compounds reutilization processes, led to the idea of the nitrogen substance cycle in the plant body. The root systems of plants absorb well nitrates, which, acting and the roots of the plant, are subjected to enzymatic reduction to nitrites and further to ammonia. This process occurs mainly in the roots, but this ability has and leaf cells. The recovery of nitrates to ammonia goes through a number of stages. At the first stage, nitrates are reduced to nitrites with the participation of the enzyme nitrate reductase:   </w:t>
      </w:r>
      <w:r w:rsidR="002B47FB" w:rsidRPr="005F1623">
        <w:rPr>
          <w:rFonts w:ascii="Times New Roman" w:hAnsi="Times New Roman"/>
          <w:color w:val="000000"/>
          <w:lang w:val="en-US"/>
        </w:rPr>
        <w:t>N0</w:t>
      </w:r>
      <w:r w:rsidR="002B47FB" w:rsidRPr="005F1623">
        <w:rPr>
          <w:rFonts w:ascii="Times New Roman" w:hAnsi="Times New Roman"/>
          <w:color w:val="000000"/>
          <w:vertAlign w:val="subscript"/>
          <w:lang w:val="en-US"/>
        </w:rPr>
        <w:t>3</w:t>
      </w:r>
      <w:r w:rsidR="002B47FB" w:rsidRPr="005F1623">
        <w:rPr>
          <w:rFonts w:ascii="Times New Roman" w:hAnsi="Times New Roman"/>
          <w:color w:val="000000"/>
          <w:vertAlign w:val="superscript"/>
          <w:lang w:val="en-US"/>
        </w:rPr>
        <w:t>-</w:t>
      </w:r>
      <w:r w:rsidR="002B47FB" w:rsidRPr="005F1623">
        <w:rPr>
          <w:rFonts w:ascii="Times New Roman" w:hAnsi="Times New Roman"/>
          <w:color w:val="000000"/>
          <w:lang w:val="en-US"/>
        </w:rPr>
        <w:t> + 2</w:t>
      </w:r>
      <w:r w:rsidR="002B47FB" w:rsidRPr="005F1623">
        <w:rPr>
          <w:rFonts w:ascii="Times New Roman" w:hAnsi="Times New Roman"/>
          <w:color w:val="000000"/>
        </w:rPr>
        <w:t>е</w:t>
      </w:r>
      <w:r w:rsidR="002B47FB" w:rsidRPr="005F1623">
        <w:rPr>
          <w:rFonts w:ascii="Times New Roman" w:hAnsi="Times New Roman"/>
          <w:color w:val="000000"/>
          <w:lang w:val="en-US"/>
        </w:rPr>
        <w:t xml:space="preserve"> -&gt; N0</w:t>
      </w:r>
      <w:r w:rsidR="002B47FB" w:rsidRPr="005F1623">
        <w:rPr>
          <w:rFonts w:ascii="Times New Roman" w:hAnsi="Times New Roman"/>
          <w:color w:val="000000"/>
          <w:vertAlign w:val="subscript"/>
          <w:lang w:val="en-US"/>
        </w:rPr>
        <w:t>2</w:t>
      </w:r>
    </w:p>
    <w:p w:rsidR="002B47FB" w:rsidRPr="005F1623" w:rsidRDefault="003F00A8" w:rsidP="005F1623">
      <w:pPr>
        <w:pStyle w:val="a7"/>
        <w:jc w:val="both"/>
        <w:rPr>
          <w:rFonts w:ascii="Times New Roman" w:hAnsi="Times New Roman"/>
          <w:lang w:val="en-US"/>
        </w:rPr>
      </w:pPr>
      <w:r w:rsidRPr="005F1623">
        <w:rPr>
          <w:rStyle w:val="ac"/>
          <w:rFonts w:ascii="Times New Roman" w:hAnsi="Times New Roman"/>
          <w:b w:val="0"/>
          <w:color w:val="000000"/>
          <w:sz w:val="28"/>
          <w:szCs w:val="28"/>
          <w:lang w:val="en-US"/>
        </w:rPr>
        <w:t xml:space="preserve">2. Higher plants absorb nitrogen compounds from the soil. Nitrates and ammonia are the main source of nitrogen nutrition for plants. The study of the individual stages of transformation of nitrogen compounds, as well as studies that have shown a wide spread of nitrogen compounds reutilization processes, led to the idea of the nitrogen substance cycle in the plant body. The root systems of plants absorb well nitrates, which, acting and the roots of the plant, are subjected to enzymatic reduction to nitrites and further to ammonia. This process occurs mainly in the roots, but this ability has and leaf cells. The recovery of nitrates to ammonia goes through a number of stages. At the first stage, nitrates are reduced to nitrites with the participation of the enzyme nitrate reductase: </w:t>
      </w:r>
      <w:r w:rsidR="002B47FB" w:rsidRPr="005F1623">
        <w:rPr>
          <w:rFonts w:ascii="Times New Roman" w:hAnsi="Times New Roman"/>
          <w:lang w:val="en-US"/>
        </w:rPr>
        <w:t>N0</w:t>
      </w:r>
      <w:r w:rsidR="002B47FB" w:rsidRPr="005F1623">
        <w:rPr>
          <w:rFonts w:ascii="Times New Roman" w:hAnsi="Times New Roman"/>
          <w:vertAlign w:val="subscript"/>
          <w:lang w:val="en-US"/>
        </w:rPr>
        <w:t>2</w:t>
      </w:r>
      <w:r w:rsidR="002B47FB" w:rsidRPr="005F1623">
        <w:rPr>
          <w:rFonts w:ascii="Times New Roman" w:hAnsi="Times New Roman"/>
          <w:vertAlign w:val="superscript"/>
          <w:lang w:val="en-US"/>
        </w:rPr>
        <w:t>-</w:t>
      </w:r>
      <w:r w:rsidR="002B47FB" w:rsidRPr="005F1623">
        <w:rPr>
          <w:rFonts w:ascii="Times New Roman" w:hAnsi="Times New Roman"/>
          <w:lang w:val="en-US"/>
        </w:rPr>
        <w:t> + 6</w:t>
      </w:r>
      <w:r w:rsidR="002B47FB" w:rsidRPr="005F1623">
        <w:rPr>
          <w:rFonts w:ascii="Times New Roman" w:hAnsi="Times New Roman"/>
        </w:rPr>
        <w:t>е</w:t>
      </w:r>
      <w:r w:rsidR="002B47FB" w:rsidRPr="005F1623">
        <w:rPr>
          <w:rFonts w:ascii="Times New Roman" w:hAnsi="Times New Roman"/>
          <w:lang w:val="en-US"/>
        </w:rPr>
        <w:t xml:space="preserve"> -&gt; NH</w:t>
      </w:r>
      <w:r w:rsidR="002B47FB" w:rsidRPr="005F1623">
        <w:rPr>
          <w:rFonts w:ascii="Times New Roman" w:hAnsi="Times New Roman"/>
          <w:vertAlign w:val="subscript"/>
          <w:lang w:val="en-US"/>
        </w:rPr>
        <w:t>4</w:t>
      </w:r>
      <w:r w:rsidR="002B47FB" w:rsidRPr="005F1623">
        <w:rPr>
          <w:rFonts w:ascii="Times New Roman" w:hAnsi="Times New Roman"/>
          <w:vertAlign w:val="superscript"/>
          <w:lang w:val="en-US"/>
        </w:rPr>
        <w:t>+</w:t>
      </w:r>
    </w:p>
    <w:p w:rsidR="003F00A8" w:rsidRPr="0088028E" w:rsidRDefault="003F00A8" w:rsidP="005F1623">
      <w:pPr>
        <w:pStyle w:val="a7"/>
        <w:jc w:val="both"/>
        <w:rPr>
          <w:rStyle w:val="ac"/>
          <w:rFonts w:ascii="Times New Roman" w:hAnsi="Times New Roman"/>
          <w:b w:val="0"/>
          <w:sz w:val="28"/>
          <w:szCs w:val="28"/>
          <w:lang w:val="en-US"/>
        </w:rPr>
      </w:pPr>
      <w:r w:rsidRPr="005F1623">
        <w:rPr>
          <w:rStyle w:val="ac"/>
          <w:rFonts w:ascii="Times New Roman" w:hAnsi="Times New Roman"/>
          <w:b w:val="0"/>
          <w:color w:val="000000"/>
          <w:sz w:val="28"/>
          <w:szCs w:val="28"/>
          <w:lang w:val="en-US"/>
        </w:rPr>
        <w:t xml:space="preserve">Nitrite reductase is an enzyme with a molecular weight of 60-70 KDa containing as a prosthetic group of heme. The activity of this enzyme is much higher than nitrate reductase. Nitratereductase localized in the chloroplasts of leaves or the roots proplastid. The electron donor in the leaves is reduced ferredoxin, which is formed during the operation of the light FS I. Nitrites are formed not only in the intermediate stage of nitrate reduction. They, like nitrates can enter the plant from the soil. In this case, nitrites are also subjected to reduction to ammonia with the participation of nitrite reductase. However, nitrites during accumulation in the cytoplasm can be poisonous, because the enzyme is localized in chloroplasts. Movement of nitrites in chloroplasts is stimulated by CA. With a lack of CA nitrites are not restored to ammonia and accumulate in the cells. It was found that in higher plants, as well as in prokaryotes and fungi, along with the restoration of nitrates to ammonia, the reverse process is carried out - the oxidation of the ammonium form of nitrogen to nitrate, which refutes the widespread opinion about </w:t>
      </w:r>
      <w:r w:rsidRPr="0088028E">
        <w:rPr>
          <w:rStyle w:val="ac"/>
          <w:rFonts w:ascii="Times New Roman" w:hAnsi="Times New Roman"/>
          <w:b w:val="0"/>
          <w:sz w:val="28"/>
          <w:szCs w:val="28"/>
          <w:lang w:val="en-US"/>
        </w:rPr>
        <w:t>the exclusively exogenous origin of nitrates in plants (B. A. Yagodin).</w:t>
      </w:r>
    </w:p>
    <w:p w:rsidR="0088028E" w:rsidRDefault="003F00A8" w:rsidP="0088028E">
      <w:pPr>
        <w:pStyle w:val="a7"/>
        <w:ind w:firstLine="426"/>
        <w:jc w:val="both"/>
        <w:rPr>
          <w:rStyle w:val="ac"/>
          <w:rFonts w:ascii="Times New Roman" w:hAnsi="Times New Roman"/>
          <w:b w:val="0"/>
          <w:sz w:val="28"/>
          <w:szCs w:val="28"/>
          <w:lang w:val="en-US"/>
        </w:rPr>
      </w:pPr>
      <w:r w:rsidRPr="0088028E">
        <w:rPr>
          <w:rStyle w:val="ac"/>
          <w:rFonts w:ascii="Times New Roman" w:hAnsi="Times New Roman"/>
          <w:b w:val="0"/>
          <w:sz w:val="28"/>
          <w:szCs w:val="28"/>
          <w:lang w:val="en-US"/>
        </w:rPr>
        <w:t xml:space="preserve">The process of nitrate recovery can be carried out in the leaves and roots of plants. Thus, woody plants, blueberries, lupine and others restore nitrates mainly in the roots, and in the leaves are transported in an organic form. The species carrying out this process in the leaves include beets,durnishnik, cotton. However, most plants (cereals, legumes, tomatoes, cucumbers, etc.) can restore nitrates in leaves and roots, depending on the level of supply of nitrates. The most important source of nitrogen nutrition is ammonium nitrogen. In this case, it enters the plants even faster than nitrates. The faster absorption of ammonia is explained by the fact that its use for the construction of organic substances does not require pre-recovery, which is necessary when feeding plants with nitrates. Ammonia is the main and, apparently, the only compound involved in the processes of nitrogen metabolism. </w:t>
      </w:r>
    </w:p>
    <w:p w:rsidR="0088028E" w:rsidRDefault="003F00A8" w:rsidP="0088028E">
      <w:pPr>
        <w:pStyle w:val="a7"/>
        <w:ind w:firstLine="426"/>
        <w:jc w:val="both"/>
        <w:rPr>
          <w:rStyle w:val="ac"/>
          <w:rFonts w:ascii="Times New Roman" w:hAnsi="Times New Roman"/>
          <w:b w:val="0"/>
          <w:color w:val="000000"/>
          <w:sz w:val="28"/>
          <w:szCs w:val="28"/>
          <w:lang w:val="en-US"/>
        </w:rPr>
      </w:pPr>
      <w:r w:rsidRPr="0088028E">
        <w:rPr>
          <w:rStyle w:val="ac"/>
          <w:rFonts w:ascii="Times New Roman" w:hAnsi="Times New Roman"/>
          <w:b w:val="0"/>
          <w:sz w:val="28"/>
          <w:szCs w:val="28"/>
          <w:lang w:val="en-US"/>
        </w:rPr>
        <w:t>In this case, ammonia can be of different origin: directly from the soil, formed as a</w:t>
      </w:r>
      <w:r w:rsidRPr="005F1623">
        <w:rPr>
          <w:rStyle w:val="ac"/>
          <w:rFonts w:ascii="Times New Roman" w:hAnsi="Times New Roman"/>
          <w:b w:val="0"/>
          <w:color w:val="000000"/>
          <w:sz w:val="28"/>
          <w:szCs w:val="28"/>
          <w:lang w:val="en-US"/>
        </w:rPr>
        <w:t xml:space="preserve"> result of the restoration of nitrates or as a result of secondary protein decomposition in aging organs and cells. It is important to note that the accumulation of ammonia in the cells of both plants and animals leads to undesirable consequences and even poisoning of the body. However, plants have the ability to neutralize ammonia by attaching it to organic acids to form amides (glutamine, asparagine). </w:t>
      </w:r>
    </w:p>
    <w:p w:rsidR="003F00A8" w:rsidRPr="0088028E" w:rsidRDefault="003F00A8" w:rsidP="0088028E">
      <w:pPr>
        <w:pStyle w:val="a7"/>
        <w:ind w:firstLine="426"/>
        <w:jc w:val="both"/>
        <w:rPr>
          <w:rStyle w:val="ac"/>
          <w:rFonts w:ascii="Times New Roman" w:hAnsi="Times New Roman"/>
          <w:b w:val="0"/>
          <w:color w:val="000000"/>
          <w:sz w:val="28"/>
          <w:szCs w:val="28"/>
          <w:lang w:val="en-US"/>
        </w:rPr>
      </w:pPr>
      <w:r w:rsidRPr="005F1623">
        <w:rPr>
          <w:rStyle w:val="ac"/>
          <w:rFonts w:ascii="Times New Roman" w:hAnsi="Times New Roman"/>
          <w:b w:val="0"/>
          <w:color w:val="000000"/>
          <w:sz w:val="28"/>
          <w:szCs w:val="28"/>
          <w:lang w:val="en-US"/>
        </w:rPr>
        <w:t>This process is similar to the disposal of ammonia by animal organisms in the form of urea. There is a whole group of plants, accumulating a large amount of organic acids and with their help neutralizing ammonia, forming salts. This allowed us to divide the plants into amide, forming amides-asparagine and glutamine, and ammonia, forming ammonium salts. Changing the pH of cell SAP, it is possible to change the direction of nitrogen exchange, to transform plants with the amide type of exchange to ammonium and Vice versa. What are the ways of amide formation in plants? In the process of respiration, organic acids are formed as intermediate products, including a-ketoglutaric and oxaloacetic acids. These acids as a result of the reaction of direct reducing amination attach ammonia:</w:t>
      </w:r>
    </w:p>
    <w:p w:rsidR="002B47FB" w:rsidRPr="003A0BFB" w:rsidRDefault="002B47FB" w:rsidP="003F00A8">
      <w:pPr>
        <w:pStyle w:val="ab"/>
        <w:shd w:val="clear" w:color="auto" w:fill="FEFF99"/>
        <w:ind w:firstLine="419"/>
        <w:rPr>
          <w:rFonts w:ascii="Tahoma" w:hAnsi="Tahoma" w:cs="Tahoma"/>
          <w:color w:val="000000"/>
          <w:sz w:val="23"/>
          <w:szCs w:val="23"/>
          <w:lang w:val="en-US"/>
        </w:rPr>
      </w:pPr>
      <w:r w:rsidRPr="003A0BFB">
        <w:rPr>
          <w:noProof/>
        </w:rPr>
        <w:drawing>
          <wp:inline distT="0" distB="0" distL="0" distR="0">
            <wp:extent cx="4382829" cy="1624963"/>
            <wp:effectExtent l="19050" t="0" r="0" b="0"/>
            <wp:docPr id="12" name="Рисунок 6" descr="http://fizrast.ru/images/stories/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fizrast.ru/images/stories/44.jpg"/>
                    <pic:cNvPicPr>
                      <a:picLocks noChangeAspect="1" noChangeArrowheads="1"/>
                    </pic:cNvPicPr>
                  </pic:nvPicPr>
                  <pic:blipFill>
                    <a:blip r:embed="rId47"/>
                    <a:srcRect/>
                    <a:stretch>
                      <a:fillRect/>
                    </a:stretch>
                  </pic:blipFill>
                  <pic:spPr bwMode="auto">
                    <a:xfrm>
                      <a:off x="0" y="0"/>
                      <a:ext cx="4388619" cy="1627110"/>
                    </a:xfrm>
                    <a:prstGeom prst="rect">
                      <a:avLst/>
                    </a:prstGeom>
                    <a:noFill/>
                    <a:ln w="9525">
                      <a:noFill/>
                      <a:miter lim="800000"/>
                      <a:headEnd/>
                      <a:tailEnd/>
                    </a:ln>
                  </pic:spPr>
                </pic:pic>
              </a:graphicData>
            </a:graphic>
          </wp:inline>
        </w:drawing>
      </w:r>
    </w:p>
    <w:p w:rsidR="0088028E" w:rsidRDefault="0088028E" w:rsidP="003F00A8">
      <w:pPr>
        <w:pStyle w:val="ab"/>
        <w:shd w:val="clear" w:color="auto" w:fill="FEFF99"/>
        <w:ind w:firstLine="419"/>
        <w:jc w:val="center"/>
        <w:rPr>
          <w:sz w:val="28"/>
          <w:szCs w:val="28"/>
          <w:lang w:val="en-US" w:eastAsia="en-US"/>
        </w:rPr>
      </w:pPr>
    </w:p>
    <w:p w:rsidR="002B47FB" w:rsidRPr="003A0BFB" w:rsidRDefault="002B47FB" w:rsidP="003F00A8">
      <w:pPr>
        <w:pStyle w:val="ab"/>
        <w:shd w:val="clear" w:color="auto" w:fill="FEFF99"/>
        <w:ind w:firstLine="419"/>
        <w:jc w:val="center"/>
        <w:rPr>
          <w:color w:val="000000"/>
          <w:sz w:val="28"/>
          <w:szCs w:val="28"/>
          <w:lang w:val="en-US"/>
        </w:rPr>
      </w:pPr>
      <w:r w:rsidRPr="003A0BFB">
        <w:rPr>
          <w:color w:val="000000"/>
          <w:sz w:val="28"/>
          <w:szCs w:val="28"/>
          <w:lang w:val="en-US"/>
        </w:rPr>
        <w:t>R</w:t>
      </w:r>
      <w:r w:rsidRPr="003A0BFB">
        <w:rPr>
          <w:color w:val="000000"/>
          <w:sz w:val="28"/>
          <w:szCs w:val="28"/>
          <w:vertAlign w:val="subscript"/>
          <w:lang w:val="en-US"/>
        </w:rPr>
        <w:t>1</w:t>
      </w:r>
      <w:r w:rsidRPr="003A0BFB">
        <w:rPr>
          <w:color w:val="000000"/>
          <w:sz w:val="28"/>
          <w:szCs w:val="28"/>
          <w:lang w:val="en-US"/>
        </w:rPr>
        <w:t>CHNH</w:t>
      </w:r>
      <w:r w:rsidRPr="003A0BFB">
        <w:rPr>
          <w:color w:val="000000"/>
          <w:sz w:val="28"/>
          <w:szCs w:val="28"/>
          <w:vertAlign w:val="subscript"/>
          <w:lang w:val="en-US"/>
        </w:rPr>
        <w:t>2</w:t>
      </w:r>
      <w:r w:rsidRPr="003A0BFB">
        <w:rPr>
          <w:color w:val="000000"/>
          <w:sz w:val="28"/>
          <w:szCs w:val="28"/>
          <w:lang w:val="en-US"/>
        </w:rPr>
        <w:t xml:space="preserve">COOH + </w:t>
      </w:r>
      <w:r w:rsidRPr="003A0BFB">
        <w:rPr>
          <w:color w:val="000000"/>
          <w:sz w:val="28"/>
          <w:szCs w:val="28"/>
        </w:rPr>
        <w:t>Р</w:t>
      </w:r>
      <w:r w:rsidRPr="003A0BFB">
        <w:rPr>
          <w:color w:val="000000"/>
          <w:sz w:val="28"/>
          <w:szCs w:val="28"/>
          <w:vertAlign w:val="subscript"/>
          <w:lang w:val="en-US"/>
        </w:rPr>
        <w:t>2</w:t>
      </w:r>
      <w:r w:rsidRPr="003A0BFB">
        <w:rPr>
          <w:color w:val="000000"/>
          <w:sz w:val="28"/>
          <w:szCs w:val="28"/>
        </w:rPr>
        <w:t>СОСООН</w:t>
      </w:r>
      <w:r w:rsidRPr="003A0BFB">
        <w:rPr>
          <w:color w:val="000000"/>
          <w:sz w:val="28"/>
          <w:szCs w:val="28"/>
          <w:lang w:val="en-US"/>
        </w:rPr>
        <w:t xml:space="preserve"> -&gt; R</w:t>
      </w:r>
      <w:r w:rsidRPr="003A0BFB">
        <w:rPr>
          <w:color w:val="000000"/>
          <w:sz w:val="28"/>
          <w:szCs w:val="28"/>
          <w:vertAlign w:val="subscript"/>
          <w:lang w:val="en-US"/>
        </w:rPr>
        <w:t>1</w:t>
      </w:r>
      <w:r w:rsidRPr="003A0BFB">
        <w:rPr>
          <w:color w:val="000000"/>
          <w:sz w:val="28"/>
          <w:szCs w:val="28"/>
          <w:lang w:val="en-US"/>
        </w:rPr>
        <w:t>COCOOH + R</w:t>
      </w:r>
      <w:r w:rsidRPr="003A0BFB">
        <w:rPr>
          <w:color w:val="000000"/>
          <w:sz w:val="28"/>
          <w:szCs w:val="28"/>
          <w:vertAlign w:val="subscript"/>
          <w:lang w:val="en-US"/>
        </w:rPr>
        <w:t>2</w:t>
      </w:r>
      <w:r w:rsidRPr="003A0BFB">
        <w:rPr>
          <w:color w:val="000000"/>
          <w:sz w:val="28"/>
          <w:szCs w:val="28"/>
          <w:lang w:val="en-US"/>
        </w:rPr>
        <w:t>CHNH</w:t>
      </w:r>
      <w:r w:rsidRPr="003A0BFB">
        <w:rPr>
          <w:color w:val="000000"/>
          <w:sz w:val="28"/>
          <w:szCs w:val="28"/>
          <w:vertAlign w:val="subscript"/>
          <w:lang w:val="en-US"/>
        </w:rPr>
        <w:t>2</w:t>
      </w:r>
      <w:r w:rsidRPr="003A0BFB">
        <w:rPr>
          <w:color w:val="000000"/>
          <w:sz w:val="28"/>
          <w:szCs w:val="28"/>
          <w:lang w:val="en-US"/>
        </w:rPr>
        <w:t>OOH</w:t>
      </w:r>
    </w:p>
    <w:p w:rsidR="008C5CB0" w:rsidRPr="003A0BFB" w:rsidRDefault="008C5CB0" w:rsidP="008C5CB0">
      <w:pPr>
        <w:pStyle w:val="a7"/>
        <w:ind w:firstLine="426"/>
        <w:jc w:val="both"/>
        <w:rPr>
          <w:rFonts w:ascii="Times New Roman" w:hAnsi="Times New Roman"/>
          <w:sz w:val="28"/>
          <w:szCs w:val="28"/>
          <w:lang w:val="en-US"/>
        </w:rPr>
      </w:pPr>
      <w:r w:rsidRPr="003A0BFB">
        <w:rPr>
          <w:rFonts w:ascii="Times New Roman" w:hAnsi="Times New Roman"/>
          <w:sz w:val="28"/>
          <w:szCs w:val="28"/>
          <w:lang w:val="en-US"/>
        </w:rPr>
        <w:t>3.Plants with an evasive type of food</w:t>
      </w:r>
    </w:p>
    <w:p w:rsidR="008C5CB0" w:rsidRPr="003A0BFB" w:rsidRDefault="008C5CB0" w:rsidP="008C5CB0">
      <w:pPr>
        <w:pStyle w:val="a7"/>
        <w:ind w:firstLine="426"/>
        <w:jc w:val="both"/>
        <w:rPr>
          <w:rFonts w:ascii="Times New Roman" w:hAnsi="Times New Roman"/>
          <w:sz w:val="28"/>
          <w:szCs w:val="28"/>
          <w:lang w:val="en-US"/>
        </w:rPr>
      </w:pPr>
      <w:r w:rsidRPr="003A0BFB">
        <w:rPr>
          <w:rFonts w:ascii="Times New Roman" w:hAnsi="Times New Roman"/>
          <w:sz w:val="28"/>
          <w:szCs w:val="28"/>
          <w:lang w:val="en-US"/>
        </w:rPr>
        <w:t xml:space="preserve"> 3.1 Special very interesting physiological group are insectivorous plants. In the study of insectivorous plants have great contribution to the work of Charles Darwin and academician N. G. Cold. These plants belong to different families growing in different geographical areas. Apparently, insectivorous was developed in the process of evolution as an adaptation to growth on soils poor in mineral compounds (marsh). The leaves of these plants have chloroplasts and are fed with carbon by photosynthesis. However, nitrogen and other elements of mineral nutrition they absorb, digesting animal organisms (insects, in some cases small fish). Such plants growing in our band are sundew and pemphigus.</w:t>
      </w:r>
    </w:p>
    <w:p w:rsidR="008C5CB0" w:rsidRPr="003A0BFB" w:rsidRDefault="008C5CB0" w:rsidP="008C5CB0">
      <w:pPr>
        <w:pStyle w:val="a7"/>
        <w:ind w:firstLine="426"/>
        <w:jc w:val="both"/>
        <w:rPr>
          <w:rFonts w:ascii="Times New Roman" w:hAnsi="Times New Roman"/>
          <w:sz w:val="28"/>
          <w:szCs w:val="28"/>
          <w:lang w:val="en-US"/>
        </w:rPr>
      </w:pPr>
      <w:r w:rsidRPr="003A0BFB">
        <w:rPr>
          <w:rFonts w:ascii="Times New Roman" w:hAnsi="Times New Roman"/>
          <w:sz w:val="28"/>
          <w:szCs w:val="28"/>
          <w:lang w:val="en-US"/>
        </w:rPr>
        <w:t>Sundew (Drover rotund folia) is a small plant that grows in peat bogs. On the upper side of the leaves of this plant there are tentacle hairs with a red glandular head, surrounded by a transparent sticky mucus. Small flies or ants, attracted by the Shine of these droplets, sit or crawl on the sheet and stick to it. In this case, the leaves secrete substances-alkaloids (eg, aconitine), which paralyze the insect. The hairs bend and envelop the insect with mucus. As shown by research N. D. Cold, from the body of a trapped insect diffuse substances, including volatile. It is shown that the leaves of the dew perceive even smells. Under the influence of mechanical and chemical stimulation of the sheet edges are bent and cover their prey. Mucus of glandular hairs contains enzymes that resemble the composition of the digestive juice of animals, including such as amylase, lipase, nuclease, phosphatase. In the mucus, acid polysaccharides consisting of xylose, mannose, galactose are also found. Under the influence of this mixture of substances insects decompose and available nutrients there, nitrogen compounds (in the form of ammonia and amino acids), phosphorus, potassium, magnesium, etc.are absorbed by the plant. The absorption of nutrients is carried out through the glands, which are in direct contact with the conductive system of the sheet. N. G. Cold, exploring close to the sundews shrub - realist (Drosophyllum lusitanicum), showed that during the day the leaves of this plant digest a few dozen large flies. To the family rozankovic also applies Dionaea muscipula - Venus flytrap (North Carolina, Shnobunnie collapse of the leaves. Some scientists believe that this is due to the electrical excitement caused by the touch of insects.</w:t>
      </w:r>
    </w:p>
    <w:p w:rsidR="008C5CB0" w:rsidRPr="009B2CE3" w:rsidRDefault="008C5CB0" w:rsidP="008C5CB0">
      <w:pPr>
        <w:pStyle w:val="a7"/>
        <w:ind w:firstLine="426"/>
        <w:jc w:val="both"/>
        <w:rPr>
          <w:rFonts w:ascii="Times New Roman" w:hAnsi="Times New Roman"/>
          <w:sz w:val="28"/>
          <w:szCs w:val="28"/>
          <w:lang w:val="en-US"/>
        </w:rPr>
      </w:pPr>
      <w:r w:rsidRPr="003A0BFB">
        <w:rPr>
          <w:rFonts w:ascii="Times New Roman" w:hAnsi="Times New Roman"/>
          <w:sz w:val="28"/>
          <w:szCs w:val="28"/>
          <w:lang w:val="en-US"/>
        </w:rPr>
        <w:t>Along with rozancowej found in pemphigus (Utricularia vulgaris), are confined to the swampy waters. The name of this plant was due to the presence of catching bubbles. These thin-walled translucent formations with a diameter of 2-5 mm are located on leaves or stems. The bubbles have a hole at the edges of which are hairs. From the top edge of the hole leaves a thin valve with glands that emit sugar and adhesive. The hairs are at the same time absorbing glands, which continuously receives water from the cavity of the bubbles. The opening of the bubble is tightly closed by the valve, and with a decrease in the amount of water in the cavity, the side walls of the bubble are gradually drawn inside. These walls are pressed into the interior to take the original form, but this is prevented by the force of adhesion between water molecules. At the touch of small insects or crustaceans, the valve opens, the resulting water jet drags the animal into the cavity, after which the valve closes and the animal is digested with proteolytic enzymes.</w:t>
      </w:r>
    </w:p>
    <w:p w:rsidR="008C5CB0" w:rsidRPr="003A0BFB" w:rsidRDefault="008C5CB0" w:rsidP="008C5CB0">
      <w:pPr>
        <w:pStyle w:val="a7"/>
        <w:ind w:firstLine="426"/>
        <w:jc w:val="both"/>
        <w:rPr>
          <w:rFonts w:ascii="Times New Roman" w:hAnsi="Times New Roman"/>
          <w:sz w:val="28"/>
          <w:szCs w:val="28"/>
          <w:lang w:val="en-US"/>
        </w:rPr>
      </w:pPr>
      <w:r w:rsidRPr="003A0BFB">
        <w:rPr>
          <w:rFonts w:ascii="Times New Roman" w:hAnsi="Times New Roman"/>
          <w:sz w:val="28"/>
          <w:szCs w:val="28"/>
          <w:lang w:val="en-US"/>
        </w:rPr>
        <w:t xml:space="preserve">3.2 </w:t>
      </w:r>
      <w:r w:rsidRPr="003A0BFB">
        <w:rPr>
          <w:rFonts w:ascii="Times New Roman" w:hAnsi="Times New Roman"/>
          <w:sz w:val="28"/>
          <w:szCs w:val="28"/>
        </w:rPr>
        <w:t>Р</w:t>
      </w:r>
      <w:r w:rsidRPr="003A0BFB">
        <w:rPr>
          <w:rFonts w:ascii="Times New Roman" w:hAnsi="Times New Roman"/>
          <w:sz w:val="28"/>
          <w:szCs w:val="28"/>
          <w:lang w:val="en-US"/>
        </w:rPr>
        <w:t>reparation (for example, members of the family Narochnickaya) completely preserved the photosynthetic function of the leaves. In this regard, as well as insectivorous plants, they are carbon-fed autotrophic type. At the same time, half-parasites are characterized by weak development of the root system and almost complete absence of root hairs. With the help of root suckers, they get water and nutrients from the roots of the host plant. As a host plant can be used a variety of plant species. Among such semi-parasites are common rattles (Alectorolophus), Ivan da Marya (Melampyrum nemorosum), with the help of outgrowths embedded in the roots of meadow grasses. In some cases, half-parasites are completely devoid of roots and stick to the shoots — mistletoe (Viscum). The phenomenon of transition of autotrophic to heterotrophic types of nutrition has received the name of secondary parasitism. Apparently, in the process of evolution such adaptability arose as a result of the inability of the plant to provide sufficient water absorption (SP. Kostychev.)</w:t>
      </w:r>
    </w:p>
    <w:p w:rsidR="008C5CB0" w:rsidRPr="003A0BFB" w:rsidRDefault="008C5CB0" w:rsidP="008C5CB0">
      <w:pPr>
        <w:pStyle w:val="a7"/>
        <w:jc w:val="both"/>
        <w:rPr>
          <w:rFonts w:ascii="Times New Roman" w:hAnsi="Times New Roman"/>
          <w:sz w:val="28"/>
          <w:szCs w:val="28"/>
          <w:lang w:val="en-US"/>
        </w:rPr>
      </w:pPr>
      <w:r w:rsidRPr="003A0BFB">
        <w:rPr>
          <w:rFonts w:ascii="Times New Roman" w:hAnsi="Times New Roman"/>
          <w:sz w:val="28"/>
          <w:szCs w:val="28"/>
          <w:lang w:val="en-US"/>
        </w:rPr>
        <w:t>Parasites are plants that have either completely lost the ability to photosynthesis (infestation) or have retained it to a small extent (midwife). The contagion (Orobanche) mainly parasites on sunflower and pumpkin, significantly reducing the productivity of these plants. The seeds of the contagion germinate only under the influence of substances secreted by the host plant. The seedlings of the infestation have a high degree of chemotropism and grow towards the root of the host plant. In contact with the root of the host plant, the apex of the germ root of the contagion is introduced into the host, transforming into a suction Cup and releasing proteolytic enzymes. The infestation receives from the host plant all the necessary nutrients, including carbohydrates. On the roots of trees and shrubs also parasites Petrov cross (Lathraea squamatia).</w:t>
      </w:r>
    </w:p>
    <w:p w:rsidR="008C5CB0" w:rsidRPr="008B3CA7" w:rsidRDefault="008C5CB0" w:rsidP="0088028E">
      <w:pPr>
        <w:pStyle w:val="a7"/>
        <w:ind w:firstLine="426"/>
        <w:jc w:val="both"/>
        <w:rPr>
          <w:rFonts w:ascii="Times New Roman" w:hAnsi="Times New Roman"/>
          <w:sz w:val="28"/>
          <w:szCs w:val="28"/>
          <w:lang w:val="en-US"/>
        </w:rPr>
      </w:pPr>
      <w:r w:rsidRPr="003A0BFB">
        <w:rPr>
          <w:rFonts w:ascii="Times New Roman" w:hAnsi="Times New Roman"/>
          <w:sz w:val="28"/>
          <w:szCs w:val="28"/>
          <w:lang w:val="en-US"/>
        </w:rPr>
        <w:t xml:space="preserve">The midwife (Cuscuta) is a climbing plant. When the seeds of the midwife germinate, the tip of the root is bent and partially immersed in the soil. The thread-like spiral sprout is pulled out and its tip produces rotational movements. The direction of movement is regulated by chemicals released by the host plant. Then the root end dries, and the stem is wrapped around the host plant. With the help of suckers, the midwife is attached to the stem and receives from the host plant all the necessary nutrients. The midwife often leads to the death of crops of cultivated plants. </w:t>
      </w:r>
      <w:r w:rsidRPr="008B3CA7">
        <w:rPr>
          <w:rFonts w:ascii="Times New Roman" w:hAnsi="Times New Roman"/>
          <w:sz w:val="28"/>
          <w:szCs w:val="28"/>
          <w:lang w:val="en-US"/>
        </w:rPr>
        <w:t>Special harm it causes to crops of clover.</w:t>
      </w:r>
    </w:p>
    <w:p w:rsidR="008C5CB0" w:rsidRPr="009B2CE3" w:rsidRDefault="008B3CA7" w:rsidP="008C5CB0">
      <w:pPr>
        <w:pStyle w:val="a7"/>
        <w:ind w:firstLine="426"/>
        <w:jc w:val="both"/>
        <w:rPr>
          <w:rFonts w:ascii="Times New Roman" w:hAnsi="Times New Roman"/>
          <w:sz w:val="28"/>
          <w:szCs w:val="28"/>
          <w:lang w:val="en-US"/>
        </w:rPr>
      </w:pPr>
      <w:r>
        <w:rPr>
          <w:rFonts w:ascii="Times New Roman" w:hAnsi="Times New Roman"/>
          <w:sz w:val="28"/>
          <w:szCs w:val="28"/>
          <w:lang w:val="en-US"/>
        </w:rPr>
        <w:t>3.3 T</w:t>
      </w:r>
      <w:r w:rsidR="00900600">
        <w:rPr>
          <w:rFonts w:ascii="Times New Roman" w:hAnsi="Times New Roman"/>
          <w:sz w:val="28"/>
          <w:szCs w:val="28"/>
          <w:lang w:val="en-US"/>
        </w:rPr>
        <w:t>he r</w:t>
      </w:r>
      <w:r w:rsidR="008C5CB0" w:rsidRPr="003A0BFB">
        <w:rPr>
          <w:rFonts w:ascii="Times New Roman" w:hAnsi="Times New Roman"/>
          <w:sz w:val="28"/>
          <w:szCs w:val="28"/>
          <w:lang w:val="en-US"/>
        </w:rPr>
        <w:t>oots of many plants, both gymnosperms and angiosperms, are infected with fungi and form a fungal root, or mycorrhizal. Thus, mycorrhiza is the Association of the root of the higher plant and non-pathogenic fungus. At the same time, the relationship between the higher plant and the fungus is in the nature of symbiosis, i.e. both partners do not suffer and bring each other benefits. It is known that the fungus receives sugar, amino acids, b vitamins from the higher plant. In turn, the fungus increases the availability and improves the Snab-tion of higher plants with water and minerals, primarily phosphorus compounds. It is also shown that mushrooms supply the host plant with phytohormones (auxin and cytokinins). Increasing the content of phytohormones in the cells of the higher plant promotes rapid absorption and absorption of nutrients. There is evidence that mushrooms have the ability to absorb organic forms of nitrogen, insoluble phosphorus compounds and thus supply them to the plant. At the same time, the growth of the corresponding fungi increases near the root system of the higher plant. The ability to symbiosis with fungi have most woody and many herbaceous plants. Fungi involved in the formation of mycorrhizal fungi belong to basidiomycetes, hymenomycetes and gastromycetes. Usually mushrooms infect young roots. In this case, the root hairs, as a rule, do not develop. In most cases, infected plants form short little-branched roots with swells at the ends of the fungus. It is believed that these features are caused by hormones.</w:t>
      </w:r>
    </w:p>
    <w:p w:rsidR="008C5CB0" w:rsidRPr="009B2CE3" w:rsidRDefault="008C5CB0" w:rsidP="008C5CB0">
      <w:pPr>
        <w:pStyle w:val="a7"/>
        <w:jc w:val="both"/>
        <w:rPr>
          <w:rFonts w:ascii="Times New Roman" w:hAnsi="Times New Roman"/>
          <w:sz w:val="28"/>
          <w:szCs w:val="28"/>
          <w:lang w:val="en-US"/>
        </w:rPr>
      </w:pPr>
    </w:p>
    <w:p w:rsidR="00BB559C" w:rsidRPr="009B2CE3" w:rsidRDefault="00BB559C" w:rsidP="008C5CB0">
      <w:pPr>
        <w:pStyle w:val="a7"/>
        <w:jc w:val="both"/>
        <w:rPr>
          <w:rFonts w:ascii="Times New Roman" w:hAnsi="Times New Roman"/>
          <w:color w:val="333333"/>
          <w:sz w:val="28"/>
          <w:szCs w:val="28"/>
          <w:shd w:val="clear" w:color="auto" w:fill="E8E8E8"/>
          <w:lang w:val="en-US"/>
        </w:rPr>
      </w:pPr>
      <w:r w:rsidRPr="003A0BFB">
        <w:rPr>
          <w:rFonts w:ascii="Times New Roman" w:hAnsi="Times New Roman"/>
          <w:color w:val="333333"/>
          <w:sz w:val="28"/>
          <w:szCs w:val="28"/>
          <w:shd w:val="clear" w:color="auto" w:fill="E8E8E8"/>
          <w:lang w:val="en-US"/>
        </w:rPr>
        <w:t>Control</w:t>
      </w:r>
      <w:r w:rsidRPr="009B2CE3">
        <w:rPr>
          <w:rFonts w:ascii="Times New Roman" w:hAnsi="Times New Roman"/>
          <w:color w:val="333333"/>
          <w:sz w:val="28"/>
          <w:szCs w:val="28"/>
          <w:shd w:val="clear" w:color="auto" w:fill="E8E8E8"/>
          <w:lang w:val="en-US"/>
        </w:rPr>
        <w:t xml:space="preserve"> </w:t>
      </w:r>
      <w:r w:rsidRPr="003A0BFB">
        <w:rPr>
          <w:rFonts w:ascii="Times New Roman" w:hAnsi="Times New Roman"/>
          <w:color w:val="333333"/>
          <w:sz w:val="28"/>
          <w:szCs w:val="28"/>
          <w:shd w:val="clear" w:color="auto" w:fill="E8E8E8"/>
          <w:lang w:val="en-US"/>
        </w:rPr>
        <w:t>guestions</w:t>
      </w:r>
    </w:p>
    <w:p w:rsidR="00900600" w:rsidRPr="00900600" w:rsidRDefault="00900600" w:rsidP="00900600">
      <w:pPr>
        <w:pStyle w:val="a7"/>
        <w:jc w:val="both"/>
        <w:rPr>
          <w:rFonts w:ascii="Times New Roman" w:hAnsi="Times New Roman"/>
          <w:color w:val="333333"/>
          <w:sz w:val="28"/>
          <w:szCs w:val="28"/>
          <w:shd w:val="clear" w:color="auto" w:fill="E8E8E8"/>
          <w:lang w:val="en-US" w:eastAsia="ru-RU"/>
        </w:rPr>
      </w:pPr>
      <w:r>
        <w:rPr>
          <w:rFonts w:ascii="Times New Roman" w:hAnsi="Times New Roman"/>
          <w:color w:val="333333"/>
          <w:sz w:val="28"/>
          <w:szCs w:val="28"/>
          <w:shd w:val="clear" w:color="auto" w:fill="E8E8E8"/>
          <w:lang w:val="en-US" w:eastAsia="ru-RU"/>
        </w:rPr>
        <w:t>1</w:t>
      </w:r>
      <w:r w:rsidRPr="00900600">
        <w:rPr>
          <w:rFonts w:ascii="Times New Roman" w:hAnsi="Times New Roman"/>
          <w:color w:val="333333"/>
          <w:sz w:val="28"/>
          <w:szCs w:val="28"/>
          <w:shd w:val="clear" w:color="auto" w:fill="E8E8E8"/>
          <w:lang w:val="en-US" w:eastAsia="ru-RU"/>
        </w:rPr>
        <w:t>.  What ash trace elements do you know? What is their role in the plant?</w:t>
      </w:r>
    </w:p>
    <w:p w:rsidR="00DF2DE6" w:rsidRPr="00900600" w:rsidRDefault="00900600" w:rsidP="00900600">
      <w:pPr>
        <w:pStyle w:val="a7"/>
        <w:jc w:val="both"/>
        <w:rPr>
          <w:rFonts w:ascii="Times New Roman" w:hAnsi="Times New Roman"/>
          <w:color w:val="333333"/>
          <w:sz w:val="28"/>
          <w:szCs w:val="28"/>
          <w:shd w:val="clear" w:color="auto" w:fill="E8E8E8"/>
          <w:lang w:val="en-US"/>
        </w:rPr>
      </w:pPr>
      <w:r w:rsidRPr="00900600">
        <w:rPr>
          <w:rFonts w:ascii="Times New Roman" w:hAnsi="Times New Roman"/>
          <w:color w:val="333333"/>
          <w:sz w:val="28"/>
          <w:szCs w:val="28"/>
          <w:shd w:val="clear" w:color="auto" w:fill="E8E8E8"/>
          <w:lang w:val="en-US" w:eastAsia="ru-RU"/>
        </w:rPr>
        <w:t>2. What trace elements are known to you? What role do they play in plant life?</w:t>
      </w:r>
    </w:p>
    <w:p w:rsidR="00900600" w:rsidRDefault="00900600" w:rsidP="00BB559C">
      <w:pPr>
        <w:pStyle w:val="a7"/>
        <w:jc w:val="both"/>
        <w:rPr>
          <w:rFonts w:ascii="Times New Roman" w:hAnsi="Times New Roman"/>
          <w:color w:val="333333"/>
          <w:sz w:val="28"/>
          <w:szCs w:val="28"/>
          <w:shd w:val="clear" w:color="auto" w:fill="E8E8E8"/>
          <w:lang w:val="en-US"/>
        </w:rPr>
      </w:pPr>
    </w:p>
    <w:p w:rsidR="00BB559C" w:rsidRPr="00DF2DE6" w:rsidRDefault="00BB559C" w:rsidP="00BB559C">
      <w:pPr>
        <w:pStyle w:val="a7"/>
        <w:jc w:val="both"/>
        <w:rPr>
          <w:rFonts w:ascii="Times New Roman" w:hAnsi="Times New Roman"/>
          <w:color w:val="333333"/>
          <w:sz w:val="28"/>
          <w:szCs w:val="28"/>
          <w:shd w:val="clear" w:color="auto" w:fill="E8E8E8"/>
          <w:lang w:val="en-US"/>
        </w:rPr>
      </w:pPr>
      <w:r w:rsidRPr="003A0BFB">
        <w:rPr>
          <w:rFonts w:ascii="Times New Roman" w:hAnsi="Times New Roman"/>
          <w:color w:val="333333"/>
          <w:sz w:val="28"/>
          <w:szCs w:val="28"/>
          <w:shd w:val="clear" w:color="auto" w:fill="E8E8E8"/>
          <w:lang w:val="en-US"/>
        </w:rPr>
        <w:t>Literature</w:t>
      </w:r>
    </w:p>
    <w:p w:rsidR="00DF2DE6" w:rsidRDefault="00DF2DE6" w:rsidP="00DF2DE6">
      <w:pPr>
        <w:pStyle w:val="a7"/>
        <w:jc w:val="both"/>
        <w:rPr>
          <w:rFonts w:ascii="Times New Roman" w:hAnsi="Times New Roman"/>
          <w:color w:val="333333"/>
          <w:sz w:val="28"/>
          <w:szCs w:val="28"/>
          <w:shd w:val="clear" w:color="auto" w:fill="E8E8E8"/>
          <w:lang w:val="en-US"/>
        </w:rPr>
      </w:pPr>
      <w:r>
        <w:rPr>
          <w:rFonts w:ascii="Times New Roman" w:hAnsi="Times New Roman"/>
          <w:color w:val="333333"/>
          <w:sz w:val="28"/>
          <w:szCs w:val="28"/>
          <w:shd w:val="clear" w:color="auto" w:fill="E8E8E8"/>
          <w:lang w:val="en-US"/>
        </w:rPr>
        <w:t>1.</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DF2DE6" w:rsidRDefault="00DF2DE6" w:rsidP="00DF2DE6">
      <w:pPr>
        <w:pStyle w:val="ab"/>
        <w:shd w:val="clear" w:color="auto" w:fill="FFFFDD"/>
        <w:spacing w:before="0" w:beforeAutospacing="0" w:after="0" w:afterAutospacing="0"/>
        <w:jc w:val="both"/>
        <w:rPr>
          <w:color w:val="000000"/>
          <w:sz w:val="28"/>
          <w:szCs w:val="28"/>
          <w:lang w:val="en-US"/>
        </w:rPr>
      </w:pPr>
      <w:r w:rsidRPr="00AA7B0F">
        <w:rPr>
          <w:color w:val="333333"/>
          <w:sz w:val="28"/>
          <w:szCs w:val="28"/>
          <w:shd w:val="clear" w:color="auto" w:fill="E8E8E8"/>
        </w:rPr>
        <w:t>2.</w:t>
      </w:r>
      <w:r w:rsidRPr="00AA7B0F">
        <w:rPr>
          <w:color w:val="000000"/>
          <w:sz w:val="28"/>
          <w:szCs w:val="28"/>
        </w:rPr>
        <w:t xml:space="preserve"> </w:t>
      </w:r>
      <w:r>
        <w:rPr>
          <w:color w:val="000000"/>
          <w:sz w:val="28"/>
          <w:szCs w:val="28"/>
        </w:rPr>
        <w:t>Якушкина</w:t>
      </w:r>
      <w:r w:rsidRPr="00AA7B0F">
        <w:rPr>
          <w:color w:val="000000"/>
          <w:sz w:val="28"/>
          <w:szCs w:val="28"/>
        </w:rPr>
        <w:t xml:space="preserve"> Н. И. Физиология растений: учеб. для студентов. </w:t>
      </w:r>
      <w:r>
        <w:rPr>
          <w:color w:val="000000"/>
          <w:sz w:val="28"/>
          <w:szCs w:val="28"/>
        </w:rPr>
        <w:t>М</w:t>
      </w:r>
      <w:r w:rsidRPr="00DF2DE6">
        <w:rPr>
          <w:color w:val="000000"/>
          <w:sz w:val="28"/>
          <w:szCs w:val="28"/>
          <w:lang w:val="en-US"/>
        </w:rPr>
        <w:t xml:space="preserve">., 2005. </w:t>
      </w:r>
    </w:p>
    <w:p w:rsidR="00DF2DE6" w:rsidRDefault="00DF2DE6" w:rsidP="00DF2DE6">
      <w:pPr>
        <w:pStyle w:val="ab"/>
        <w:shd w:val="clear" w:color="auto" w:fill="FFFFDD"/>
        <w:spacing w:before="0" w:beforeAutospacing="0" w:after="0" w:afterAutospacing="0"/>
        <w:jc w:val="both"/>
        <w:rPr>
          <w:color w:val="000000"/>
          <w:sz w:val="28"/>
          <w:szCs w:val="28"/>
          <w:lang w:val="en-US"/>
        </w:rPr>
      </w:pPr>
      <w:r w:rsidRPr="00DF2DE6">
        <w:rPr>
          <w:color w:val="000000"/>
          <w:sz w:val="28"/>
          <w:szCs w:val="28"/>
          <w:lang w:val="en-US"/>
        </w:rPr>
        <w:t xml:space="preserve">463 </w:t>
      </w:r>
      <w:r w:rsidRPr="00AA7B0F">
        <w:rPr>
          <w:color w:val="000000"/>
          <w:sz w:val="28"/>
          <w:szCs w:val="28"/>
        </w:rPr>
        <w:t>с</w:t>
      </w:r>
      <w:r w:rsidRPr="00DF2DE6">
        <w:rPr>
          <w:color w:val="000000"/>
          <w:sz w:val="28"/>
          <w:szCs w:val="28"/>
          <w:lang w:val="en-US"/>
        </w:rPr>
        <w:t>.</w:t>
      </w:r>
    </w:p>
    <w:p w:rsidR="00DF2DE6" w:rsidRPr="00DB77D6" w:rsidRDefault="00DF2DE6" w:rsidP="00DF2DE6">
      <w:pPr>
        <w:pStyle w:val="a7"/>
        <w:jc w:val="both"/>
        <w:rPr>
          <w:rFonts w:ascii="Times New Roman" w:hAnsi="Times New Roman"/>
          <w:color w:val="333333"/>
          <w:sz w:val="28"/>
          <w:szCs w:val="28"/>
          <w:shd w:val="clear" w:color="auto" w:fill="E8E8E8"/>
          <w:lang w:val="en-US"/>
        </w:rPr>
      </w:pPr>
      <w:r>
        <w:rPr>
          <w:color w:val="000000"/>
          <w:sz w:val="28"/>
          <w:szCs w:val="28"/>
          <w:lang w:val="en-US"/>
        </w:rPr>
        <w:t>3.</w:t>
      </w:r>
      <w:r w:rsidRPr="004B2574">
        <w:rPr>
          <w:rFonts w:ascii="Times New Roman" w:hAnsi="Times New Roman"/>
          <w:color w:val="333333"/>
          <w:sz w:val="28"/>
          <w:szCs w:val="28"/>
          <w:shd w:val="clear" w:color="auto" w:fill="E8E8E8"/>
          <w:lang w:val="en-US"/>
        </w:rPr>
        <w:t xml:space="preserve"> </w:t>
      </w:r>
      <w:r w:rsidRPr="00DB77D6">
        <w:rPr>
          <w:rFonts w:ascii="Times New Roman" w:hAnsi="Times New Roman"/>
          <w:color w:val="333333"/>
          <w:sz w:val="28"/>
          <w:szCs w:val="28"/>
          <w:shd w:val="clear" w:color="auto" w:fill="E8E8E8"/>
          <w:lang w:val="en-US"/>
        </w:rPr>
        <w:t xml:space="preserve">Goodman R., Kiraly Z., Zaitlin M., The biochemistry and physiology of </w:t>
      </w:r>
      <w:r>
        <w:rPr>
          <w:rFonts w:ascii="Times New Roman" w:hAnsi="Times New Roman"/>
          <w:color w:val="333333"/>
          <w:sz w:val="28"/>
          <w:szCs w:val="28"/>
          <w:shd w:val="clear" w:color="auto" w:fill="E8E8E8"/>
          <w:lang w:val="en-US"/>
        </w:rPr>
        <w:t>plant disease, Princeton, 1967</w:t>
      </w:r>
    </w:p>
    <w:p w:rsidR="00DF2DE6" w:rsidRPr="000836BC" w:rsidRDefault="00DF2DE6" w:rsidP="00DF2DE6">
      <w:pPr>
        <w:pStyle w:val="a7"/>
        <w:jc w:val="both"/>
        <w:rPr>
          <w:rFonts w:ascii="Times New Roman" w:hAnsi="Times New Roman"/>
          <w:color w:val="333333"/>
          <w:sz w:val="28"/>
          <w:szCs w:val="28"/>
          <w:shd w:val="clear" w:color="auto" w:fill="E8E8E8"/>
          <w:lang w:val="en-US"/>
        </w:rPr>
      </w:pPr>
    </w:p>
    <w:p w:rsidR="00BB559C" w:rsidRPr="00DF2DE6" w:rsidRDefault="00BB559C" w:rsidP="00BB559C">
      <w:pPr>
        <w:pStyle w:val="a7"/>
        <w:jc w:val="both"/>
        <w:rPr>
          <w:rFonts w:ascii="Times New Roman" w:hAnsi="Times New Roman"/>
          <w:color w:val="333333"/>
          <w:sz w:val="28"/>
          <w:szCs w:val="28"/>
          <w:shd w:val="clear" w:color="auto" w:fill="E8E8E8"/>
          <w:lang w:val="en-US"/>
        </w:rPr>
      </w:pPr>
    </w:p>
    <w:p w:rsidR="00BB559C" w:rsidRPr="00900600" w:rsidRDefault="00862257" w:rsidP="000B4F7C">
      <w:pPr>
        <w:pStyle w:val="a7"/>
        <w:rPr>
          <w:rFonts w:ascii="Times New Roman" w:hAnsi="Times New Roman"/>
          <w:sz w:val="28"/>
          <w:szCs w:val="28"/>
          <w:lang w:val="en-US"/>
        </w:rPr>
      </w:pPr>
      <w:r w:rsidRPr="00900600">
        <w:rPr>
          <w:rFonts w:ascii="Times New Roman" w:hAnsi="Times New Roman"/>
          <w:sz w:val="28"/>
          <w:szCs w:val="28"/>
          <w:lang w:val="en-US"/>
        </w:rPr>
        <w:t>Lecture №11</w:t>
      </w:r>
      <w:r w:rsidR="00BB559C" w:rsidRPr="00900600">
        <w:rPr>
          <w:rFonts w:ascii="Times New Roman" w:hAnsi="Times New Roman"/>
          <w:sz w:val="28"/>
          <w:szCs w:val="28"/>
          <w:lang w:val="en-US"/>
        </w:rPr>
        <w:t xml:space="preserve"> </w:t>
      </w:r>
    </w:p>
    <w:p w:rsidR="00900600" w:rsidRDefault="004650F4" w:rsidP="000B4F7C">
      <w:pPr>
        <w:pStyle w:val="a7"/>
        <w:rPr>
          <w:lang w:val="en-US"/>
        </w:rPr>
      </w:pPr>
      <w:r w:rsidRPr="00900600">
        <w:rPr>
          <w:rFonts w:ascii="Times New Roman" w:hAnsi="Times New Roman"/>
          <w:sz w:val="28"/>
          <w:szCs w:val="28"/>
          <w:lang w:val="en-US"/>
        </w:rPr>
        <w:t xml:space="preserve">The theme of the lecture: </w:t>
      </w:r>
      <w:r w:rsidR="00900600" w:rsidRPr="00900600">
        <w:rPr>
          <w:rFonts w:ascii="Times New Roman" w:hAnsi="Times New Roman"/>
          <w:sz w:val="28"/>
          <w:szCs w:val="28"/>
          <w:lang w:val="en-US"/>
        </w:rPr>
        <w:t>Movement of nutrients through the plant</w:t>
      </w:r>
    </w:p>
    <w:p w:rsidR="00BB559C" w:rsidRPr="009B2CE3" w:rsidRDefault="00BB559C" w:rsidP="000B4F7C">
      <w:pPr>
        <w:pStyle w:val="a7"/>
        <w:rPr>
          <w:rFonts w:ascii="Times New Roman" w:hAnsi="Times New Roman"/>
          <w:sz w:val="28"/>
          <w:szCs w:val="28"/>
          <w:shd w:val="clear" w:color="auto" w:fill="E8E8E8"/>
          <w:lang w:val="en-US"/>
        </w:rPr>
      </w:pPr>
      <w:r w:rsidRPr="009B2CE3">
        <w:rPr>
          <w:rFonts w:ascii="Times New Roman" w:hAnsi="Times New Roman"/>
          <w:sz w:val="28"/>
          <w:szCs w:val="28"/>
          <w:shd w:val="clear" w:color="auto" w:fill="E8E8E8"/>
          <w:lang w:val="en-US"/>
        </w:rPr>
        <w:t>Plan</w:t>
      </w:r>
    </w:p>
    <w:p w:rsidR="00F33DF7" w:rsidRPr="00F33DF7" w:rsidRDefault="00F33DF7" w:rsidP="00F33DF7">
      <w:pPr>
        <w:pStyle w:val="a7"/>
        <w:rPr>
          <w:rFonts w:ascii="Times New Roman" w:hAnsi="Times New Roman"/>
          <w:sz w:val="28"/>
          <w:szCs w:val="28"/>
          <w:shd w:val="clear" w:color="auto" w:fill="E8E8E8"/>
          <w:lang w:val="en-US"/>
        </w:rPr>
      </w:pPr>
      <w:r w:rsidRPr="00F33DF7">
        <w:rPr>
          <w:rFonts w:ascii="Times New Roman" w:hAnsi="Times New Roman"/>
          <w:sz w:val="28"/>
          <w:szCs w:val="28"/>
          <w:shd w:val="clear" w:color="auto" w:fill="E8E8E8"/>
          <w:lang w:val="en-US"/>
        </w:rPr>
        <w:t>1. Soil as a source of nutrients</w:t>
      </w:r>
    </w:p>
    <w:p w:rsidR="00F33DF7" w:rsidRPr="00F33DF7" w:rsidRDefault="00F33DF7" w:rsidP="00F33DF7">
      <w:pPr>
        <w:pStyle w:val="a7"/>
        <w:rPr>
          <w:rFonts w:ascii="Times New Roman" w:hAnsi="Times New Roman"/>
          <w:sz w:val="28"/>
          <w:szCs w:val="28"/>
          <w:shd w:val="clear" w:color="auto" w:fill="E8E8E8"/>
          <w:lang w:val="en-US"/>
        </w:rPr>
      </w:pPr>
      <w:r w:rsidRPr="00F33DF7">
        <w:rPr>
          <w:rFonts w:ascii="Times New Roman" w:hAnsi="Times New Roman"/>
          <w:sz w:val="28"/>
          <w:szCs w:val="28"/>
          <w:shd w:val="clear" w:color="auto" w:fill="E8E8E8"/>
          <w:lang w:val="en-US"/>
        </w:rPr>
        <w:t>1.1 Nutrients in the soil and their absorption</w:t>
      </w:r>
    </w:p>
    <w:p w:rsidR="00F33DF7" w:rsidRPr="00F33DF7" w:rsidRDefault="00F33DF7" w:rsidP="00F33DF7">
      <w:pPr>
        <w:pStyle w:val="a7"/>
        <w:rPr>
          <w:rFonts w:ascii="Times New Roman" w:hAnsi="Times New Roman"/>
          <w:sz w:val="28"/>
          <w:szCs w:val="28"/>
          <w:shd w:val="clear" w:color="auto" w:fill="E8E8E8"/>
          <w:lang w:val="en-US"/>
        </w:rPr>
      </w:pPr>
      <w:r w:rsidRPr="00F33DF7">
        <w:rPr>
          <w:rFonts w:ascii="Times New Roman" w:hAnsi="Times New Roman"/>
          <w:sz w:val="28"/>
          <w:szCs w:val="28"/>
          <w:shd w:val="clear" w:color="auto" w:fill="E8E8E8"/>
          <w:lang w:val="en-US"/>
        </w:rPr>
        <w:t>1.2 Importance of soil acidity</w:t>
      </w:r>
    </w:p>
    <w:p w:rsidR="00F33DF7" w:rsidRPr="00F33DF7" w:rsidRDefault="005F1623" w:rsidP="00F33DF7">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1.3 I</w:t>
      </w:r>
      <w:r w:rsidR="00F33DF7" w:rsidRPr="00F33DF7">
        <w:rPr>
          <w:rFonts w:ascii="Times New Roman" w:hAnsi="Times New Roman"/>
          <w:sz w:val="28"/>
          <w:szCs w:val="28"/>
          <w:shd w:val="clear" w:color="auto" w:fill="E8E8E8"/>
          <w:lang w:val="en-US"/>
        </w:rPr>
        <w:t>mportance of soil microorganisms</w:t>
      </w:r>
    </w:p>
    <w:p w:rsidR="00F33DF7" w:rsidRPr="00F33DF7" w:rsidRDefault="005F1623" w:rsidP="00F33DF7">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1.4 P</w:t>
      </w:r>
      <w:r w:rsidR="00F33DF7" w:rsidRPr="00F33DF7">
        <w:rPr>
          <w:rFonts w:ascii="Times New Roman" w:hAnsi="Times New Roman"/>
          <w:sz w:val="28"/>
          <w:szCs w:val="28"/>
          <w:shd w:val="clear" w:color="auto" w:fill="E8E8E8"/>
          <w:lang w:val="en-US"/>
        </w:rPr>
        <w:t>hysiological basis of fertilizer application</w:t>
      </w:r>
    </w:p>
    <w:p w:rsidR="00F33DF7" w:rsidRPr="00F33DF7" w:rsidRDefault="00F33DF7" w:rsidP="00F33DF7">
      <w:pPr>
        <w:pStyle w:val="a7"/>
        <w:rPr>
          <w:rFonts w:ascii="Times New Roman" w:hAnsi="Times New Roman"/>
          <w:sz w:val="28"/>
          <w:szCs w:val="28"/>
          <w:shd w:val="clear" w:color="auto" w:fill="E8E8E8"/>
          <w:lang w:val="en-US"/>
        </w:rPr>
      </w:pPr>
      <w:r w:rsidRPr="00F33DF7">
        <w:rPr>
          <w:rFonts w:ascii="Times New Roman" w:hAnsi="Times New Roman"/>
          <w:sz w:val="28"/>
          <w:szCs w:val="28"/>
          <w:shd w:val="clear" w:color="auto" w:fill="E8E8E8"/>
          <w:lang w:val="en-US"/>
        </w:rPr>
        <w:t>2. Movement of nutrients through the plant</w:t>
      </w:r>
    </w:p>
    <w:p w:rsidR="00F33DF7" w:rsidRPr="00F33DF7" w:rsidRDefault="005F1623" w:rsidP="00F33DF7">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2.1 T</w:t>
      </w:r>
      <w:r w:rsidR="00F33DF7" w:rsidRPr="00F33DF7">
        <w:rPr>
          <w:rFonts w:ascii="Times New Roman" w:hAnsi="Times New Roman"/>
          <w:sz w:val="28"/>
          <w:szCs w:val="28"/>
          <w:shd w:val="clear" w:color="auto" w:fill="E8E8E8"/>
          <w:lang w:val="en-US"/>
        </w:rPr>
        <w:t>he Movement of mineral nutrients (bottom-up current)</w:t>
      </w:r>
    </w:p>
    <w:p w:rsidR="00F33DF7" w:rsidRPr="005F1623" w:rsidRDefault="005F1623" w:rsidP="00F33DF7">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2.2 T</w:t>
      </w:r>
      <w:r w:rsidR="00F33DF7" w:rsidRPr="00F33DF7">
        <w:rPr>
          <w:rFonts w:ascii="Times New Roman" w:hAnsi="Times New Roman"/>
          <w:sz w:val="28"/>
          <w:szCs w:val="28"/>
          <w:shd w:val="clear" w:color="auto" w:fill="E8E8E8"/>
          <w:lang w:val="en-US"/>
        </w:rPr>
        <w:t xml:space="preserve">he cycle of minerals in the plant. </w:t>
      </w:r>
      <w:r w:rsidR="00F33DF7" w:rsidRPr="005F1623">
        <w:rPr>
          <w:rFonts w:ascii="Times New Roman" w:hAnsi="Times New Roman"/>
          <w:sz w:val="28"/>
          <w:szCs w:val="28"/>
          <w:shd w:val="clear" w:color="auto" w:fill="E8E8E8"/>
          <w:lang w:val="en-US"/>
        </w:rPr>
        <w:t>Reutilization</w:t>
      </w:r>
    </w:p>
    <w:p w:rsidR="00BB559C" w:rsidRPr="00F33DF7" w:rsidRDefault="005F1623" w:rsidP="00F33DF7">
      <w:pPr>
        <w:pStyle w:val="a7"/>
        <w:rPr>
          <w:rStyle w:val="mw-headline"/>
          <w:rFonts w:ascii="Times New Roman" w:hAnsi="Times New Roman"/>
          <w:sz w:val="28"/>
          <w:szCs w:val="28"/>
          <w:lang w:val="en-US"/>
        </w:rPr>
      </w:pPr>
      <w:r>
        <w:rPr>
          <w:rFonts w:ascii="Times New Roman" w:hAnsi="Times New Roman"/>
          <w:sz w:val="28"/>
          <w:szCs w:val="28"/>
          <w:shd w:val="clear" w:color="auto" w:fill="E8E8E8"/>
          <w:lang w:val="en-US"/>
        </w:rPr>
        <w:t>2.3 M</w:t>
      </w:r>
      <w:r w:rsidR="00F33DF7" w:rsidRPr="00F33DF7">
        <w:rPr>
          <w:rFonts w:ascii="Times New Roman" w:hAnsi="Times New Roman"/>
          <w:sz w:val="28"/>
          <w:szCs w:val="28"/>
          <w:shd w:val="clear" w:color="auto" w:fill="E8E8E8"/>
          <w:lang w:val="en-US"/>
        </w:rPr>
        <w:t>ovement of substances by phloem-phloem transport</w:t>
      </w:r>
    </w:p>
    <w:p w:rsidR="005F1623" w:rsidRDefault="005F1623" w:rsidP="00F33DF7">
      <w:pPr>
        <w:pStyle w:val="a7"/>
        <w:ind w:firstLine="426"/>
        <w:jc w:val="both"/>
        <w:rPr>
          <w:rStyle w:val="mw-headline"/>
          <w:rFonts w:ascii="Times New Roman" w:hAnsi="Times New Roman"/>
          <w:sz w:val="28"/>
          <w:szCs w:val="28"/>
          <w:lang w:val="en-US"/>
        </w:rPr>
      </w:pP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1. The most important property of the soil is its fertility, or the ability to supply the plant with water and nutrients. Soil is a complex natural body that affects plant life in different ways. The soil-plant system is a complex interacting complex. Calculations show that the nutrient reserves in the arable horizon are large enough to fully meet the need for them plants. Meanwhile, it is known that in many cases the introduction of small doses of fertilizers has a positive effect on the growth and productivity of plants. This is due to the fact that the absolute (gross) content of a nutrient does not yet indicate its availability for the plant.</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1.1 what forms of nutrients are digestible, available to the plant body? This issue is complicated by the fact that in the soil are continuously numerous chemical and microbiological processes that quickly change the shape of all nutrients. Of great importance are the features of the plant. Different plants have different assimilation capacity. This is due to their metabolic activity and, most importantly, the nature of root secretions. In many cases, root excretion can translate one form of nutrient (poorly absorbed) into another (well absorbed). So, secreted by roots of organic acids: malic, citric, oxalic, and coal — dissolved mineral compounds. However, a number of plants emit enzymes that decompose organic substances. The most accessible form of nutrients in the soil are substances in the soil solution. However, they are not enough to maintain normal plant growth. When growing a plant on water filtered through the soil, its growth will be extremely weakened compared to that grown directly on the soil. For plant nutrition is important physico-chemical, or exchange, absorption capacity of the soil. This property of the soil is due to the presence of particles of the soil absorbing complex.</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The availability of absorbed cations depends on a number of conditions:</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1) from the degree of saturation of the soil with this cation. The more this cation is in the soil relative to all other absorbed cations, the less it is retained and easier to enter the root cells.</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2) from the saturation of the cation of the surface of the root cells of the plant. The more this saturation, the less the ability of root cells to absorb it. The saturation of cells with cations depends on the speed of their progress inside the plant, as well as the speed of their use. The more intense the processes of metabolism in the plant, the greater the rate of its growth, the higher the ability to absorb cations.</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3) From the water content in the soil. It is shown that ion exchange between soil colloids and root cells is easier when the contact surface is moistened.</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In some cases, plants may use nutrients from insoluble compounds. This applies primarily to phosphates.</w:t>
      </w:r>
    </w:p>
    <w:p w:rsidR="00F33DF7" w:rsidRPr="00F33DF7"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1.2 soil Acidity affects the solubility as well as the digestibility of different nutrients by the plant. On acidic soils more digestible nutrients such as phosphorus (under certain conditions), iron, zinc, manganese, boron, etc.At the same time, a large increase in soil acidity (low pH) can strongly inhibit growth and even have a damaging effect on plants. For each type of plant there are its own boundaries of pH, which is possible for their growth. Optimum pH for certain plants next: Lupin 4-5, -5 potatoes, oa</w:t>
      </w:r>
      <w:r w:rsidR="00160758">
        <w:rPr>
          <w:rStyle w:val="mw-headline"/>
          <w:rFonts w:ascii="Times New Roman" w:hAnsi="Times New Roman"/>
          <w:sz w:val="28"/>
          <w:szCs w:val="28"/>
          <w:lang w:val="en-US"/>
        </w:rPr>
        <w:t xml:space="preserve">ts, 5-6, rye - 5-6, len - 5-6, </w:t>
      </w:r>
      <w:r w:rsidRPr="00F33DF7">
        <w:rPr>
          <w:rStyle w:val="mw-headline"/>
          <w:rFonts w:ascii="Times New Roman" w:hAnsi="Times New Roman"/>
          <w:sz w:val="28"/>
          <w:szCs w:val="28"/>
          <w:lang w:val="en-US"/>
        </w:rPr>
        <w:t>clover-6-6, 5, peas-6-7, beets -7. As can be seen from the above data, for most plants the most favorable is weakly acidic (pH = 5-6) or neutral (pH = 7) reaction. A significant change in the pH value in one direction or another has a harmful, and sometimes destructive effect on the plant. Less harmful is the shift of the soil pH to the alkaline side. This is due to the fact that the plant root cells secrete C02, and sometimes organic acids, which neutralize excess alkalinity. A sharp shift in the reaction of the soil in the acidic side has undesirable consequences due to several circumstances: a direct damaging effect on the surface layers of protoplasm; inhibition of nutrient cations entering the root cells; transition to a solution of aluminum and iron salts. The latter translates phosphoric acid into undigested form for plants, and also has a direct toxic effect on the plant body. Liming is widely used in agronomic practice to eliminate excess acidity.</w:t>
      </w:r>
    </w:p>
    <w:p w:rsidR="00F33DF7" w:rsidRPr="009B2CE3" w:rsidRDefault="00F33DF7" w:rsidP="00F33DF7">
      <w:pPr>
        <w:pStyle w:val="a7"/>
        <w:ind w:firstLine="426"/>
        <w:jc w:val="both"/>
        <w:rPr>
          <w:rStyle w:val="mw-headline"/>
          <w:rFonts w:ascii="Times New Roman" w:hAnsi="Times New Roman"/>
          <w:sz w:val="28"/>
          <w:szCs w:val="28"/>
          <w:lang w:val="en-US"/>
        </w:rPr>
      </w:pPr>
      <w:r w:rsidRPr="00F33DF7">
        <w:rPr>
          <w:rStyle w:val="mw-headline"/>
          <w:rFonts w:ascii="Times New Roman" w:hAnsi="Times New Roman"/>
          <w:sz w:val="28"/>
          <w:szCs w:val="28"/>
          <w:lang w:val="en-US"/>
        </w:rPr>
        <w:t>1.3 the Soil is a favourable environment for the development of microorganisms. Approximate calculations show that in 1 g of soil contains 109 bacteria, 105gribov, 103 algae. The total mass of all the organisms in the topsoil is approximately 6-7 tons per 1 ha. Naturally, such an enormous number of living organisms having multiple and diverse effects on the processes occurring in the soil, and the life of higher plants. Especially a lot of microorganisms growing around the root systems of rhizosphere microorganisms. The number of microorganisms in the root zone is 50-100 times greater than their number outside the sphere of influence of root systems. This is understandable, since due to the secretions near the root systems, favorable conditions for their nutrition are created. Since root excretions are different in different plants, rhizosphere microorganisms are also specific. Under the influence of microorganisms occur as undesirable processes and useful. Microorganisms can cause plant diseases and the accumulation of some toxic substances, act as competitors of higher plants, absorbing digestible nutrients. However, microorganisms are involved in the mineralization of organic substances, converting them into digestible form. In this regard, soil organic matter is the most important reserve of nutrients for plants.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 xml:space="preserve">Microorganisms carry out the transformation (oxidation, reduction) of a number of inorganic compounds, converting them into more or less digestible form. The absorption of atmospheric nitrogen by micro-organisms is extremely useful, which is almost the only source of nitrogen compounds in the soil. An important feature of microorganisms is the selection of a number of biotic substances (vitamins, hormones) that contribute to the growth of higher plants. Many higher plants live in symbiosis with fungi, forming mycorrhizal, or fungal root. Above-ground plant organs develop epiphytic microflora. Its microorganisms contribute to the growth of higher plants, in this case by supplying them with hormonal substances.  </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In General, the growth of higher plants is possible on the mineral nutrient medium in sterile conditions. However, in the presence of microorganisms, it is more intense. Even with the full provision of all nutrients in sterile conditions, the growth rate of plants is reduced. This seems to be due to a lack of hormones. Introduction of such phytohormones as auxins and gibberellins from outside in sterile conditions has a particularly favorable effect (A. A. Tarasenko).</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 xml:space="preserve">The soil is a favorable environment for the development of microorganisms. Approximate calculations show that in 1 g of soil contains 109 bacteria, 105gribov, 103 algae. The total mass of all the organisms in the topsoil is approximately 6-7 tons per 1 ha. Naturally, such an enormous number of living organisms having multiple and diverse effects on the processes occurring in the soil, and the life of higher plants. Especially a lot of microorganisms growing around the root systems of rhizosphere microorganisms. The number of microorganisms in the root zone is 50-100 times greater than their number outside the sphere of influence of root systems. This is understandable, since due to the secretions near the root systems, favorable conditions for their nutrition are created. Since root excretions are different in different plants, rhizosphere microorganisms are also specific. Under the influence of microorganisms occur as undesirable processes and useful. </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Microorganisms can cause plant diseases and the accumulation of some toxic substances, act as competitors of higher plants, absorbing digestible nutrients. However, microorganisms are involved in the mineralization of organic substances, converting them into digestible form. In this regard, soil organic matter is the most important reserve of nutrients for plants.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1.4 the Rational application of nutrients in the form of fertilizers is a powerful factor in increasing the yield of plants. This is particularly important in the development of intensive technologies of agricultural crops. However, it should be borne in mind that excessive doses of fertilizers are not only a waste of them, but can lead to a number of very harmful consequences. First of all, it can create an increased concentration of soil solution. Most cultivated plants are sensitive to this indicator. Increasing the content of any nutritious salt can have a direct toxic effect on the plant body. Finally, the increased salt content in the plant can worsen the quality of agricultural products. To establish reasonable fertilizer standards, it is necessary to take into account the availability of nutrients in the soil, the needs of the plant and the properties of the fertilizers.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Plants vary dramatically in content and therefore in nutrient requirements, in terms of their income, poayday ability of root systems. Plants with a stretched course of receipt of nutrients (throughout the growing season), as a rule, less demanding fertilizers compared to plants with a compressed period of receipt. For example, flax plants absorb all the necessary substances within 15 days. Naturally, during this period flax is especially demanding to the content of nutrients in the soil. It is necessary to remember that with the help of fertilizers it is possible to regulate not only the weight of the crop, but also its quality. For example, in order to obtain wheat grain with a high protein content, it is necessary first of all to apply nitrogen fertilizers, while for products with a high starch content (for example, grains of malting barley or potato tubers), it is first of all necessary to improve the nutrition with phosphorus and potassium.</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The importance of the composition of root excretions. Plants with acidic root secretions(such as lupine, buckwheat, mustard) can absorb phosphorus from insoluble salt C</w:t>
      </w:r>
      <w:r w:rsidR="005F1623">
        <w:rPr>
          <w:rFonts w:ascii="Times New Roman" w:hAnsi="Times New Roman"/>
          <w:sz w:val="28"/>
          <w:szCs w:val="28"/>
          <w:lang w:val="en-US"/>
        </w:rPr>
        <w:t>a</w:t>
      </w:r>
      <w:r w:rsidRPr="00F33DF7">
        <w:rPr>
          <w:rFonts w:ascii="Times New Roman" w:hAnsi="Times New Roman"/>
          <w:sz w:val="28"/>
          <w:szCs w:val="28"/>
          <w:lang w:val="en-US"/>
        </w:rPr>
        <w:t xml:space="preserve">3 (P04)2. The increased demand of these plants for calcium is also important in this regard. By exchanging Ca2+ for H+ these cultures have the ability to convert phosphate into a soluble form. In this case, it can be used as a fertilizer phosphate rock. The use of phosphate rock is also possible on acidic soils or in combination with physiologically acidic fertilizers. It is known that many nutritious salts are introduced with an additional ion, for example, KCl contains not only K+, but also SL-. Meanwhile, SL -, although necessary in small quantities, but inhibits the synthesis of starch and thus worsens the quality of potatoes. As already mentioned, excessive accumulation of nitrates in plants can be harmful to humans. It is important to establish the correct timing and methods of fertilizer application. So, from the physiological point of view, the application of granular fertilizers that create local foci with an increased concentration of nutrients is justified. This, on the one hand, reduces the contact of nutrient salts with the soil, and on the other — increases their absorption by the plant as a result of the ability of the roots to grow in the direction of nutrients (chemotropic bends). </w:t>
      </w:r>
    </w:p>
    <w:p w:rsidR="00F33DF7" w:rsidRPr="009B2CE3"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From the physiological point of view, the introduction of nutrients during the growing season (feeding) is very important. This allows you to adjust the ratio of nutrients depending on the phase of plant development and environmental conditions. It is known that in the autumn period for winter crops is not recommended to make nitrogen fertilizers, as they enhance the growth processes, reducing plant resistance.</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In the autumn period, phosphorus nutrition should be strengthened. However, in the spring is very beneficial effect has nitrogen feeding. In some cases, useful foliar feeding, based on the ability of leaf cells to absorb mineral salts. In this case it is possible to influence directly on the processes taking place in the sheet. As practice shows, using foliar phosphorus fertilization, conducted shortly before harvesting, it has been possible to strengthen the outflow of assimilates from leaves of sugar beet by the roots and thereby increase its sugar content (I. V. Yakushkin, M. M. Adelitas). The leading in determining the rational nutrition of plants were and remain vegetation and especially field experiments. These experiments allow us to take into account all the components of the complex: soil — plant — fertilizer. Since most of the soil plants primarily need three nutrients-nitrogen, phosphorus, potassium, in the simplest case, the experience can be laid on the scheme, which includes 5 options: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1) control without fertilizers;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2) N (application of nitrogen fertilizers);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3) P (application of phosphate fertilizers);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4) K (application of potash fertilizers);</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5) NPK (combination of all three types of fertilizer).</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Field experiments must be carried out in a certain repetition of the results are subjected to statistical processing. Along with the solution of agronomic problems, such experiments can be educational in nature, and they should be used both at agricultural stations of universities and at school sites. Currently, the method of crop programming is widely used. This requires the calculation of fertilizer rates, based on a given crop. This should be taken into account:</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1) removal of nutrients by the crop;</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2) use of soil nutrients by this plant;</w:t>
      </w:r>
    </w:p>
    <w:p w:rsidR="00F33DF7" w:rsidRPr="009B2CE3" w:rsidRDefault="00F33DF7" w:rsidP="00F33DF7">
      <w:pPr>
        <w:pStyle w:val="a7"/>
        <w:ind w:firstLine="426"/>
        <w:jc w:val="both"/>
        <w:rPr>
          <w:rFonts w:ascii="Times New Roman" w:hAnsi="Times New Roman"/>
          <w:sz w:val="28"/>
          <w:szCs w:val="28"/>
          <w:lang w:val="en-US"/>
        </w:rPr>
      </w:pPr>
      <w:r w:rsidRPr="009B2CE3">
        <w:rPr>
          <w:rFonts w:ascii="Times New Roman" w:hAnsi="Times New Roman"/>
          <w:sz w:val="28"/>
          <w:szCs w:val="28"/>
          <w:lang w:val="en-US"/>
        </w:rPr>
        <w:t>3) norms of fertilizers.</w:t>
      </w:r>
    </w:p>
    <w:p w:rsidR="00F33DF7" w:rsidRPr="009B2CE3"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It is important to emphasize that when planning the harvest of a crop, the possibilities of water supply (transpiration coefficients), as well as the level of photosynthetic activity of the leaf apparatus should be taken into account. The highest efficiency of fertilizers can be achieved with the optimal flow of photosynthesis and sufficient water supply.</w:t>
      </w:r>
    </w:p>
    <w:p w:rsidR="00F33DF7" w:rsidRPr="00F33DF7"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 xml:space="preserve">2. The movement of mineral and organic substances in the plant is very important, as it is a process by which the physiological relationship of individual organs. So-called donor-acceptor bonds are created between the organs supplying nutrients and the organs consuming them. The donor of mineral nutrients is the root, the donor of organic substances is the leaf. In this regard, there are two main nutrient currents in plants — ascending and descending. A large role in the study of the ways of movement of individual nutrients was played by the reception of plant ringing. This technique consists in applying ring clippings on the stem of the plant; while the bark (phloem) is removed, and the wood (xylem) remains intact. With this technique at the end of the XVII century.Italian researcher M. Malyshgi was shown that the rising current of water with minerals is xylem, the downward current of organic substances from the leaves — the elements of phloem. This conclusion was made M. The baby on the basis that over the annular cut leaves remained turgestsentnymi, despite the removal of the bark, they continued to receive water. Current organic substances suspended and this resulted in the formation of over tenderloin wtol-reimbursement (SAG). A number of clarifications to the question of the ways and direction of movement of substances in the plant made research with the use of labeled atoms. Currently, scientists believe that the transport system of plants includes intracellular, near and long-range transport. Short-range transport - movement of substances between cells within an organ through non-specialized tissues, for example, apoplast or symplast. Long-distance transport is the movement of substances between the organs by specialized tissues-conducting beams, i.e. by xylem and phloem. Together, xylem and phloem form a conductive system that permeates all the organs of the plant and provides continuous circulation of water and substances. The movement of mineral and organic substances in the plant is very important, as it is a process by which the physiological relationship of individual organs. </w:t>
      </w:r>
    </w:p>
    <w:p w:rsidR="00F33DF7" w:rsidRPr="006C564A" w:rsidRDefault="00F33DF7" w:rsidP="00F33DF7">
      <w:pPr>
        <w:pStyle w:val="a7"/>
        <w:ind w:firstLine="426"/>
        <w:jc w:val="both"/>
        <w:rPr>
          <w:rFonts w:ascii="Times New Roman" w:hAnsi="Times New Roman"/>
          <w:sz w:val="28"/>
          <w:szCs w:val="28"/>
          <w:lang w:val="en-US"/>
        </w:rPr>
      </w:pPr>
      <w:r w:rsidRPr="00F33DF7">
        <w:rPr>
          <w:rFonts w:ascii="Times New Roman" w:hAnsi="Times New Roman"/>
          <w:sz w:val="28"/>
          <w:szCs w:val="28"/>
          <w:lang w:val="en-US"/>
        </w:rPr>
        <w:t xml:space="preserve">So-called donor-acceptor bonds are created between the organs supplying </w:t>
      </w:r>
      <w:r w:rsidRPr="006C564A">
        <w:rPr>
          <w:rFonts w:ascii="Times New Roman" w:hAnsi="Times New Roman"/>
          <w:sz w:val="28"/>
          <w:szCs w:val="28"/>
          <w:lang w:val="en-US"/>
        </w:rPr>
        <w:t xml:space="preserve">nutrients and the organs consuming them. The donor of mineral nutrients is the root, the donor of organic substances is the leaf. In this regard, there are two main nutrient currents in plants — ascending and descending. A large role in the study of the ways of movement of individual nutrients was played by the reception of plant ringing. This technique consists in applying ring clippings on the stem of the plant; while the bark (phloem) is removed, and the wood (xylem) remains intact. With this technique at the end of the XVII century.Italian researcher M. Malyshgi was shown that the rising current of water with minerals is xylem, the downward current of organic substances from the leaves - the elements of phloem. This conclusion was made by M. Malyshi based on the fact that over the ring clipping the leaves remained turgid, despite the removal of bark, they continued to enter the water. Current organic substances suspended and this resulted in the formation of over tenderloin wtol-reimbursement (SAG). A number of clarifications to the question of the ways and direction of movement of substances in the plant made research with the use of labeled atoms. </w:t>
      </w:r>
    </w:p>
    <w:p w:rsidR="00F33DF7" w:rsidRPr="009B2CE3" w:rsidRDefault="00F33DF7" w:rsidP="00F33DF7">
      <w:pPr>
        <w:pStyle w:val="a7"/>
        <w:ind w:firstLine="426"/>
        <w:jc w:val="both"/>
        <w:rPr>
          <w:rFonts w:ascii="Times New Roman" w:hAnsi="Times New Roman"/>
          <w:sz w:val="28"/>
          <w:szCs w:val="28"/>
          <w:lang w:val="en-US"/>
        </w:rPr>
      </w:pPr>
      <w:r w:rsidRPr="006C564A">
        <w:rPr>
          <w:rFonts w:ascii="Times New Roman" w:hAnsi="Times New Roman"/>
          <w:sz w:val="28"/>
          <w:szCs w:val="28"/>
          <w:lang w:val="en-US"/>
        </w:rPr>
        <w:t>Currently, scientists believe that the transport system of plants includes intracellular, near and long-range transport. Short-range transport - movement of substances between cells within an organ through non-specialized tissues, for example, apoplast or symplast. Long-distance transport is the movement of substances between the organs by specialized tissues-conducting beams, i.e. by xylem and phloem. Together, xylem and phloem form a conductive system that permeates all the organs of the plant and provides continuous circulation of water and substances.</w:t>
      </w:r>
    </w:p>
    <w:p w:rsidR="00A81104" w:rsidRPr="006C564A" w:rsidRDefault="00CE6EA1" w:rsidP="00A81104">
      <w:pPr>
        <w:pStyle w:val="a7"/>
        <w:ind w:firstLine="426"/>
        <w:jc w:val="both"/>
        <w:rPr>
          <w:rStyle w:val="fontstyle13"/>
          <w:rFonts w:ascii="Times New Roman" w:hAnsi="Times New Roman"/>
          <w:color w:val="000000"/>
          <w:sz w:val="28"/>
          <w:szCs w:val="28"/>
          <w:shd w:val="clear" w:color="auto" w:fill="FEFF99"/>
          <w:lang w:val="en-US"/>
        </w:rPr>
      </w:pPr>
      <w:r w:rsidRPr="006C564A">
        <w:rPr>
          <w:rStyle w:val="fontstyle13"/>
          <w:rFonts w:ascii="Times New Roman" w:hAnsi="Times New Roman"/>
          <w:color w:val="000000"/>
          <w:sz w:val="28"/>
          <w:szCs w:val="28"/>
          <w:shd w:val="clear" w:color="auto" w:fill="FEFF99"/>
          <w:lang w:val="en-US"/>
        </w:rPr>
        <w:t>2.1 T</w:t>
      </w:r>
      <w:r w:rsidR="00A81104" w:rsidRPr="006C564A">
        <w:rPr>
          <w:rStyle w:val="fontstyle13"/>
          <w:rFonts w:ascii="Times New Roman" w:hAnsi="Times New Roman"/>
          <w:color w:val="000000"/>
          <w:sz w:val="28"/>
          <w:szCs w:val="28"/>
          <w:shd w:val="clear" w:color="auto" w:fill="FEFF99"/>
          <w:lang w:val="en-US"/>
        </w:rPr>
        <w:t xml:space="preserve">he use of labeled phosphorus has shown that the movement of salts is faster with increased transpiration and is slower with a decrease in the process. If the leaves are closed with plastic bags, the transpiration will be delayed, and the speed of movement will decrease accordingly. These experiments confirmed that the upward movement of nutrients goes through the xylem vessels with water. However, the rate of xylem transport of dissolved substances may differ from the rate of water movement. This fact is due to the fact that the dissolved substances can be adsorbed by the walls of the vessels, as well as move in the radial direction. In this respect, an interesting result! were obtained in experiments where at a certain interval of the stem cortex (phloem) was carefully separated from the xylem. Between bark and xylem laid! wax paper. The plant prepared in this way was placed on a pita telna mixture containing labeled potassium. After a five-hour exposition, separate sections of the stem were analyzed. It turned out that the movement of potassium in the upward direction is mainly on xylem. Along with those" in the split-off parts of the phloem was also found to contain a quantity of potassium. From this it follows that in a small amount of ascending current goes through the Sith tubes. Where cleavage was not carried out, potassium was almost evenly distributed between xylem and phloem, which serves as proof of" potassium movement in the radial direction. Thus, the main current of mineral salts from the root system occurs by xylem. Since there is a constant metabolism between xylem and phloem, some substances can move through phloem. </w:t>
      </w:r>
    </w:p>
    <w:p w:rsidR="00A81104" w:rsidRPr="006C564A" w:rsidRDefault="00A81104" w:rsidP="00A81104">
      <w:pPr>
        <w:pStyle w:val="a7"/>
        <w:ind w:firstLine="426"/>
        <w:jc w:val="both"/>
        <w:rPr>
          <w:rStyle w:val="fontstyle13"/>
          <w:rFonts w:ascii="Times New Roman" w:hAnsi="Times New Roman"/>
          <w:color w:val="000000"/>
          <w:sz w:val="28"/>
          <w:szCs w:val="28"/>
          <w:shd w:val="clear" w:color="auto" w:fill="FEFF99"/>
          <w:lang w:val="en-US"/>
        </w:rPr>
      </w:pPr>
      <w:r w:rsidRPr="006C564A">
        <w:rPr>
          <w:rStyle w:val="fontstyle13"/>
          <w:rFonts w:ascii="Times New Roman" w:hAnsi="Times New Roman"/>
          <w:color w:val="000000"/>
          <w:sz w:val="28"/>
          <w:szCs w:val="28"/>
          <w:shd w:val="clear" w:color="auto" w:fill="FEFF99"/>
          <w:lang w:val="en-US"/>
        </w:rPr>
        <w:t xml:space="preserve">Between the conducting elements of the xylem and phloem are living cells of the cambium, and the solute of the xylem vessels is partially received in the cells of the cambium. The latter are a kind of regulators of the amount and composition of dissolved nutrients moving on xylem. If any element is too much in the upstream current of the xylem, it is accumulated by cambium cells. They can serve as a source of the missing nutrients, transferring them as appropriate in ksilemnom juice. The upward movement of nutrients along the xylem is a passive process, which has little to do with metabolic processes. Lowering the temperature and even killing the stem with hot steam do not stop moving along the xylem and almost do not affect its speed. Together with the bodies, the direction and distribution of nutrients moving through the xylem vessels, through the organs of the plant, depends not only on the intensity of transpiration, but also the intensity of metabolic processes occurring in this body. </w:t>
      </w:r>
    </w:p>
    <w:p w:rsidR="00A81104" w:rsidRPr="006C564A" w:rsidRDefault="00A81104" w:rsidP="00A81104">
      <w:pPr>
        <w:pStyle w:val="a7"/>
        <w:ind w:firstLine="426"/>
        <w:jc w:val="both"/>
        <w:rPr>
          <w:rStyle w:val="fontstyle13"/>
          <w:rFonts w:ascii="Times New Roman" w:hAnsi="Times New Roman"/>
          <w:color w:val="000000"/>
          <w:sz w:val="28"/>
          <w:szCs w:val="28"/>
          <w:shd w:val="clear" w:color="auto" w:fill="FEFF99"/>
          <w:lang w:val="en-US"/>
        </w:rPr>
      </w:pPr>
      <w:r w:rsidRPr="006C564A">
        <w:rPr>
          <w:rStyle w:val="fontstyle13"/>
          <w:rFonts w:ascii="Times New Roman" w:hAnsi="Times New Roman"/>
          <w:color w:val="000000"/>
          <w:sz w:val="28"/>
          <w:szCs w:val="28"/>
          <w:shd w:val="clear" w:color="auto" w:fill="FEFF99"/>
          <w:lang w:val="en-US"/>
        </w:rPr>
        <w:t>Experiments using labeled phosphorus have shown that the higher the sheet than he's younger, more intense in this exchange process, the faster the utilization of nutrients and the more it attraversa (attracting) capacity. One of the factors affecting the distribution of nutrients are phytohormones. It is shown that the removal of the top of the plant causes a uniform distribution of labeled phosphorus on all leaves, regardless of their age, which is associated with the content of phytohormones.</w:t>
      </w:r>
    </w:p>
    <w:p w:rsidR="00A81104" w:rsidRPr="006C564A" w:rsidRDefault="00CE6EA1" w:rsidP="00A81104">
      <w:pPr>
        <w:pStyle w:val="a7"/>
        <w:ind w:firstLine="426"/>
        <w:jc w:val="both"/>
        <w:rPr>
          <w:rStyle w:val="fontstyle13"/>
          <w:rFonts w:ascii="Times New Roman" w:hAnsi="Times New Roman"/>
          <w:color w:val="000000"/>
          <w:sz w:val="28"/>
          <w:szCs w:val="28"/>
          <w:shd w:val="clear" w:color="auto" w:fill="FEFF99"/>
          <w:lang w:val="en-US"/>
        </w:rPr>
      </w:pPr>
      <w:r w:rsidRPr="006C564A">
        <w:rPr>
          <w:rStyle w:val="fontstyle13"/>
          <w:rFonts w:ascii="Times New Roman" w:hAnsi="Times New Roman"/>
          <w:color w:val="000000"/>
          <w:sz w:val="28"/>
          <w:szCs w:val="28"/>
          <w:shd w:val="clear" w:color="auto" w:fill="FEFF99"/>
          <w:lang w:val="en-US"/>
        </w:rPr>
        <w:t>2.2 T</w:t>
      </w:r>
      <w:r w:rsidR="00A81104" w:rsidRPr="006C564A">
        <w:rPr>
          <w:rStyle w:val="fontstyle13"/>
          <w:rFonts w:ascii="Times New Roman" w:hAnsi="Times New Roman"/>
          <w:color w:val="000000"/>
          <w:sz w:val="28"/>
          <w:szCs w:val="28"/>
          <w:shd w:val="clear" w:color="auto" w:fill="FEFF99"/>
          <w:lang w:val="en-US"/>
        </w:rPr>
        <w:t xml:space="preserve">he Plant organism, unlike the animal, is characterized by great efficiency in the use of nutrients. This is expressed in the ability of plants to reutilize (reuse) the main elements of mineral nutrition. Especially mobile in plants phosphorus compounds. Interesting results were obtained in experiments with corn. Corn seedlings at the age of 10 days were transferred to a nutrient medium containing 32P. Then, in each newly appeared sheet, the ratio of 31P and 32P was determined. It turned out that it is the same in all leaves, as the outflow of phosphorus went from the older to the young leaves. Further studies showed that the reuse is subjected to most of the elements of mineral nutrition, including nitrogen, sulphur, potassium, magnesium, etc. However, there are elements that are almost not neutiliziruemoy. These include calcium and boron. This is due to the low mobility and poor solubility of the compounds, which include these elements. Each leaf of the plant goes through its own development cycle. The leaf grows, reaches the maximum size, then the aging process begins, finally the leaf dies. Throughout life, it receives nutrients. At the same time there is an outflow of substances. During the physiological youth of the leaf, the number of compounds containing elements of mineral nutrition in it increases, since the rate of inflow of substances significantly exceeds the rate of outflow. Then for a short period these two processes (inflow and outflow) balance each other. As the sheet ages, the outflow begins to prevail. During leaf fall outflow of nutrients is intense from all the leaves. If nutrients containing mineral elements move from the root system to the above-ground organs mainly along the xylem, their outflow from the leaves goes along the phloem. </w:t>
      </w:r>
    </w:p>
    <w:p w:rsidR="00A81104" w:rsidRPr="009B2CE3" w:rsidRDefault="00A81104" w:rsidP="00A81104">
      <w:pPr>
        <w:pStyle w:val="a7"/>
        <w:ind w:firstLine="426"/>
        <w:jc w:val="both"/>
        <w:rPr>
          <w:rStyle w:val="fontstyle13"/>
          <w:rFonts w:ascii="Times New Roman" w:hAnsi="Times New Roman"/>
          <w:color w:val="000000"/>
          <w:sz w:val="28"/>
          <w:szCs w:val="28"/>
          <w:shd w:val="clear" w:color="auto" w:fill="FEFF99"/>
          <w:lang w:val="en-US"/>
        </w:rPr>
      </w:pPr>
      <w:r w:rsidRPr="006C564A">
        <w:rPr>
          <w:rStyle w:val="fontstyle13"/>
          <w:rFonts w:ascii="Times New Roman" w:hAnsi="Times New Roman"/>
          <w:color w:val="000000"/>
          <w:sz w:val="28"/>
          <w:szCs w:val="28"/>
          <w:shd w:val="clear" w:color="auto" w:fill="FEFF99"/>
          <w:lang w:val="en-US"/>
        </w:rPr>
        <w:t xml:space="preserve">Spreading in the radial direction from the conducting elements of the phloem, nutrients pass again into the xylem vessels and with an ascending current are sent to younger organs and leaves. </w:t>
      </w:r>
      <w:r w:rsidRPr="009B2CE3">
        <w:rPr>
          <w:rStyle w:val="fontstyle13"/>
          <w:rFonts w:ascii="Times New Roman" w:hAnsi="Times New Roman"/>
          <w:color w:val="000000"/>
          <w:sz w:val="28"/>
          <w:szCs w:val="28"/>
          <w:shd w:val="clear" w:color="auto" w:fill="FEFF99"/>
          <w:lang w:val="en-US"/>
        </w:rPr>
        <w:t xml:space="preserve">Consequently, the batteries make a cycle through the plant. </w:t>
      </w:r>
    </w:p>
    <w:p w:rsidR="00A81104" w:rsidRPr="009B2CE3" w:rsidRDefault="00A81104" w:rsidP="00A81104">
      <w:pPr>
        <w:pStyle w:val="a7"/>
        <w:ind w:firstLine="426"/>
        <w:jc w:val="both"/>
        <w:rPr>
          <w:rStyle w:val="fontstyle13"/>
          <w:rFonts w:ascii="Times New Roman" w:hAnsi="Times New Roman"/>
          <w:color w:val="000000"/>
          <w:sz w:val="28"/>
          <w:szCs w:val="28"/>
          <w:shd w:val="clear" w:color="auto" w:fill="FEFF99"/>
          <w:lang w:val="en-US"/>
        </w:rPr>
      </w:pPr>
      <w:r w:rsidRPr="006C564A">
        <w:rPr>
          <w:rStyle w:val="fontstyle13"/>
          <w:rFonts w:ascii="Times New Roman" w:hAnsi="Times New Roman"/>
          <w:color w:val="000000"/>
          <w:sz w:val="28"/>
          <w:szCs w:val="28"/>
          <w:shd w:val="clear" w:color="auto" w:fill="FEFF99"/>
          <w:lang w:val="en-US"/>
        </w:rPr>
        <w:t>The transition from the downward current (by phloem) to the upward current (by xylem) can occur at different points of the stem. Repeated use of individual elements by the plant body influences their distribution. In the plant there are two gradient distribution of mineral substances. For elements subjected to repeated use, a characteristic bazipetalnogo gradient distribution, i.e., the higher the leaf and younger than he is, the more it. In the analysis of transgenic plants, it turned out that really sucrose moves along the apoplast on the way to the Sith tubes. Thus, transgenic tomatoes contained invertase in the apoplast, which led to the hydrolysis of sucrose, and it did not enter the phloem. The ratio of the apoplast or symplast pathway depends on the type of plant, the sugar transported, the type of accompanying cells, the number of plasmodesms. Apoplast mainly moves sucrose, while there is a small amount of plazmodesm in the cells of the phloem. The symplast is transported not only sucrose, but other sugars (e.g., raffinose, etc.) and in the cells of the phloem observed a lot of plazmodesm. The way of near transport depends on the conditions. It is shown that at low temperature and drought simplast transport is replaced by apoplast. All this allows us to assume that the parenchymal transport is carried out not only through plasma mesms, but also through the free space. Moreover, in some plants apoplastic dominated transport, others simplistic. Cells phloem endings (transfer) strongly absorb sugars and amino acids. A distinctive feature of the transfer cells are numerous cell wall outgrowths. Due to the outgrowths directed into the cells, the surface of the plasma membrane increases. At the same time it increases the capacity of free space and creates favorable conditions for the absorption of substances. It is assumed that the sucrose formed in the cells of the leaf mesophyll is desorbed into the free space (apoplast). Leaving the parenchymal cells in the free space, sucrose is broken down there enzyme invertase on hexose. Hexose move around apoplast to transfer bundles conducting cells against a concentration gradient. When in contact with the parenchymal transfer cells of the phloem, they again turn into sucrose. Part of the sucrose from the mesophyll cells to the vascular bundles may seem to move and plasmodesma (symplastic transport). Next, the sieve tubes are loaded. Sucrose from parenchymal and / or specialized transfer cells in the phloem enters the sieve tube. This last step-the secretion of sucrose into the Sith tubes - goes against the concentration gradient and requires the energy costs of ATP. It is assumed that sucrose overcomes the membrane by means of a carrier in combination with a proton. In this case, due to the work of H+ — ATPase h+ions are pumped from the cells of the phloem, and then come back along the pH gradient, dragging sucrose against the gradient of its concentration.</w:t>
      </w:r>
    </w:p>
    <w:p w:rsidR="00FE2011" w:rsidRPr="006C564A" w:rsidRDefault="00CE6EA1" w:rsidP="00F04DA4">
      <w:pPr>
        <w:ind w:firstLine="426"/>
        <w:jc w:val="both"/>
        <w:rPr>
          <w:sz w:val="28"/>
          <w:szCs w:val="28"/>
          <w:shd w:val="clear" w:color="auto" w:fill="FEFF99"/>
          <w:lang w:val="en-US" w:eastAsia="en-US"/>
        </w:rPr>
      </w:pPr>
      <w:r w:rsidRPr="006C564A">
        <w:rPr>
          <w:sz w:val="28"/>
          <w:szCs w:val="28"/>
          <w:shd w:val="clear" w:color="auto" w:fill="FEFF99"/>
          <w:lang w:val="en-US" w:eastAsia="en-US"/>
        </w:rPr>
        <w:t>2.3 M</w:t>
      </w:r>
      <w:r w:rsidR="00A81104" w:rsidRPr="006C564A">
        <w:rPr>
          <w:sz w:val="28"/>
          <w:szCs w:val="28"/>
          <w:shd w:val="clear" w:color="auto" w:fill="FEFF99"/>
          <w:lang w:val="en-US" w:eastAsia="en-US"/>
        </w:rPr>
        <w:t xml:space="preserve">ovement of substances on phloem-phloem transport. The structure of the phloem. Long - range transport of organic nutrients in the downward direction is mainly carried out by phloem. This position was confirmed in experiments with labeled atoms. So, when applying 32C to the leaves, if the phloem was peeled off from the xylem and between them a waxed paper was laid, the labeled phosphorus was found only in the phloem. These experiments have confirmed that the downward current of both organic and mineral substances is carried out by phloem. Throughout the evolution of the conductive system of plants gradually changed. The mosses for the movement of assimilates are simply elongated cells. In algae, the transverse cell walls are perforated. As the further evolution of the formed sitovidnye tubes comprising separate segments. Unlike xylem phloem is a set of living cells. It consists of several types of specialized cells: sitovidnye tube or sitovidnye cells (in gymnosperms and lower vascular plants), satellite cells, transfer cells. Sitovidnye tube is a vertical series of elongated in most cases, cylindrical cells with thin cell membranes. Individual cells (segments) are separated from each other by sitovidnymi plates, penetrated by numerous pores, through which pass cytoplasmic strands. Sieve tubes are formed from cells of the cambium, and the first time do not differ from other cells of the phloem. They contain mobile cytoplasm with numerous ribosomes, plastids, mitochondria. In the center there is a vacuole surrounded by tonoplast. As the structure of the Sith tubes undergoes significant changes: the nucleus disintegrates; the size and number of plastids and mitochondria decrease; tonoplast disappears. In place of the vacuoles formed the Central cavity. The cytoplasm is located in the wall layer. Separate longitudinal strands of cytoplasm penetrate the Central cavity. In the cavity are clumps of rounded, apparently, this accumulation of microtubules. Simultaneously with these changes in the sitovidnyh plates formed pores, through which pass thin strands of cytoplasm (filaments). Apparently, it was during this period of sieve tubes are transport of substances. Aging in the pores of sieve plates from-laid carbohydrate callose. Callosa, narrowing the gaps of the pores, hinders the movement of nutrients. Callose is synthesized by an enzyme on the plasma membrane and deposited between the cell wall and the membrane. It is assumed that in the actively functioning elements of the callose performs a protective role. In addition to callose, phloem protein (f-protein) was found in the pores of the Sith plates, as well as in the space of the Sith tube. Depending on the type of plant and the phase of development of the protein can be of different shapes (fibrillar, globular, etc.). It is synthesized in satellite cells. It is assumed that f-protein is not only involved in the transport of organic substances and protects against loss of phloem SAP in case of damage, but also helps to resist the high pressure experienced by sitovidnye tube. In woody plants, individual elements of the phloem function for only one year. As the formation of new leaves outflow of them is formed on the newly formed sitovidnym elements. To each cell of the sieve tube adjacent rich cytoplasm of clickspots (gymnosperms — albumin cells). </w:t>
      </w:r>
    </w:p>
    <w:p w:rsidR="00C417CD" w:rsidRPr="00F04DA4" w:rsidRDefault="00A81104" w:rsidP="00F04DA4">
      <w:pPr>
        <w:ind w:firstLine="426"/>
        <w:jc w:val="both"/>
        <w:rPr>
          <w:sz w:val="28"/>
          <w:szCs w:val="28"/>
          <w:shd w:val="clear" w:color="auto" w:fill="FEFF99"/>
          <w:lang w:val="en-US" w:eastAsia="en-US"/>
        </w:rPr>
      </w:pPr>
      <w:r w:rsidRPr="006C564A">
        <w:rPr>
          <w:sz w:val="28"/>
          <w:szCs w:val="28"/>
          <w:shd w:val="clear" w:color="auto" w:fill="FEFF99"/>
          <w:lang w:val="en-US" w:eastAsia="en-US"/>
        </w:rPr>
        <w:t>These cells contain a large nucleus and nucleolus, numerous mitochondria and ribosomes. It has been shown that satellite cells have high metabolic activity and supply sitovidnye ATP tubes. Cages - companions and sitovidnye tubes are connected by numerous plasmodesmata. In the process of ontogenesis, they arise from one meristematic cell. The satellite cells are involved in the loading of the phloem and in the movement of the assimilates. It is also shown that they are necessary for the differentiation of Sith tubes. Sitovidnye tubes and cells surrounded by parenhime companion (transfer) cells</w:t>
      </w:r>
      <w:r w:rsidR="00F04DA4" w:rsidRPr="006C564A">
        <w:rPr>
          <w:sz w:val="28"/>
          <w:szCs w:val="28"/>
          <w:shd w:val="clear" w:color="auto" w:fill="FEFF99"/>
          <w:lang w:val="en-US" w:eastAsia="en-US"/>
        </w:rPr>
        <w:t>.</w:t>
      </w:r>
    </w:p>
    <w:p w:rsidR="00A81104" w:rsidRDefault="00A81104" w:rsidP="00C417CD">
      <w:pPr>
        <w:jc w:val="both"/>
        <w:rPr>
          <w:sz w:val="28"/>
          <w:szCs w:val="28"/>
          <w:lang w:val="en-US"/>
        </w:rPr>
      </w:pPr>
    </w:p>
    <w:p w:rsidR="00160758" w:rsidRPr="00160758" w:rsidRDefault="00160758" w:rsidP="00C417CD">
      <w:pPr>
        <w:jc w:val="both"/>
        <w:rPr>
          <w:vanish/>
          <w:sz w:val="28"/>
          <w:szCs w:val="28"/>
          <w:lang w:val="en-US"/>
        </w:rPr>
      </w:pPr>
    </w:p>
    <w:p w:rsidR="00143B4E" w:rsidRPr="00C417CD" w:rsidRDefault="00143B4E" w:rsidP="00C417CD">
      <w:pPr>
        <w:jc w:val="both"/>
        <w:rPr>
          <w:vanish/>
          <w:sz w:val="28"/>
          <w:szCs w:val="28"/>
        </w:rPr>
      </w:pPr>
    </w:p>
    <w:p w:rsidR="00BB559C" w:rsidRPr="006A3958" w:rsidRDefault="00BB559C" w:rsidP="00C417CD">
      <w:pPr>
        <w:pStyle w:val="a7"/>
        <w:jc w:val="both"/>
        <w:rPr>
          <w:rFonts w:ascii="Times New Roman" w:hAnsi="Times New Roman"/>
          <w:sz w:val="28"/>
          <w:szCs w:val="28"/>
          <w:lang w:val="en-US" w:eastAsia="ru-RU"/>
        </w:rPr>
      </w:pPr>
      <w:r w:rsidRPr="00C417CD">
        <w:rPr>
          <w:rFonts w:ascii="Times New Roman" w:hAnsi="Times New Roman"/>
          <w:color w:val="333333"/>
          <w:sz w:val="28"/>
          <w:szCs w:val="28"/>
          <w:shd w:val="clear" w:color="auto" w:fill="E8E8E8"/>
          <w:lang w:val="en-US"/>
        </w:rPr>
        <w:t>Control</w:t>
      </w:r>
      <w:r w:rsidRPr="006A3958">
        <w:rPr>
          <w:rFonts w:ascii="Times New Roman" w:hAnsi="Times New Roman"/>
          <w:color w:val="333333"/>
          <w:sz w:val="28"/>
          <w:szCs w:val="28"/>
          <w:shd w:val="clear" w:color="auto" w:fill="E8E8E8"/>
          <w:lang w:val="en-US"/>
        </w:rPr>
        <w:t xml:space="preserve"> </w:t>
      </w:r>
      <w:r w:rsidRPr="00C417CD">
        <w:rPr>
          <w:rFonts w:ascii="Times New Roman" w:hAnsi="Times New Roman"/>
          <w:color w:val="333333"/>
          <w:sz w:val="28"/>
          <w:szCs w:val="28"/>
          <w:shd w:val="clear" w:color="auto" w:fill="E8E8E8"/>
          <w:lang w:val="en-US"/>
        </w:rPr>
        <w:t>guestions</w:t>
      </w:r>
    </w:p>
    <w:p w:rsidR="00C251E6" w:rsidRPr="00C251E6" w:rsidRDefault="00C251E6" w:rsidP="00C251E6">
      <w:pPr>
        <w:pStyle w:val="a7"/>
        <w:jc w:val="both"/>
        <w:rPr>
          <w:rFonts w:ascii="Times New Roman" w:hAnsi="Times New Roman"/>
          <w:color w:val="333333"/>
          <w:sz w:val="28"/>
          <w:szCs w:val="28"/>
          <w:shd w:val="clear" w:color="auto" w:fill="E8E8E8"/>
          <w:lang w:val="en-US"/>
        </w:rPr>
      </w:pPr>
      <w:r w:rsidRPr="00C251E6">
        <w:rPr>
          <w:rFonts w:ascii="Times New Roman" w:hAnsi="Times New Roman"/>
          <w:color w:val="333333"/>
          <w:sz w:val="28"/>
          <w:szCs w:val="28"/>
          <w:shd w:val="clear" w:color="auto" w:fill="E8E8E8"/>
          <w:lang w:val="en-US"/>
        </w:rPr>
        <w:t>1. Cell wall, structure, physiological functions.</w:t>
      </w:r>
    </w:p>
    <w:p w:rsidR="00BC4C29" w:rsidRDefault="00C251E6" w:rsidP="00C251E6">
      <w:pPr>
        <w:pStyle w:val="a7"/>
        <w:jc w:val="both"/>
        <w:rPr>
          <w:rFonts w:ascii="Times New Roman" w:hAnsi="Times New Roman"/>
          <w:color w:val="333333"/>
          <w:sz w:val="28"/>
          <w:szCs w:val="28"/>
          <w:shd w:val="clear" w:color="auto" w:fill="E8E8E8"/>
          <w:lang w:val="en-US"/>
        </w:rPr>
      </w:pPr>
      <w:r w:rsidRPr="00C251E6">
        <w:rPr>
          <w:rFonts w:ascii="Times New Roman" w:hAnsi="Times New Roman"/>
          <w:color w:val="333333"/>
          <w:sz w:val="28"/>
          <w:szCs w:val="28"/>
          <w:shd w:val="clear" w:color="auto" w:fill="E8E8E8"/>
          <w:lang w:val="en-US"/>
        </w:rPr>
        <w:t>2.Features of the structure of plant cells. Classification of plant cell structural elements</w:t>
      </w:r>
    </w:p>
    <w:p w:rsidR="00BC4C29" w:rsidRDefault="00BC4C29" w:rsidP="00C251E6">
      <w:pPr>
        <w:pStyle w:val="a7"/>
        <w:jc w:val="both"/>
        <w:rPr>
          <w:rFonts w:ascii="Times New Roman" w:hAnsi="Times New Roman"/>
          <w:color w:val="333333"/>
          <w:sz w:val="28"/>
          <w:szCs w:val="28"/>
          <w:shd w:val="clear" w:color="auto" w:fill="E8E8E8"/>
          <w:lang w:val="en-US"/>
        </w:rPr>
      </w:pPr>
    </w:p>
    <w:p w:rsidR="00BB559C" w:rsidRPr="009B2CE3" w:rsidRDefault="00BB559C" w:rsidP="00C251E6">
      <w:pPr>
        <w:pStyle w:val="a7"/>
        <w:jc w:val="both"/>
        <w:rPr>
          <w:rFonts w:ascii="Times New Roman" w:hAnsi="Times New Roman"/>
          <w:color w:val="333333"/>
          <w:sz w:val="28"/>
          <w:szCs w:val="28"/>
          <w:shd w:val="clear" w:color="auto" w:fill="E8E8E8"/>
        </w:rPr>
      </w:pPr>
      <w:r w:rsidRPr="00C417CD">
        <w:rPr>
          <w:rFonts w:ascii="Times New Roman" w:hAnsi="Times New Roman"/>
          <w:color w:val="333333"/>
          <w:sz w:val="28"/>
          <w:szCs w:val="28"/>
          <w:shd w:val="clear" w:color="auto" w:fill="E8E8E8"/>
          <w:lang w:val="en-US"/>
        </w:rPr>
        <w:t>Literature</w:t>
      </w:r>
    </w:p>
    <w:p w:rsidR="00CE6EA1" w:rsidRPr="00522538" w:rsidRDefault="00CE6EA1" w:rsidP="00CE6EA1">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1.Беликов, П.С. Физиология растений: Учебное пособие. / П.С. Беликов, Г.А. Дмитриева. – М.: Изд-во РУДН, 2002. - 248 с.</w:t>
      </w:r>
    </w:p>
    <w:p w:rsidR="00CE6EA1" w:rsidRPr="00522538" w:rsidRDefault="00CE6EA1" w:rsidP="00CE6EA1">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2.Веретенников, А.В. Физиология растений; Учебник.-/А.В.Веретенников. –М.: Академический Проект. 2006. – 480 с.</w:t>
      </w:r>
    </w:p>
    <w:p w:rsidR="00CE6EA1" w:rsidRPr="00522538" w:rsidRDefault="00CE6EA1" w:rsidP="00CE6EA1">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3.Кретович, В.Л. Биохимия растений /В.Л. Кретович. – М.: Высшая школа, 2000. - 445 с.</w:t>
      </w:r>
    </w:p>
    <w:p w:rsidR="00CE6EA1" w:rsidRPr="00522538" w:rsidRDefault="00CE6EA1" w:rsidP="00CE6EA1">
      <w:pPr>
        <w:pStyle w:val="a7"/>
        <w:jc w:val="both"/>
        <w:rPr>
          <w:rFonts w:ascii="Times New Roman" w:hAnsi="Times New Roman"/>
          <w:color w:val="000000"/>
          <w:sz w:val="28"/>
          <w:szCs w:val="28"/>
          <w:lang w:eastAsia="ru-RU"/>
        </w:rPr>
      </w:pPr>
      <w:r w:rsidRPr="00522538">
        <w:rPr>
          <w:rFonts w:ascii="Times New Roman" w:hAnsi="Times New Roman"/>
          <w:color w:val="000000"/>
          <w:sz w:val="28"/>
          <w:szCs w:val="28"/>
          <w:lang w:eastAsia="ru-RU"/>
        </w:rPr>
        <w:t>4.Кузнецов, В.В. Физиология растений / В.В. Кузнецов, Г.А. Дмитриева. – М.: Высшая школа, 2005. - 736 с.</w:t>
      </w:r>
    </w:p>
    <w:p w:rsidR="00CE6EA1" w:rsidRPr="00CE6EA1" w:rsidRDefault="00CE6EA1" w:rsidP="004776B0">
      <w:pPr>
        <w:pStyle w:val="a7"/>
        <w:jc w:val="both"/>
        <w:rPr>
          <w:rFonts w:ascii="Times New Roman" w:hAnsi="Times New Roman"/>
          <w:color w:val="333333"/>
          <w:sz w:val="28"/>
          <w:szCs w:val="28"/>
          <w:shd w:val="clear" w:color="auto" w:fill="E8E8E8"/>
        </w:rPr>
      </w:pPr>
    </w:p>
    <w:p w:rsidR="00CE6EA1" w:rsidRPr="00CE6EA1" w:rsidRDefault="00CE6EA1" w:rsidP="004776B0">
      <w:pPr>
        <w:pStyle w:val="a7"/>
        <w:jc w:val="both"/>
        <w:rPr>
          <w:rFonts w:ascii="Times New Roman" w:hAnsi="Times New Roman"/>
          <w:color w:val="333333"/>
          <w:sz w:val="28"/>
          <w:szCs w:val="28"/>
          <w:shd w:val="clear" w:color="auto" w:fill="E8E8E8"/>
        </w:rPr>
      </w:pPr>
    </w:p>
    <w:p w:rsidR="00BB559C" w:rsidRPr="009B2CE3" w:rsidRDefault="00862257" w:rsidP="004776B0">
      <w:pPr>
        <w:pStyle w:val="a7"/>
        <w:jc w:val="both"/>
        <w:rPr>
          <w:rFonts w:ascii="Times New Roman" w:hAnsi="Times New Roman"/>
          <w:b/>
          <w:sz w:val="28"/>
          <w:szCs w:val="28"/>
          <w:lang w:val="en-US"/>
        </w:rPr>
      </w:pPr>
      <w:r w:rsidRPr="004776B0">
        <w:rPr>
          <w:rFonts w:ascii="Times New Roman" w:hAnsi="Times New Roman"/>
          <w:b/>
          <w:sz w:val="28"/>
          <w:szCs w:val="28"/>
          <w:lang w:val="en-US"/>
        </w:rPr>
        <w:t>Lecture</w:t>
      </w:r>
      <w:r w:rsidRPr="009B2CE3">
        <w:rPr>
          <w:rFonts w:ascii="Times New Roman" w:hAnsi="Times New Roman"/>
          <w:b/>
          <w:sz w:val="28"/>
          <w:szCs w:val="28"/>
          <w:lang w:val="en-US"/>
        </w:rPr>
        <w:t xml:space="preserve"> №12</w:t>
      </w:r>
    </w:p>
    <w:p w:rsidR="003E05A1" w:rsidRPr="00A81104" w:rsidRDefault="003E05A1" w:rsidP="004776B0">
      <w:pPr>
        <w:pStyle w:val="a7"/>
        <w:jc w:val="both"/>
        <w:rPr>
          <w:rFonts w:ascii="Times New Roman" w:hAnsi="Times New Roman"/>
          <w:sz w:val="28"/>
          <w:szCs w:val="28"/>
          <w:lang w:val="en-US"/>
        </w:rPr>
      </w:pPr>
      <w:r w:rsidRPr="00A81104">
        <w:rPr>
          <w:rFonts w:ascii="Times New Roman" w:hAnsi="Times New Roman"/>
          <w:sz w:val="28"/>
          <w:szCs w:val="28"/>
          <w:lang w:val="en-US"/>
        </w:rPr>
        <w:t xml:space="preserve">The theme of the lecture: </w:t>
      </w:r>
      <w:r w:rsidR="00A81104" w:rsidRPr="00A81104">
        <w:rPr>
          <w:rFonts w:ascii="Times New Roman" w:hAnsi="Times New Roman"/>
          <w:sz w:val="28"/>
          <w:szCs w:val="28"/>
          <w:lang w:val="en-US"/>
        </w:rPr>
        <w:t>Plant respiration</w:t>
      </w:r>
    </w:p>
    <w:p w:rsidR="00BB559C" w:rsidRPr="00A81104" w:rsidRDefault="00BB559C" w:rsidP="00A81104">
      <w:pPr>
        <w:pStyle w:val="a7"/>
        <w:jc w:val="both"/>
        <w:rPr>
          <w:rFonts w:ascii="Times New Roman" w:hAnsi="Times New Roman"/>
          <w:sz w:val="28"/>
          <w:szCs w:val="28"/>
          <w:shd w:val="clear" w:color="auto" w:fill="E8E8E8"/>
          <w:lang w:val="en-US"/>
        </w:rPr>
      </w:pPr>
      <w:r w:rsidRPr="004776B0">
        <w:rPr>
          <w:rFonts w:ascii="Times New Roman" w:hAnsi="Times New Roman"/>
          <w:sz w:val="28"/>
          <w:szCs w:val="28"/>
          <w:shd w:val="clear" w:color="auto" w:fill="E8E8E8"/>
          <w:lang w:val="en-US"/>
        </w:rPr>
        <w:t>Plan</w:t>
      </w:r>
    </w:p>
    <w:p w:rsidR="00A81104" w:rsidRPr="00A81104" w:rsidRDefault="00A81104" w:rsidP="00A81104">
      <w:pPr>
        <w:pStyle w:val="a7"/>
        <w:jc w:val="both"/>
        <w:rPr>
          <w:rFonts w:ascii="Times New Roman" w:hAnsi="Times New Roman"/>
          <w:sz w:val="28"/>
          <w:szCs w:val="28"/>
          <w:lang w:val="en-US"/>
        </w:rPr>
      </w:pPr>
      <w:r w:rsidRPr="00A81104">
        <w:rPr>
          <w:rFonts w:ascii="Times New Roman" w:hAnsi="Times New Roman"/>
          <w:sz w:val="28"/>
          <w:szCs w:val="28"/>
          <w:lang w:val="en-US"/>
        </w:rPr>
        <w:t>1. General breathing issues</w:t>
      </w:r>
    </w:p>
    <w:p w:rsidR="00A81104" w:rsidRPr="00A81104" w:rsidRDefault="006C564A" w:rsidP="00A81104">
      <w:pPr>
        <w:pStyle w:val="a7"/>
        <w:jc w:val="both"/>
        <w:rPr>
          <w:rFonts w:ascii="Times New Roman" w:hAnsi="Times New Roman"/>
          <w:sz w:val="28"/>
          <w:szCs w:val="28"/>
          <w:lang w:val="en-US"/>
        </w:rPr>
      </w:pPr>
      <w:r>
        <w:rPr>
          <w:rFonts w:ascii="Times New Roman" w:hAnsi="Times New Roman"/>
          <w:sz w:val="28"/>
          <w:szCs w:val="28"/>
          <w:lang w:val="en-US"/>
        </w:rPr>
        <w:t>1.1 T</w:t>
      </w:r>
      <w:r w:rsidR="00A81104" w:rsidRPr="00A81104">
        <w:rPr>
          <w:rFonts w:ascii="Times New Roman" w:hAnsi="Times New Roman"/>
          <w:sz w:val="28"/>
          <w:szCs w:val="28"/>
          <w:lang w:val="en-US"/>
        </w:rPr>
        <w:t>he Importance of respiration in plant life</w:t>
      </w:r>
    </w:p>
    <w:p w:rsidR="00A81104" w:rsidRPr="00A81104" w:rsidRDefault="006C564A" w:rsidP="00A81104">
      <w:pPr>
        <w:pStyle w:val="a7"/>
        <w:jc w:val="both"/>
        <w:rPr>
          <w:rFonts w:ascii="Times New Roman" w:hAnsi="Times New Roman"/>
          <w:sz w:val="28"/>
          <w:szCs w:val="28"/>
          <w:lang w:val="en-US"/>
        </w:rPr>
      </w:pPr>
      <w:r>
        <w:rPr>
          <w:rFonts w:ascii="Times New Roman" w:hAnsi="Times New Roman"/>
          <w:sz w:val="28"/>
          <w:szCs w:val="28"/>
          <w:lang w:val="en-US"/>
        </w:rPr>
        <w:t>1.2 A</w:t>
      </w:r>
      <w:r w:rsidR="00A81104" w:rsidRPr="00A81104">
        <w:rPr>
          <w:rFonts w:ascii="Times New Roman" w:hAnsi="Times New Roman"/>
          <w:sz w:val="28"/>
          <w:szCs w:val="28"/>
          <w:lang w:val="en-US"/>
        </w:rPr>
        <w:t>denosine Triphosphate. Structure and functions</w:t>
      </w:r>
    </w:p>
    <w:p w:rsidR="00A81104" w:rsidRPr="00A81104" w:rsidRDefault="00A81104" w:rsidP="00A81104">
      <w:pPr>
        <w:pStyle w:val="a7"/>
        <w:jc w:val="both"/>
        <w:rPr>
          <w:rFonts w:ascii="Times New Roman" w:hAnsi="Times New Roman"/>
          <w:sz w:val="28"/>
          <w:szCs w:val="28"/>
          <w:lang w:val="en-US"/>
        </w:rPr>
      </w:pPr>
      <w:r w:rsidRPr="00A81104">
        <w:rPr>
          <w:rFonts w:ascii="Times New Roman" w:hAnsi="Times New Roman"/>
          <w:sz w:val="28"/>
          <w:szCs w:val="28"/>
          <w:lang w:val="en-US"/>
        </w:rPr>
        <w:t>1.3 Oxidation-reduction processes. the work of A. N. Bach and V. I. Palladin</w:t>
      </w:r>
    </w:p>
    <w:p w:rsidR="00A81104" w:rsidRPr="00A81104" w:rsidRDefault="00A81104" w:rsidP="00A81104">
      <w:pPr>
        <w:pStyle w:val="a7"/>
        <w:jc w:val="both"/>
        <w:rPr>
          <w:rFonts w:ascii="Times New Roman" w:hAnsi="Times New Roman"/>
          <w:sz w:val="28"/>
          <w:szCs w:val="28"/>
          <w:lang w:val="en-US"/>
        </w:rPr>
      </w:pPr>
      <w:r w:rsidRPr="00A81104">
        <w:rPr>
          <w:rFonts w:ascii="Times New Roman" w:hAnsi="Times New Roman"/>
          <w:sz w:val="28"/>
          <w:szCs w:val="28"/>
          <w:lang w:val="en-US"/>
        </w:rPr>
        <w:t>1.4 Substrates of respiration</w:t>
      </w:r>
    </w:p>
    <w:p w:rsidR="00A81104" w:rsidRPr="00A81104" w:rsidRDefault="00A81104" w:rsidP="00A81104">
      <w:pPr>
        <w:pStyle w:val="a7"/>
        <w:jc w:val="both"/>
        <w:rPr>
          <w:rFonts w:ascii="Times New Roman" w:hAnsi="Times New Roman"/>
          <w:sz w:val="28"/>
          <w:szCs w:val="28"/>
          <w:lang w:val="en-US"/>
        </w:rPr>
      </w:pPr>
      <w:r w:rsidRPr="00A81104">
        <w:rPr>
          <w:rFonts w:ascii="Times New Roman" w:hAnsi="Times New Roman"/>
          <w:sz w:val="28"/>
          <w:szCs w:val="28"/>
          <w:lang w:val="en-US"/>
        </w:rPr>
        <w:t>2. The way the respiratory exchange</w:t>
      </w:r>
    </w:p>
    <w:p w:rsidR="00A81104" w:rsidRPr="00A81104" w:rsidRDefault="00A81104" w:rsidP="00A81104">
      <w:pPr>
        <w:pStyle w:val="a7"/>
        <w:jc w:val="both"/>
        <w:rPr>
          <w:rFonts w:ascii="Times New Roman" w:hAnsi="Times New Roman"/>
          <w:sz w:val="28"/>
          <w:szCs w:val="28"/>
          <w:lang w:val="en-US"/>
        </w:rPr>
      </w:pPr>
      <w:r w:rsidRPr="00A81104">
        <w:rPr>
          <w:rFonts w:ascii="Times New Roman" w:hAnsi="Times New Roman"/>
          <w:sz w:val="28"/>
          <w:szCs w:val="28"/>
          <w:lang w:val="en-US"/>
        </w:rPr>
        <w:t>2.1 Glycolytic way of the respiratory exchange:</w:t>
      </w:r>
    </w:p>
    <w:p w:rsidR="00A81104" w:rsidRPr="00A81104" w:rsidRDefault="006C564A" w:rsidP="00A81104">
      <w:pPr>
        <w:pStyle w:val="a7"/>
        <w:jc w:val="both"/>
        <w:rPr>
          <w:rFonts w:ascii="Times New Roman" w:hAnsi="Times New Roman"/>
          <w:sz w:val="28"/>
          <w:szCs w:val="28"/>
          <w:lang w:val="en-US"/>
        </w:rPr>
      </w:pPr>
      <w:r>
        <w:rPr>
          <w:rFonts w:ascii="Times New Roman" w:hAnsi="Times New Roman"/>
          <w:sz w:val="28"/>
          <w:szCs w:val="28"/>
          <w:lang w:val="en-US"/>
        </w:rPr>
        <w:t>2.2 A</w:t>
      </w:r>
      <w:r w:rsidR="00A81104" w:rsidRPr="00A81104">
        <w:rPr>
          <w:rFonts w:ascii="Times New Roman" w:hAnsi="Times New Roman"/>
          <w:sz w:val="28"/>
          <w:szCs w:val="28"/>
          <w:lang w:val="en-US"/>
        </w:rPr>
        <w:t>naerobic phase of respiration (glycolysis)</w:t>
      </w:r>
    </w:p>
    <w:p w:rsidR="00A81104" w:rsidRPr="009B2CE3" w:rsidRDefault="00A81104" w:rsidP="00A81104">
      <w:pPr>
        <w:pStyle w:val="a7"/>
        <w:jc w:val="both"/>
        <w:rPr>
          <w:rFonts w:ascii="Times New Roman" w:hAnsi="Times New Roman"/>
          <w:sz w:val="28"/>
          <w:szCs w:val="28"/>
          <w:lang w:val="en-US"/>
        </w:rPr>
      </w:pPr>
      <w:r w:rsidRPr="009B2CE3">
        <w:rPr>
          <w:rFonts w:ascii="Times New Roman" w:hAnsi="Times New Roman"/>
          <w:sz w:val="28"/>
          <w:szCs w:val="28"/>
          <w:lang w:val="en-US"/>
        </w:rPr>
        <w:t>2.3 Aerobic respiration phase</w:t>
      </w:r>
    </w:p>
    <w:p w:rsidR="00A81104" w:rsidRPr="009B2CE3" w:rsidRDefault="00A81104" w:rsidP="00A81104">
      <w:pPr>
        <w:pStyle w:val="a7"/>
        <w:jc w:val="both"/>
        <w:rPr>
          <w:rFonts w:ascii="Times New Roman" w:hAnsi="Times New Roman"/>
          <w:sz w:val="28"/>
          <w:szCs w:val="28"/>
          <w:lang w:val="en-US"/>
        </w:rPr>
      </w:pPr>
      <w:r w:rsidRPr="00A81104">
        <w:rPr>
          <w:rFonts w:ascii="Times New Roman" w:hAnsi="Times New Roman"/>
          <w:sz w:val="28"/>
          <w:szCs w:val="28"/>
          <w:lang w:val="en-US"/>
        </w:rPr>
        <w:t>3. Influence of external and internal factors on the intensity of breathing:</w:t>
      </w:r>
    </w:p>
    <w:p w:rsidR="00A81104" w:rsidRPr="009B2CE3" w:rsidRDefault="00A81104" w:rsidP="00A81104">
      <w:pPr>
        <w:pStyle w:val="a7"/>
        <w:jc w:val="both"/>
        <w:rPr>
          <w:rFonts w:ascii="Times New Roman" w:hAnsi="Times New Roman"/>
          <w:sz w:val="28"/>
          <w:szCs w:val="28"/>
          <w:lang w:val="en-US"/>
        </w:rPr>
      </w:pPr>
    </w:p>
    <w:p w:rsidR="00A81104" w:rsidRPr="00A81104" w:rsidRDefault="00A81104" w:rsidP="00A81104">
      <w:pPr>
        <w:pStyle w:val="a7"/>
        <w:ind w:firstLine="426"/>
        <w:jc w:val="both"/>
        <w:rPr>
          <w:rStyle w:val="mw-headline"/>
          <w:rFonts w:ascii="Times New Roman" w:hAnsi="Times New Roman"/>
          <w:sz w:val="28"/>
          <w:szCs w:val="28"/>
          <w:lang w:val="en-US"/>
        </w:rPr>
      </w:pPr>
      <w:r w:rsidRPr="00A81104">
        <w:rPr>
          <w:rStyle w:val="mw-headline"/>
          <w:rFonts w:ascii="Times New Roman" w:hAnsi="Times New Roman"/>
          <w:sz w:val="28"/>
          <w:szCs w:val="28"/>
          <w:lang w:val="en-US"/>
        </w:rPr>
        <w:t>1. A living cell is an open energy system, it lives and retains its individuality due to a constant flow of energy</w:t>
      </w:r>
      <w:r w:rsidR="006C564A">
        <w:rPr>
          <w:rStyle w:val="mw-headline"/>
          <w:rFonts w:ascii="Times New Roman" w:hAnsi="Times New Roman"/>
          <w:sz w:val="28"/>
          <w:szCs w:val="28"/>
          <w:lang w:val="en-US"/>
        </w:rPr>
        <w:t xml:space="preserve"> (fig12)</w:t>
      </w:r>
      <w:r w:rsidRPr="00A81104">
        <w:rPr>
          <w:rStyle w:val="mw-headline"/>
          <w:rFonts w:ascii="Times New Roman" w:hAnsi="Times New Roman"/>
          <w:sz w:val="28"/>
          <w:szCs w:val="28"/>
          <w:lang w:val="en-US"/>
        </w:rPr>
        <w:t>. As soon as this inflow stops, there comes disorganization and death of an organism. The energy of sunlight stored in photosynthesis in organic matter is again released and used for a variety of life processes. The energy cycle of life is schematically presented in the figure.</w:t>
      </w:r>
    </w:p>
    <w:p w:rsidR="00A81104" w:rsidRPr="009B2CE3" w:rsidRDefault="00A81104" w:rsidP="00A81104">
      <w:pPr>
        <w:pStyle w:val="a7"/>
        <w:jc w:val="both"/>
        <w:rPr>
          <w:rStyle w:val="mw-headline"/>
          <w:rFonts w:ascii="Times New Roman" w:hAnsi="Times New Roman"/>
          <w:sz w:val="28"/>
          <w:szCs w:val="28"/>
          <w:lang w:val="en-US"/>
        </w:rPr>
      </w:pPr>
      <w:r w:rsidRPr="00A81104">
        <w:rPr>
          <w:rStyle w:val="mw-headline"/>
          <w:rFonts w:ascii="Times New Roman" w:hAnsi="Times New Roman"/>
          <w:sz w:val="28"/>
          <w:szCs w:val="28"/>
          <w:lang w:val="en-US"/>
        </w:rPr>
        <w:t>As can be seen, the energy of light quanta accumulated in carbohydrates is released again during their decay (dissimilar). In the most General form, it can be noted that all living cells receive energy from the enzyme in other reactions, in which electrons move from a higher energy level to a lower one. In nature, there are two main processes in which the energy of sunlight store</w:t>
      </w:r>
      <w:r>
        <w:rPr>
          <w:rStyle w:val="mw-headline"/>
          <w:rFonts w:ascii="Times New Roman" w:hAnsi="Times New Roman"/>
          <w:sz w:val="28"/>
          <w:szCs w:val="28"/>
          <w:lang w:val="en-US"/>
        </w:rPr>
        <w:t>d in organic matter is released</w:t>
      </w:r>
      <w:r w:rsidRPr="00A81104">
        <w:rPr>
          <w:rStyle w:val="mw-headline"/>
          <w:rFonts w:ascii="Times New Roman" w:hAnsi="Times New Roman"/>
          <w:sz w:val="28"/>
          <w:szCs w:val="28"/>
          <w:lang w:val="en-US"/>
        </w:rPr>
        <w:t xml:space="preserve"> - is breathing and fermentation. Breathing is aerobic oxidative decomposition of organic compounds into simple inorganic ones accompanied by energy release. Fermentation is an anaerobic process of decomposition of organic compounds into simpler ones, accompanied by energy release. In the case of breathing, oxygen is the electron's acceptor, in the case of fermentation — organic compounds. The processes involved in the energy cycle are so important that in the twentieth century, originated the science of bioenergetics, the study of the molecular and submolecular basis of transformation of energy.</w:t>
      </w:r>
    </w:p>
    <w:p w:rsidR="004776B0" w:rsidRDefault="004776B0" w:rsidP="00A81104">
      <w:pPr>
        <w:pStyle w:val="a7"/>
        <w:jc w:val="both"/>
        <w:rPr>
          <w:rStyle w:val="mw-headline"/>
          <w:rFonts w:ascii="Times New Roman" w:hAnsi="Times New Roman"/>
          <w:sz w:val="28"/>
          <w:szCs w:val="28"/>
          <w:lang w:val="en-US"/>
        </w:rPr>
      </w:pPr>
      <w:r>
        <w:rPr>
          <w:noProof/>
          <w:lang w:eastAsia="ru-RU"/>
        </w:rPr>
        <w:drawing>
          <wp:inline distT="0" distB="0" distL="0" distR="0">
            <wp:extent cx="5701266" cy="3610778"/>
            <wp:effectExtent l="19050" t="0" r="0" b="0"/>
            <wp:docPr id="15" name="Рисунок 1" descr="http://fizrast.ru/images/storie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zrast.ru/images/stories/32.jpg"/>
                    <pic:cNvPicPr>
                      <a:picLocks noChangeAspect="1" noChangeArrowheads="1"/>
                    </pic:cNvPicPr>
                  </pic:nvPicPr>
                  <pic:blipFill>
                    <a:blip r:embed="rId48"/>
                    <a:srcRect/>
                    <a:stretch>
                      <a:fillRect/>
                    </a:stretch>
                  </pic:blipFill>
                  <pic:spPr bwMode="auto">
                    <a:xfrm>
                      <a:off x="0" y="0"/>
                      <a:ext cx="5703188" cy="3611995"/>
                    </a:xfrm>
                    <a:prstGeom prst="rect">
                      <a:avLst/>
                    </a:prstGeom>
                    <a:noFill/>
                    <a:ln w="9525">
                      <a:noFill/>
                      <a:miter lim="800000"/>
                      <a:headEnd/>
                      <a:tailEnd/>
                    </a:ln>
                  </pic:spPr>
                </pic:pic>
              </a:graphicData>
            </a:graphic>
          </wp:inline>
        </w:drawing>
      </w:r>
    </w:p>
    <w:p w:rsidR="004776B0" w:rsidRDefault="006C564A" w:rsidP="00F04DA4">
      <w:pPr>
        <w:pStyle w:val="a7"/>
        <w:jc w:val="center"/>
        <w:rPr>
          <w:rStyle w:val="mw-headline"/>
          <w:rFonts w:ascii="Times New Roman" w:hAnsi="Times New Roman"/>
          <w:sz w:val="28"/>
          <w:szCs w:val="28"/>
          <w:lang w:val="en-US"/>
        </w:rPr>
      </w:pPr>
      <w:r>
        <w:rPr>
          <w:rFonts w:ascii="Times New Roman" w:hAnsi="Times New Roman"/>
          <w:color w:val="000000"/>
          <w:sz w:val="28"/>
          <w:szCs w:val="28"/>
          <w:lang w:val="en-US" w:eastAsia="ru-RU"/>
        </w:rPr>
        <w:t>Figure 12</w:t>
      </w:r>
      <w:r w:rsidRPr="005F1623">
        <w:rPr>
          <w:rFonts w:ascii="Times New Roman" w:hAnsi="Times New Roman"/>
          <w:color w:val="000000"/>
          <w:sz w:val="28"/>
          <w:szCs w:val="28"/>
          <w:lang w:val="en-US" w:eastAsia="ru-RU"/>
        </w:rPr>
        <w:t xml:space="preserve">. </w:t>
      </w:r>
      <w:r w:rsidR="00F04DA4" w:rsidRPr="006C564A">
        <w:rPr>
          <w:rStyle w:val="mw-headline"/>
          <w:rFonts w:ascii="Times New Roman" w:hAnsi="Times New Roman"/>
          <w:sz w:val="28"/>
          <w:szCs w:val="28"/>
          <w:lang w:val="en-US"/>
        </w:rPr>
        <w:t>Energy cycle of life</w:t>
      </w:r>
    </w:p>
    <w:p w:rsidR="00F04DA4" w:rsidRPr="00F04DA4" w:rsidRDefault="00F04DA4" w:rsidP="00F04DA4">
      <w:pPr>
        <w:pStyle w:val="a7"/>
        <w:jc w:val="center"/>
        <w:rPr>
          <w:rStyle w:val="mw-headline"/>
          <w:rFonts w:ascii="Times New Roman" w:hAnsi="Times New Roman"/>
          <w:sz w:val="28"/>
          <w:szCs w:val="28"/>
          <w:lang w:val="en-US"/>
        </w:rPr>
      </w:pPr>
    </w:p>
    <w:p w:rsidR="00A81104" w:rsidRPr="00F04DA4" w:rsidRDefault="006C564A" w:rsidP="00EB2AE9">
      <w:pPr>
        <w:pStyle w:val="a7"/>
        <w:ind w:firstLine="426"/>
        <w:jc w:val="both"/>
        <w:rPr>
          <w:rStyle w:val="ac"/>
          <w:rFonts w:ascii="Times New Roman" w:hAnsi="Times New Roman"/>
          <w:b w:val="0"/>
          <w:color w:val="000000"/>
          <w:sz w:val="28"/>
          <w:szCs w:val="28"/>
          <w:shd w:val="clear" w:color="auto" w:fill="FEFF99"/>
          <w:lang w:val="en-US"/>
        </w:rPr>
      </w:pPr>
      <w:r>
        <w:rPr>
          <w:rStyle w:val="ac"/>
          <w:rFonts w:ascii="Times New Roman" w:hAnsi="Times New Roman"/>
          <w:b w:val="0"/>
          <w:color w:val="000000"/>
          <w:sz w:val="28"/>
          <w:szCs w:val="28"/>
          <w:shd w:val="clear" w:color="auto" w:fill="FEFF99"/>
          <w:lang w:val="en-US"/>
        </w:rPr>
        <w:t>1.1 Respiration i</w:t>
      </w:r>
      <w:r w:rsidR="00A81104" w:rsidRPr="00F04DA4">
        <w:rPr>
          <w:rStyle w:val="ac"/>
          <w:rFonts w:ascii="Times New Roman" w:hAnsi="Times New Roman"/>
          <w:b w:val="0"/>
          <w:color w:val="000000"/>
          <w:sz w:val="28"/>
          <w:szCs w:val="28"/>
          <w:shd w:val="clear" w:color="auto" w:fill="FEFF99"/>
          <w:lang w:val="en-US"/>
        </w:rPr>
        <w:t>s one of the most important metabolic processes of the plant organism. The energy released during breathing is spent both on the processes of growth and on the maintenance of the plant's organs that have already finished growing in an active state. However, the value of breathing is not limited to the fact that it is a process that supplies energy. Respiration, like photosynthesis, is a complex redox process going through a series of stages. At its intermediate stages, organic compounds are formed, which are then used in various metabolic reactions. The intermediate compounds include organic acids and pentoses formed in different ways of respiratory decay. Thus, the process of breathing is the source of many metabolites. Despite the fact that the process of respiration in the total form is opposite to photosynthesis, in some cases they can complement each other. Both processes are suppliers of both energy equivalen</w:t>
      </w:r>
      <w:r>
        <w:rPr>
          <w:rStyle w:val="ac"/>
          <w:rFonts w:ascii="Times New Roman" w:hAnsi="Times New Roman"/>
          <w:b w:val="0"/>
          <w:color w:val="000000"/>
          <w:sz w:val="28"/>
          <w:szCs w:val="28"/>
          <w:shd w:val="clear" w:color="auto" w:fill="FEFF99"/>
          <w:lang w:val="en-US"/>
        </w:rPr>
        <w:t>ts (ATP, NADPH) and metabolites (fig13)</w:t>
      </w:r>
      <w:r w:rsidR="00A81104" w:rsidRPr="00F04DA4">
        <w:rPr>
          <w:rStyle w:val="ac"/>
          <w:rFonts w:ascii="Times New Roman" w:hAnsi="Times New Roman"/>
          <w:b w:val="0"/>
          <w:color w:val="000000"/>
          <w:sz w:val="28"/>
          <w:szCs w:val="28"/>
          <w:shd w:val="clear" w:color="auto" w:fill="FEFF99"/>
          <w:lang w:val="en-US"/>
        </w:rPr>
        <w:t xml:space="preserve"> As can be seen from the total equation, in the process of breathing water is also formed. This water in extreme conditions of dehydration can be used by the plant and protect it from death. In some cases, when breathing energy is released as heat, breathing leads to a useless loss of dry matter. In this regard, when considering the process of breathing, it should be remembered that not always the strengthening of the breathing process is useful for the plant organism.</w:t>
      </w:r>
    </w:p>
    <w:p w:rsidR="00CC541B" w:rsidRPr="00F04DA4" w:rsidRDefault="006C564A" w:rsidP="00EB2AE9">
      <w:pPr>
        <w:pStyle w:val="a7"/>
        <w:ind w:firstLine="426"/>
        <w:jc w:val="both"/>
        <w:rPr>
          <w:rFonts w:ascii="Times New Roman" w:hAnsi="Times New Roman"/>
          <w:sz w:val="28"/>
          <w:szCs w:val="28"/>
          <w:lang w:val="en-US"/>
        </w:rPr>
      </w:pPr>
      <w:r>
        <w:rPr>
          <w:rStyle w:val="ac"/>
          <w:rFonts w:ascii="Times New Roman" w:hAnsi="Times New Roman"/>
          <w:b w:val="0"/>
          <w:color w:val="000000"/>
          <w:sz w:val="28"/>
          <w:szCs w:val="28"/>
          <w:shd w:val="clear" w:color="auto" w:fill="FEFF99"/>
          <w:lang w:val="en-US"/>
        </w:rPr>
        <w:t>1.2 The p</w:t>
      </w:r>
      <w:r w:rsidR="00A81104" w:rsidRPr="00F04DA4">
        <w:rPr>
          <w:rStyle w:val="ac"/>
          <w:rFonts w:ascii="Times New Roman" w:hAnsi="Times New Roman"/>
          <w:b w:val="0"/>
          <w:color w:val="000000"/>
          <w:sz w:val="28"/>
          <w:szCs w:val="28"/>
          <w:shd w:val="clear" w:color="auto" w:fill="FEFF99"/>
          <w:lang w:val="en-US"/>
        </w:rPr>
        <w:t>rocesses of exchange of matter comprise the reaction coming from energy consumption, and reaction with release of energy. In some cases, these reactions are associated. However, often reactions in which energy is released are separated in space and time from reactions in which it is consumed. In the process of evolution, plant and animal organisms have developed the ability to store energy in the form of compounds with rich energy connections. Among them, the Central place is taken by adenosine triphosphate (ATP). ATP is a nucleotide phosphate consisting of a nitrogen base (adenine), pentose (ribose) and three molecules of phosphoric acid.</w:t>
      </w:r>
    </w:p>
    <w:p w:rsidR="00CC541B" w:rsidRDefault="00CC541B" w:rsidP="00CC541B">
      <w:pPr>
        <w:pStyle w:val="a7"/>
        <w:jc w:val="both"/>
        <w:rPr>
          <w:rFonts w:ascii="Times New Roman" w:hAnsi="Times New Roman"/>
          <w:sz w:val="28"/>
          <w:szCs w:val="28"/>
        </w:rPr>
      </w:pPr>
      <w:r w:rsidRPr="00CC541B">
        <w:rPr>
          <w:rFonts w:ascii="Times New Roman" w:hAnsi="Times New Roman"/>
          <w:noProof/>
          <w:sz w:val="28"/>
          <w:szCs w:val="28"/>
          <w:lang w:eastAsia="ru-RU"/>
        </w:rPr>
        <w:drawing>
          <wp:inline distT="0" distB="0" distL="0" distR="0">
            <wp:extent cx="5939790" cy="2658683"/>
            <wp:effectExtent l="19050" t="0" r="3810" b="0"/>
            <wp:docPr id="38" name="Рисунок 4" descr="http://fizrast.ru/images/stories/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zrast.ru/images/stories/48.jpg"/>
                    <pic:cNvPicPr>
                      <a:picLocks noChangeAspect="1" noChangeArrowheads="1"/>
                    </pic:cNvPicPr>
                  </pic:nvPicPr>
                  <pic:blipFill>
                    <a:blip r:embed="rId49"/>
                    <a:srcRect/>
                    <a:stretch>
                      <a:fillRect/>
                    </a:stretch>
                  </pic:blipFill>
                  <pic:spPr bwMode="auto">
                    <a:xfrm>
                      <a:off x="0" y="0"/>
                      <a:ext cx="5939790" cy="2658683"/>
                    </a:xfrm>
                    <a:prstGeom prst="rect">
                      <a:avLst/>
                    </a:prstGeom>
                    <a:noFill/>
                    <a:ln w="9525">
                      <a:noFill/>
                      <a:miter lim="800000"/>
                      <a:headEnd/>
                      <a:tailEnd/>
                    </a:ln>
                  </pic:spPr>
                </pic:pic>
              </a:graphicData>
            </a:graphic>
          </wp:inline>
        </w:drawing>
      </w:r>
    </w:p>
    <w:p w:rsidR="00CC541B" w:rsidRDefault="00CC541B" w:rsidP="00CC541B">
      <w:pPr>
        <w:pStyle w:val="a7"/>
        <w:jc w:val="both"/>
        <w:rPr>
          <w:rFonts w:ascii="Times New Roman" w:hAnsi="Times New Roman"/>
          <w:sz w:val="28"/>
          <w:szCs w:val="28"/>
        </w:rPr>
      </w:pPr>
    </w:p>
    <w:p w:rsidR="00CC541B" w:rsidRDefault="006C564A" w:rsidP="00F04DA4">
      <w:pPr>
        <w:pStyle w:val="a7"/>
        <w:jc w:val="center"/>
        <w:rPr>
          <w:rStyle w:val="mw-headline"/>
          <w:rFonts w:ascii="Times New Roman" w:hAnsi="Times New Roman"/>
          <w:sz w:val="28"/>
          <w:szCs w:val="28"/>
          <w:lang w:val="en-US"/>
        </w:rPr>
      </w:pPr>
      <w:r>
        <w:rPr>
          <w:rFonts w:ascii="Times New Roman" w:hAnsi="Times New Roman"/>
          <w:color w:val="000000"/>
          <w:sz w:val="28"/>
          <w:szCs w:val="28"/>
          <w:lang w:val="en-US" w:eastAsia="ru-RU"/>
        </w:rPr>
        <w:t>Figure 13</w:t>
      </w:r>
      <w:r w:rsidRPr="005F1623">
        <w:rPr>
          <w:rFonts w:ascii="Times New Roman" w:hAnsi="Times New Roman"/>
          <w:color w:val="000000"/>
          <w:sz w:val="28"/>
          <w:szCs w:val="28"/>
          <w:lang w:val="en-US" w:eastAsia="ru-RU"/>
        </w:rPr>
        <w:t xml:space="preserve">. </w:t>
      </w:r>
      <w:r w:rsidR="00F04DA4" w:rsidRPr="006C564A">
        <w:rPr>
          <w:rStyle w:val="mw-headline"/>
          <w:rFonts w:ascii="Times New Roman" w:hAnsi="Times New Roman"/>
          <w:sz w:val="28"/>
          <w:szCs w:val="28"/>
          <w:lang w:val="en-US"/>
        </w:rPr>
        <w:t>The structure of ATP</w:t>
      </w:r>
    </w:p>
    <w:p w:rsidR="00F04DA4" w:rsidRPr="00F04DA4" w:rsidRDefault="00F04DA4" w:rsidP="00F04DA4">
      <w:pPr>
        <w:pStyle w:val="a7"/>
        <w:jc w:val="center"/>
        <w:rPr>
          <w:rFonts w:ascii="Times New Roman" w:hAnsi="Times New Roman"/>
          <w:sz w:val="28"/>
          <w:szCs w:val="28"/>
          <w:lang w:val="en-US"/>
        </w:rPr>
      </w:pPr>
    </w:p>
    <w:p w:rsidR="00F04DA4" w:rsidRDefault="00A81104" w:rsidP="00F04DA4">
      <w:pPr>
        <w:pStyle w:val="a7"/>
        <w:ind w:firstLine="426"/>
        <w:jc w:val="both"/>
        <w:rPr>
          <w:rFonts w:ascii="Times New Roman" w:hAnsi="Times New Roman"/>
          <w:sz w:val="28"/>
          <w:szCs w:val="28"/>
          <w:lang w:val="en-US"/>
        </w:rPr>
      </w:pPr>
      <w:r w:rsidRPr="00A81104">
        <w:rPr>
          <w:rFonts w:ascii="Times New Roman" w:hAnsi="Times New Roman"/>
          <w:sz w:val="28"/>
          <w:szCs w:val="28"/>
          <w:lang w:val="en-US"/>
        </w:rPr>
        <w:t xml:space="preserve">Two end molecules of phosphoric acid form macroergic, rich in binding energy. The cell contains ATP, mainly in the form of a complex with magnesium ions. Adenosine triphosphite in the process of respiration is formed from adenosine diphosphate and inorganic phosphoric acid (Fn) residue using energy released during the oxidation of various organic substances: ADP + Fn -&gt; ATP + H20. </w:t>
      </w:r>
    </w:p>
    <w:p w:rsidR="00A81104" w:rsidRPr="00F04DA4" w:rsidRDefault="00A81104" w:rsidP="00F04DA4">
      <w:pPr>
        <w:pStyle w:val="a7"/>
        <w:ind w:firstLine="426"/>
        <w:jc w:val="both"/>
        <w:rPr>
          <w:rFonts w:ascii="Times New Roman" w:hAnsi="Times New Roman"/>
          <w:sz w:val="28"/>
          <w:szCs w:val="28"/>
          <w:lang w:val="en-US"/>
        </w:rPr>
      </w:pPr>
      <w:r w:rsidRPr="00A81104">
        <w:rPr>
          <w:rFonts w:ascii="Times New Roman" w:hAnsi="Times New Roman"/>
          <w:sz w:val="28"/>
          <w:szCs w:val="28"/>
          <w:lang w:val="en-US"/>
        </w:rPr>
        <w:t xml:space="preserve">In this case, the oxidation energy of organic compounds is converted into the energy of phosphoric bond. In 1939-1940 F. Lipman established that ATP serves as the main energy carrier in the cell. The special properties of this substance are determined by the fact that the final phosphate group is easily transferred from ATP to other compounds or is cleaved with the release of energy, which can be used for physiological functions. This energy is the difference between the free energy of ATP and the free energy of the resulting products (AG). AG is the </w:t>
      </w:r>
      <w:r w:rsidRPr="00F04DA4">
        <w:rPr>
          <w:rFonts w:ascii="Times New Roman" w:hAnsi="Times New Roman"/>
          <w:sz w:val="28"/>
          <w:szCs w:val="28"/>
          <w:lang w:val="en-US"/>
        </w:rPr>
        <w:t xml:space="preserve">change in the free energy of a system or the amount of excess energy that is released by the reorganization of chemical bonds. The decay of ATP occurs according to the equation: </w:t>
      </w:r>
    </w:p>
    <w:p w:rsidR="00A81104" w:rsidRPr="00F04DA4" w:rsidRDefault="00A81104" w:rsidP="00F04DA4">
      <w:pPr>
        <w:pStyle w:val="a7"/>
        <w:ind w:firstLine="426"/>
        <w:jc w:val="both"/>
        <w:rPr>
          <w:rFonts w:ascii="Times New Roman" w:hAnsi="Times New Roman"/>
          <w:sz w:val="28"/>
          <w:szCs w:val="28"/>
          <w:lang w:val="en-US"/>
        </w:rPr>
      </w:pPr>
    </w:p>
    <w:p w:rsidR="00F04DA4" w:rsidRPr="00F04DA4" w:rsidRDefault="00A81104" w:rsidP="00F04DA4">
      <w:pPr>
        <w:pStyle w:val="a7"/>
        <w:ind w:firstLine="426"/>
        <w:jc w:val="both"/>
        <w:rPr>
          <w:rFonts w:ascii="Times New Roman" w:hAnsi="Times New Roman"/>
          <w:sz w:val="28"/>
          <w:szCs w:val="28"/>
          <w:lang w:val="en-US"/>
        </w:rPr>
      </w:pPr>
      <w:r w:rsidRPr="00F04DA4">
        <w:rPr>
          <w:rFonts w:ascii="Times New Roman" w:hAnsi="Times New Roman"/>
          <w:sz w:val="28"/>
          <w:szCs w:val="28"/>
          <w:lang w:val="en-US"/>
        </w:rPr>
        <w:t>ATP + H20 -&gt; ADP + Fn,</w:t>
      </w:r>
      <w:r w:rsidR="00F04DA4">
        <w:rPr>
          <w:rFonts w:ascii="Times New Roman" w:hAnsi="Times New Roman"/>
          <w:sz w:val="28"/>
          <w:szCs w:val="28"/>
          <w:lang w:val="en-US"/>
        </w:rPr>
        <w:t xml:space="preserve"> </w:t>
      </w:r>
      <w:r w:rsidRPr="00F04DA4">
        <w:rPr>
          <w:rFonts w:ascii="Times New Roman" w:hAnsi="Times New Roman"/>
          <w:sz w:val="28"/>
          <w:szCs w:val="28"/>
          <w:lang w:val="en-US"/>
        </w:rPr>
        <w:t xml:space="preserve">when this happens as if the battery is dead, at pH = 7 is distinguished by AG = - 30,6 kJ. </w:t>
      </w:r>
    </w:p>
    <w:p w:rsidR="00A81104" w:rsidRPr="009B2CE3" w:rsidRDefault="00A81104" w:rsidP="00F04DA4">
      <w:pPr>
        <w:pStyle w:val="a7"/>
        <w:ind w:firstLine="426"/>
        <w:jc w:val="both"/>
        <w:rPr>
          <w:rFonts w:ascii="Times New Roman" w:hAnsi="Times New Roman"/>
          <w:sz w:val="28"/>
          <w:szCs w:val="28"/>
          <w:lang w:val="en-US"/>
        </w:rPr>
      </w:pPr>
      <w:r w:rsidRPr="00F04DA4">
        <w:rPr>
          <w:rFonts w:ascii="Times New Roman" w:hAnsi="Times New Roman"/>
          <w:sz w:val="28"/>
          <w:szCs w:val="28"/>
          <w:lang w:val="en-US"/>
        </w:rPr>
        <w:t>This process is catalyzed by the enzyme adenosinetriphosphatase (ATPase). The equilibrium of ATP hydrolysis is shifted towards the completion of the reaction, which causes a large negative value of the free energy of hydrolysis. This is due to the fact that the dissociation of four hydroxyl groups at pH = 7 ATP has four negative charges. The close location of the charges to each other contributes to their repulsion and, consequently, the cleavage of phosphate groups. As a result of hydrolysis, compounds with the same charge (ADF3 - and HP042 -) are formed, which repel each other, which prevents their connection. The unique properties of ATP are explained not only by the fact that its hydrolysis releases a large amount of energy, but also by the fact that it has the ability to give the end phosphate group together with the energy reserve to other organic compounds. The energy contained in the macroergic phosphorus bond is used for the physiological activity of the cell. However, the value of free energy hydrolysis — 30.6 kJ/mol ATP occupies an intermediate position. Thus, the system ATP — ADP may serve as a carrier of phosphate groups of phosphate compounds with high energy of hydrolysis, such as phosphoenolpyruvate (53,6 kJ/mol), the compounds with lower energy of hydrolysis of, for example, sahkopostita (13,8 kJ/mol). Thus, the ATP-ADP system is as if intermediate or mating.</w:t>
      </w:r>
    </w:p>
    <w:p w:rsidR="000D2563" w:rsidRPr="00F04DA4" w:rsidRDefault="00F04DA4" w:rsidP="00F04DA4">
      <w:pPr>
        <w:pStyle w:val="a7"/>
        <w:ind w:firstLine="426"/>
        <w:jc w:val="both"/>
        <w:rPr>
          <w:rFonts w:ascii="Times New Roman" w:hAnsi="Times New Roman"/>
          <w:sz w:val="28"/>
          <w:szCs w:val="28"/>
          <w:lang w:val="en-US"/>
        </w:rPr>
      </w:pPr>
      <w:r w:rsidRPr="00F04DA4">
        <w:rPr>
          <w:rFonts w:ascii="Times New Roman" w:hAnsi="Times New Roman"/>
          <w:sz w:val="28"/>
          <w:szCs w:val="28"/>
          <w:lang w:val="en-US"/>
        </w:rPr>
        <w:t>1.3 F</w:t>
      </w:r>
      <w:r w:rsidR="000D2563" w:rsidRPr="00F04DA4">
        <w:rPr>
          <w:rFonts w:ascii="Times New Roman" w:hAnsi="Times New Roman"/>
          <w:sz w:val="28"/>
          <w:szCs w:val="28"/>
          <w:lang w:val="en-US"/>
        </w:rPr>
        <w:t xml:space="preserve">rom a chemical point of view, respiration is slow oxidation. In oxidation-reduction reactions, hydrogen or electron transfer occurs from the donor DN2 (which is oxidized) to the acceptor A (which is reduced): DN2 +A -&gt;D + AN2. In order to judge the direction of the electrons between any two substances, the concept of standard reducing potential (E0) is introduced — a measure of electronic pressure. For the zero of potential is conventionally adopted reduction potential of the reaction H2 —&gt; 2H+ + 2E. The more negative the value of the reduction potential, the greater the ability of the substance to give electrons (oxidize) or serve as a reducing agent. On the contrary, the more positive is the value of the reducing potential of the substance, the greater is its ability to perceive electrons (to recover or to serve as an oxidant). The reducing potential of oxygen is + 0.81 V. in the creation of modern ideas about biological oxidation, the works of two major Russian scientists — V. I. Palladin (1859-1922) and A. N. were of great importance. Bach (1857-1946). The Work Of A. N. Bach was devoted to the possibility of activating air oxygen. Molecular oxygen is a rather inert compound. Bach suggested that there are enzymes-oxygenases that activate oxygen. He believed that the activation process is that the formation of peroxide compounds. V. I. Palladium for the first time began to consider breathing as a series of enzymatic reactions. The main importance in the oxidation process, he gave the process of taking hydrogen from the substrate with the participation of water. The content Of his theory of Palladium Expressed in the form of the following equations: </w:t>
      </w:r>
    </w:p>
    <w:p w:rsidR="00CC541B" w:rsidRPr="009B2CE3" w:rsidRDefault="004776B0" w:rsidP="004776B0">
      <w:pPr>
        <w:pStyle w:val="ab"/>
        <w:shd w:val="clear" w:color="auto" w:fill="FEFF99"/>
        <w:ind w:firstLine="419"/>
        <w:jc w:val="center"/>
        <w:rPr>
          <w:color w:val="000000"/>
          <w:sz w:val="28"/>
          <w:szCs w:val="28"/>
        </w:rPr>
      </w:pPr>
      <w:r w:rsidRPr="00CC541B">
        <w:rPr>
          <w:color w:val="000000"/>
          <w:sz w:val="28"/>
          <w:szCs w:val="28"/>
        </w:rPr>
        <w:t>С</w:t>
      </w:r>
      <w:r w:rsidRPr="009B2CE3">
        <w:rPr>
          <w:color w:val="000000"/>
          <w:sz w:val="28"/>
          <w:szCs w:val="28"/>
          <w:vertAlign w:val="subscript"/>
        </w:rPr>
        <w:t>6</w:t>
      </w:r>
      <w:r w:rsidRPr="00CC541B">
        <w:rPr>
          <w:color w:val="000000"/>
          <w:sz w:val="28"/>
          <w:szCs w:val="28"/>
        </w:rPr>
        <w:t>Н</w:t>
      </w:r>
      <w:r w:rsidRPr="009B2CE3">
        <w:rPr>
          <w:color w:val="000000"/>
          <w:sz w:val="28"/>
          <w:szCs w:val="28"/>
          <w:vertAlign w:val="subscript"/>
        </w:rPr>
        <w:t>12</w:t>
      </w:r>
      <w:r w:rsidRPr="009B2CE3">
        <w:rPr>
          <w:color w:val="000000"/>
          <w:sz w:val="28"/>
          <w:szCs w:val="28"/>
        </w:rPr>
        <w:t>0</w:t>
      </w:r>
      <w:r w:rsidRPr="009B2CE3">
        <w:rPr>
          <w:color w:val="000000"/>
          <w:sz w:val="28"/>
          <w:szCs w:val="28"/>
          <w:vertAlign w:val="subscript"/>
        </w:rPr>
        <w:t>6</w:t>
      </w:r>
      <w:r w:rsidRPr="000D2563">
        <w:rPr>
          <w:color w:val="000000"/>
          <w:sz w:val="28"/>
          <w:szCs w:val="28"/>
          <w:lang w:val="en-US"/>
        </w:rPr>
        <w:t> </w:t>
      </w:r>
      <w:r w:rsidRPr="009B2CE3">
        <w:rPr>
          <w:color w:val="000000"/>
          <w:sz w:val="28"/>
          <w:szCs w:val="28"/>
        </w:rPr>
        <w:t>+ 6</w:t>
      </w:r>
      <w:r w:rsidRPr="00CC541B">
        <w:rPr>
          <w:color w:val="000000"/>
          <w:sz w:val="28"/>
          <w:szCs w:val="28"/>
        </w:rPr>
        <w:t>Н</w:t>
      </w:r>
      <w:r w:rsidRPr="009B2CE3">
        <w:rPr>
          <w:color w:val="000000"/>
          <w:sz w:val="28"/>
          <w:szCs w:val="28"/>
          <w:vertAlign w:val="subscript"/>
        </w:rPr>
        <w:t>2</w:t>
      </w:r>
      <w:r w:rsidRPr="009B2CE3">
        <w:rPr>
          <w:color w:val="000000"/>
          <w:sz w:val="28"/>
          <w:szCs w:val="28"/>
        </w:rPr>
        <w:t>0 + 12</w:t>
      </w:r>
      <w:r w:rsidRPr="000D2563">
        <w:rPr>
          <w:color w:val="000000"/>
          <w:sz w:val="28"/>
          <w:szCs w:val="28"/>
          <w:lang w:val="en-US"/>
        </w:rPr>
        <w:t>R</w:t>
      </w:r>
      <w:r w:rsidRPr="009B2CE3">
        <w:rPr>
          <w:color w:val="000000"/>
          <w:sz w:val="28"/>
          <w:szCs w:val="28"/>
        </w:rPr>
        <w:t xml:space="preserve"> -&gt; 6</w:t>
      </w:r>
      <w:r w:rsidRPr="00CC541B">
        <w:rPr>
          <w:color w:val="000000"/>
          <w:sz w:val="28"/>
          <w:szCs w:val="28"/>
        </w:rPr>
        <w:t>С</w:t>
      </w:r>
      <w:r w:rsidRPr="009B2CE3">
        <w:rPr>
          <w:color w:val="000000"/>
          <w:sz w:val="28"/>
          <w:szCs w:val="28"/>
        </w:rPr>
        <w:t>0</w:t>
      </w:r>
      <w:r w:rsidRPr="009B2CE3">
        <w:rPr>
          <w:color w:val="000000"/>
          <w:sz w:val="28"/>
          <w:szCs w:val="28"/>
          <w:vertAlign w:val="subscript"/>
        </w:rPr>
        <w:t>2</w:t>
      </w:r>
      <w:r w:rsidRPr="000D2563">
        <w:rPr>
          <w:color w:val="000000"/>
          <w:sz w:val="28"/>
          <w:szCs w:val="28"/>
          <w:lang w:val="en-US"/>
        </w:rPr>
        <w:t> </w:t>
      </w:r>
      <w:r w:rsidRPr="009B2CE3">
        <w:rPr>
          <w:color w:val="000000"/>
          <w:sz w:val="28"/>
          <w:szCs w:val="28"/>
        </w:rPr>
        <w:t>+ 12</w:t>
      </w:r>
      <w:r w:rsidRPr="000D2563">
        <w:rPr>
          <w:color w:val="000000"/>
          <w:sz w:val="28"/>
          <w:szCs w:val="28"/>
          <w:lang w:val="en-US"/>
        </w:rPr>
        <w:t>RH</w:t>
      </w:r>
      <w:r w:rsidRPr="009B2CE3">
        <w:rPr>
          <w:color w:val="000000"/>
          <w:sz w:val="28"/>
          <w:szCs w:val="28"/>
          <w:vertAlign w:val="subscript"/>
        </w:rPr>
        <w:t>2</w:t>
      </w:r>
      <w:r w:rsidRPr="000D2563">
        <w:rPr>
          <w:color w:val="000000"/>
          <w:sz w:val="28"/>
          <w:szCs w:val="28"/>
          <w:lang w:val="en-US"/>
        </w:rPr>
        <w:t> </w:t>
      </w:r>
      <w:r w:rsidRPr="009B2CE3">
        <w:rPr>
          <w:color w:val="000000"/>
          <w:sz w:val="28"/>
          <w:szCs w:val="28"/>
        </w:rPr>
        <w:t>+ 6</w:t>
      </w:r>
      <w:r w:rsidRPr="000D2563">
        <w:rPr>
          <w:color w:val="000000"/>
          <w:sz w:val="28"/>
          <w:szCs w:val="28"/>
          <w:lang w:val="en-US"/>
        </w:rPr>
        <w:t>O</w:t>
      </w:r>
      <w:r w:rsidRPr="009B2CE3">
        <w:rPr>
          <w:color w:val="000000"/>
          <w:sz w:val="28"/>
          <w:szCs w:val="28"/>
          <w:vertAlign w:val="subscript"/>
        </w:rPr>
        <w:t>2</w:t>
      </w:r>
      <w:r w:rsidRPr="000D2563">
        <w:rPr>
          <w:color w:val="000000"/>
          <w:sz w:val="28"/>
          <w:szCs w:val="28"/>
          <w:lang w:val="en-US"/>
        </w:rPr>
        <w:t> </w:t>
      </w:r>
      <w:r w:rsidRPr="009B2CE3">
        <w:rPr>
          <w:color w:val="000000"/>
          <w:sz w:val="28"/>
          <w:szCs w:val="28"/>
        </w:rPr>
        <w:t xml:space="preserve">-&gt; </w:t>
      </w:r>
    </w:p>
    <w:p w:rsidR="004776B0" w:rsidRPr="00CC541B" w:rsidRDefault="004776B0" w:rsidP="004776B0">
      <w:pPr>
        <w:pStyle w:val="ab"/>
        <w:shd w:val="clear" w:color="auto" w:fill="FEFF99"/>
        <w:ind w:firstLine="419"/>
        <w:jc w:val="center"/>
        <w:rPr>
          <w:color w:val="000000"/>
          <w:sz w:val="28"/>
          <w:szCs w:val="28"/>
        </w:rPr>
      </w:pPr>
      <w:r w:rsidRPr="00CC541B">
        <w:rPr>
          <w:color w:val="000000"/>
          <w:sz w:val="28"/>
          <w:szCs w:val="28"/>
        </w:rPr>
        <w:t>12R + 12Н</w:t>
      </w:r>
      <w:r w:rsidRPr="00CC541B">
        <w:rPr>
          <w:color w:val="000000"/>
          <w:sz w:val="28"/>
          <w:szCs w:val="28"/>
          <w:vertAlign w:val="subscript"/>
        </w:rPr>
        <w:t>2</w:t>
      </w:r>
      <w:r w:rsidRPr="00CC541B">
        <w:rPr>
          <w:color w:val="000000"/>
          <w:sz w:val="28"/>
          <w:szCs w:val="28"/>
        </w:rPr>
        <w:t>0 С</w:t>
      </w:r>
      <w:r w:rsidRPr="00CC541B">
        <w:rPr>
          <w:color w:val="000000"/>
          <w:sz w:val="28"/>
          <w:szCs w:val="28"/>
          <w:vertAlign w:val="subscript"/>
        </w:rPr>
        <w:t>6</w:t>
      </w:r>
      <w:r w:rsidRPr="00CC541B">
        <w:rPr>
          <w:color w:val="000000"/>
          <w:sz w:val="28"/>
          <w:szCs w:val="28"/>
        </w:rPr>
        <w:t>Н</w:t>
      </w:r>
      <w:r w:rsidRPr="00CC541B">
        <w:rPr>
          <w:color w:val="000000"/>
          <w:sz w:val="28"/>
          <w:szCs w:val="28"/>
          <w:vertAlign w:val="subscript"/>
        </w:rPr>
        <w:t>12</w:t>
      </w:r>
      <w:r w:rsidRPr="00CC541B">
        <w:rPr>
          <w:color w:val="000000"/>
          <w:sz w:val="28"/>
          <w:szCs w:val="28"/>
        </w:rPr>
        <w:t>0</w:t>
      </w:r>
      <w:r w:rsidRPr="00CC541B">
        <w:rPr>
          <w:color w:val="000000"/>
          <w:sz w:val="28"/>
          <w:szCs w:val="28"/>
          <w:vertAlign w:val="subscript"/>
        </w:rPr>
        <w:t>6</w:t>
      </w:r>
      <w:r w:rsidRPr="00CC541B">
        <w:rPr>
          <w:color w:val="000000"/>
          <w:sz w:val="28"/>
          <w:szCs w:val="28"/>
        </w:rPr>
        <w:t> + 60</w:t>
      </w:r>
      <w:r w:rsidRPr="00CC541B">
        <w:rPr>
          <w:color w:val="000000"/>
          <w:sz w:val="28"/>
          <w:szCs w:val="28"/>
          <w:vertAlign w:val="subscript"/>
        </w:rPr>
        <w:t>2</w:t>
      </w:r>
      <w:r w:rsidRPr="00CC541B">
        <w:rPr>
          <w:color w:val="000000"/>
          <w:sz w:val="28"/>
          <w:szCs w:val="28"/>
        </w:rPr>
        <w:t> - 4 6С0</w:t>
      </w:r>
      <w:r w:rsidRPr="00CC541B">
        <w:rPr>
          <w:color w:val="000000"/>
          <w:sz w:val="28"/>
          <w:szCs w:val="28"/>
          <w:vertAlign w:val="subscript"/>
        </w:rPr>
        <w:t>2</w:t>
      </w:r>
      <w:r w:rsidRPr="00CC541B">
        <w:rPr>
          <w:color w:val="000000"/>
          <w:sz w:val="28"/>
          <w:szCs w:val="28"/>
        </w:rPr>
        <w:t> + 6Н</w:t>
      </w:r>
      <w:r w:rsidRPr="00CC541B">
        <w:rPr>
          <w:color w:val="000000"/>
          <w:sz w:val="28"/>
          <w:szCs w:val="28"/>
          <w:vertAlign w:val="subscript"/>
        </w:rPr>
        <w:t>2</w:t>
      </w:r>
      <w:r w:rsidRPr="00CC541B">
        <w:rPr>
          <w:color w:val="000000"/>
          <w:sz w:val="28"/>
          <w:szCs w:val="28"/>
        </w:rPr>
        <w:t>0</w:t>
      </w:r>
    </w:p>
    <w:p w:rsidR="000D2563" w:rsidRPr="000D2563" w:rsidRDefault="000D2563" w:rsidP="00F04DA4">
      <w:pPr>
        <w:pStyle w:val="a7"/>
        <w:rPr>
          <w:rFonts w:ascii="Times New Roman" w:hAnsi="Times New Roman"/>
          <w:sz w:val="28"/>
          <w:szCs w:val="28"/>
          <w:lang w:val="en-US"/>
        </w:rPr>
      </w:pPr>
      <w:r w:rsidRPr="000D2563">
        <w:rPr>
          <w:rFonts w:ascii="Times New Roman" w:hAnsi="Times New Roman"/>
          <w:sz w:val="28"/>
          <w:szCs w:val="28"/>
          <w:lang w:val="en-US"/>
        </w:rPr>
        <w:t>The symbol of R V. I. Palladium was a respiratory pigment capable of reversible oxidation-reduction transformations. The following important points follow from the diagram:</w:t>
      </w:r>
    </w:p>
    <w:p w:rsidR="000D2563" w:rsidRPr="000D2563" w:rsidRDefault="000D2563" w:rsidP="00F04DA4">
      <w:pPr>
        <w:pStyle w:val="a7"/>
        <w:rPr>
          <w:rFonts w:ascii="Times New Roman" w:hAnsi="Times New Roman"/>
          <w:sz w:val="28"/>
          <w:szCs w:val="28"/>
          <w:lang w:val="en-US"/>
        </w:rPr>
      </w:pPr>
      <w:r w:rsidRPr="000D2563">
        <w:rPr>
          <w:rFonts w:ascii="Times New Roman" w:hAnsi="Times New Roman"/>
          <w:sz w:val="28"/>
          <w:szCs w:val="28"/>
          <w:lang w:val="en-US"/>
        </w:rPr>
        <w:t>1. Water is an indispensable participant of breathing.</w:t>
      </w:r>
    </w:p>
    <w:p w:rsidR="000D2563" w:rsidRPr="000D2563" w:rsidRDefault="000D2563" w:rsidP="00F04DA4">
      <w:pPr>
        <w:pStyle w:val="a7"/>
        <w:rPr>
          <w:rFonts w:ascii="Times New Roman" w:hAnsi="Times New Roman"/>
          <w:sz w:val="28"/>
          <w:szCs w:val="28"/>
          <w:lang w:val="en-US"/>
        </w:rPr>
      </w:pPr>
      <w:r w:rsidRPr="000D2563">
        <w:rPr>
          <w:rFonts w:ascii="Times New Roman" w:hAnsi="Times New Roman"/>
          <w:sz w:val="28"/>
          <w:szCs w:val="28"/>
          <w:lang w:val="en-US"/>
        </w:rPr>
        <w:t>2. Water along with oxidized substrate plays the role of hydrogen donor.</w:t>
      </w:r>
    </w:p>
    <w:p w:rsidR="000D2563" w:rsidRPr="000D2563" w:rsidRDefault="000D2563" w:rsidP="00F04DA4">
      <w:pPr>
        <w:pStyle w:val="a7"/>
        <w:rPr>
          <w:rFonts w:ascii="Times New Roman" w:hAnsi="Times New Roman"/>
          <w:sz w:val="28"/>
          <w:szCs w:val="28"/>
          <w:lang w:val="en-US"/>
        </w:rPr>
      </w:pPr>
      <w:r w:rsidRPr="000D2563">
        <w:rPr>
          <w:rFonts w:ascii="Times New Roman" w:hAnsi="Times New Roman"/>
          <w:sz w:val="28"/>
          <w:szCs w:val="28"/>
          <w:lang w:val="en-US"/>
        </w:rPr>
        <w:t>3. In the process of breathing, specific hydrogen activators are involved, taking hydrogen from the substrate.</w:t>
      </w:r>
    </w:p>
    <w:p w:rsidR="000D2563" w:rsidRPr="000D2563" w:rsidRDefault="000D2563" w:rsidP="00F04DA4">
      <w:pPr>
        <w:pStyle w:val="a7"/>
        <w:rPr>
          <w:rFonts w:ascii="Times New Roman" w:hAnsi="Times New Roman"/>
          <w:sz w:val="28"/>
          <w:szCs w:val="28"/>
          <w:lang w:val="en-US"/>
        </w:rPr>
      </w:pPr>
      <w:r w:rsidRPr="000D2563">
        <w:rPr>
          <w:rFonts w:ascii="Times New Roman" w:hAnsi="Times New Roman"/>
          <w:sz w:val="28"/>
          <w:szCs w:val="28"/>
          <w:lang w:val="en-US"/>
        </w:rPr>
        <w:t>4. The first stages of respiration are anaerobic and do not require the presence of molecular oxygen.</w:t>
      </w:r>
    </w:p>
    <w:p w:rsidR="000D2563" w:rsidRPr="000D2563" w:rsidRDefault="000D2563" w:rsidP="00F04DA4">
      <w:pPr>
        <w:pStyle w:val="a7"/>
        <w:rPr>
          <w:rFonts w:ascii="Times New Roman" w:hAnsi="Times New Roman"/>
          <w:sz w:val="28"/>
          <w:szCs w:val="28"/>
          <w:lang w:val="en-US"/>
        </w:rPr>
      </w:pPr>
      <w:r w:rsidRPr="000D2563">
        <w:rPr>
          <w:rFonts w:ascii="Times New Roman" w:hAnsi="Times New Roman"/>
          <w:sz w:val="28"/>
          <w:szCs w:val="28"/>
          <w:lang w:val="en-US"/>
        </w:rPr>
        <w:t>5. Molecular oxygen is used in the final stage of respiration to regenerate hydrogen acceptors to form water.</w:t>
      </w:r>
    </w:p>
    <w:p w:rsidR="000D2563" w:rsidRPr="000D2563" w:rsidRDefault="000D2563" w:rsidP="00F04DA4">
      <w:pPr>
        <w:pStyle w:val="a7"/>
        <w:ind w:firstLine="426"/>
        <w:rPr>
          <w:rFonts w:ascii="Times New Roman" w:hAnsi="Times New Roman"/>
          <w:sz w:val="28"/>
          <w:szCs w:val="28"/>
          <w:lang w:val="en-US"/>
        </w:rPr>
      </w:pPr>
      <w:r w:rsidRPr="000D2563">
        <w:rPr>
          <w:rFonts w:ascii="Times New Roman" w:hAnsi="Times New Roman"/>
          <w:sz w:val="28"/>
          <w:szCs w:val="28"/>
          <w:lang w:val="en-US"/>
        </w:rPr>
        <w:t>All of these provisions formed, as we will see, the basis of modern ideas about the process of breathing, according to which breathing occurs in two phases — anaerobic and aerobic, and molecular oxygen is used for the regeneration of enzymes due to H+ water and substrate. In the process of breathing, both the substrate hydrogen and air oxygen are activated.</w:t>
      </w:r>
    </w:p>
    <w:p w:rsidR="00900600" w:rsidRDefault="000D2563" w:rsidP="00F04DA4">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From a chemical point of view, breathing is slow oxidation. In oxidation-reduction reactions, hydrogen or electron transfer occurs from the donor DN2 (which is oxidized) to the acceptor A (which is reduced): DN2 +A -&gt;D + AN2. In order to judge the direction of the electrons between any two substances, the concept of standard reducing potential (E0) is introduced — a measure of electronic pressure. For the zero of potential is conventionally adopted reduction potentia</w:t>
      </w:r>
      <w:r w:rsidR="00F04DA4">
        <w:rPr>
          <w:rFonts w:ascii="Times New Roman" w:hAnsi="Times New Roman"/>
          <w:sz w:val="28"/>
          <w:szCs w:val="28"/>
          <w:lang w:val="en-US"/>
        </w:rPr>
        <w:t>l of the reaction H2 —&gt; 2H+ + 2e</w:t>
      </w:r>
      <w:r w:rsidRPr="000D2563">
        <w:rPr>
          <w:rFonts w:ascii="Times New Roman" w:hAnsi="Times New Roman"/>
          <w:sz w:val="28"/>
          <w:szCs w:val="28"/>
          <w:lang w:val="en-US"/>
        </w:rPr>
        <w:t xml:space="preserve">. </w:t>
      </w:r>
    </w:p>
    <w:p w:rsidR="000D2563" w:rsidRPr="006C564A" w:rsidRDefault="000D2563" w:rsidP="00F04DA4">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The more negative the value of the reduction potential, the greater the ability of the substance to give electrons (oxidize) or serve as a reducing agent. On the contrary, the more positive is the value of the reducing potential of the substance, the greater is its ability to perceive electrons (to recover or to serve as an oxidant). The reducing potential of oxygen is + 0.81 V. in the creation of modern ideas about biological oxidation, the works of two major Russian scientists — V. I. Palladin (1859-1922) and A. N. were of great importan</w:t>
      </w:r>
      <w:r w:rsidR="006C564A">
        <w:rPr>
          <w:rFonts w:ascii="Times New Roman" w:hAnsi="Times New Roman"/>
          <w:sz w:val="28"/>
          <w:szCs w:val="28"/>
          <w:lang w:val="en-US"/>
        </w:rPr>
        <w:t>ce. Bach (1857-1946). The Work o</w:t>
      </w:r>
      <w:r w:rsidRPr="000D2563">
        <w:rPr>
          <w:rFonts w:ascii="Times New Roman" w:hAnsi="Times New Roman"/>
          <w:sz w:val="28"/>
          <w:szCs w:val="28"/>
          <w:lang w:val="en-US"/>
        </w:rPr>
        <w:t>f A. N. Bach was devoted to the possibility of activating air oxygen. Molecular oxygen is a rather inert compound. Bach suggested that there are enzymes-oxygenases that activate oxygen. He believed that the activation process is that the formation of peroxide compounds. V. I. Palladium for the first time began to consider breathing as a series of enzymatic reactions. The main importance in the oxidation process, he gave the process of taking hydrogen from the substrate with the parti</w:t>
      </w:r>
      <w:r w:rsidR="006C564A">
        <w:rPr>
          <w:rFonts w:ascii="Times New Roman" w:hAnsi="Times New Roman"/>
          <w:sz w:val="28"/>
          <w:szCs w:val="28"/>
          <w:lang w:val="en-US"/>
        </w:rPr>
        <w:t>cipation of water. The content o</w:t>
      </w:r>
      <w:r w:rsidRPr="000D2563">
        <w:rPr>
          <w:rFonts w:ascii="Times New Roman" w:hAnsi="Times New Roman"/>
          <w:sz w:val="28"/>
          <w:szCs w:val="28"/>
          <w:lang w:val="en-US"/>
        </w:rPr>
        <w:t>f his theory of Palladium Expressed in the form of the following equations:</w:t>
      </w:r>
    </w:p>
    <w:p w:rsidR="00EB2AE9" w:rsidRDefault="00EB2AE9" w:rsidP="000D2563">
      <w:pPr>
        <w:pStyle w:val="a7"/>
        <w:jc w:val="center"/>
        <w:rPr>
          <w:rFonts w:ascii="Times New Roman" w:hAnsi="Times New Roman"/>
          <w:sz w:val="28"/>
          <w:szCs w:val="28"/>
          <w:lang w:val="en-US"/>
        </w:rPr>
      </w:pPr>
    </w:p>
    <w:p w:rsidR="00CC541B" w:rsidRPr="009B2CE3" w:rsidRDefault="004776B0" w:rsidP="000D2563">
      <w:pPr>
        <w:pStyle w:val="a7"/>
        <w:jc w:val="center"/>
        <w:rPr>
          <w:rFonts w:ascii="Times New Roman" w:hAnsi="Times New Roman"/>
          <w:sz w:val="28"/>
          <w:szCs w:val="28"/>
        </w:rPr>
      </w:pPr>
      <w:r w:rsidRPr="00CC541B">
        <w:rPr>
          <w:rFonts w:ascii="Times New Roman" w:hAnsi="Times New Roman"/>
          <w:sz w:val="28"/>
          <w:szCs w:val="28"/>
        </w:rPr>
        <w:t>С</w:t>
      </w:r>
      <w:r w:rsidRPr="009B2CE3">
        <w:rPr>
          <w:rFonts w:ascii="Times New Roman" w:hAnsi="Times New Roman"/>
          <w:sz w:val="28"/>
          <w:szCs w:val="28"/>
          <w:vertAlign w:val="subscript"/>
        </w:rPr>
        <w:t>6</w:t>
      </w:r>
      <w:r w:rsidRPr="00CC541B">
        <w:rPr>
          <w:rFonts w:ascii="Times New Roman" w:hAnsi="Times New Roman"/>
          <w:sz w:val="28"/>
          <w:szCs w:val="28"/>
        </w:rPr>
        <w:t>Н</w:t>
      </w:r>
      <w:r w:rsidRPr="009B2CE3">
        <w:rPr>
          <w:rFonts w:ascii="Times New Roman" w:hAnsi="Times New Roman"/>
          <w:sz w:val="28"/>
          <w:szCs w:val="28"/>
          <w:vertAlign w:val="subscript"/>
        </w:rPr>
        <w:t>12</w:t>
      </w:r>
      <w:r w:rsidRPr="009B2CE3">
        <w:rPr>
          <w:rFonts w:ascii="Times New Roman" w:hAnsi="Times New Roman"/>
          <w:sz w:val="28"/>
          <w:szCs w:val="28"/>
        </w:rPr>
        <w:t>0</w:t>
      </w:r>
      <w:r w:rsidRPr="009B2CE3">
        <w:rPr>
          <w:rFonts w:ascii="Times New Roman" w:hAnsi="Times New Roman"/>
          <w:sz w:val="28"/>
          <w:szCs w:val="28"/>
          <w:vertAlign w:val="subscript"/>
        </w:rPr>
        <w:t>6</w:t>
      </w:r>
      <w:r w:rsidRPr="000D2563">
        <w:rPr>
          <w:rFonts w:ascii="Times New Roman" w:hAnsi="Times New Roman"/>
          <w:sz w:val="28"/>
          <w:szCs w:val="28"/>
          <w:lang w:val="en-US"/>
        </w:rPr>
        <w:t> </w:t>
      </w:r>
      <w:r w:rsidRPr="009B2CE3">
        <w:rPr>
          <w:rFonts w:ascii="Times New Roman" w:hAnsi="Times New Roman"/>
          <w:sz w:val="28"/>
          <w:szCs w:val="28"/>
        </w:rPr>
        <w:t>+ 6</w:t>
      </w:r>
      <w:r w:rsidRPr="00CC541B">
        <w:rPr>
          <w:rFonts w:ascii="Times New Roman" w:hAnsi="Times New Roman"/>
          <w:sz w:val="28"/>
          <w:szCs w:val="28"/>
        </w:rPr>
        <w:t>Н</w:t>
      </w:r>
      <w:r w:rsidRPr="009B2CE3">
        <w:rPr>
          <w:rFonts w:ascii="Times New Roman" w:hAnsi="Times New Roman"/>
          <w:sz w:val="28"/>
          <w:szCs w:val="28"/>
          <w:vertAlign w:val="subscript"/>
        </w:rPr>
        <w:t>2</w:t>
      </w:r>
      <w:r w:rsidRPr="009B2CE3">
        <w:rPr>
          <w:rFonts w:ascii="Times New Roman" w:hAnsi="Times New Roman"/>
          <w:sz w:val="28"/>
          <w:szCs w:val="28"/>
        </w:rPr>
        <w:t>0 + 12</w:t>
      </w:r>
      <w:r w:rsidRPr="000D2563">
        <w:rPr>
          <w:rFonts w:ascii="Times New Roman" w:hAnsi="Times New Roman"/>
          <w:sz w:val="28"/>
          <w:szCs w:val="28"/>
          <w:lang w:val="en-US"/>
        </w:rPr>
        <w:t>R</w:t>
      </w:r>
      <w:r w:rsidRPr="009B2CE3">
        <w:rPr>
          <w:rFonts w:ascii="Times New Roman" w:hAnsi="Times New Roman"/>
          <w:sz w:val="28"/>
          <w:szCs w:val="28"/>
        </w:rPr>
        <w:t xml:space="preserve"> -&gt; 6</w:t>
      </w:r>
      <w:r w:rsidRPr="00CC541B">
        <w:rPr>
          <w:rFonts w:ascii="Times New Roman" w:hAnsi="Times New Roman"/>
          <w:sz w:val="28"/>
          <w:szCs w:val="28"/>
        </w:rPr>
        <w:t>С</w:t>
      </w:r>
      <w:r w:rsidRPr="009B2CE3">
        <w:rPr>
          <w:rFonts w:ascii="Times New Roman" w:hAnsi="Times New Roman"/>
          <w:sz w:val="28"/>
          <w:szCs w:val="28"/>
        </w:rPr>
        <w:t>0</w:t>
      </w:r>
      <w:r w:rsidRPr="009B2CE3">
        <w:rPr>
          <w:rFonts w:ascii="Times New Roman" w:hAnsi="Times New Roman"/>
          <w:sz w:val="28"/>
          <w:szCs w:val="28"/>
          <w:vertAlign w:val="subscript"/>
        </w:rPr>
        <w:t>2</w:t>
      </w:r>
      <w:r w:rsidRPr="000D2563">
        <w:rPr>
          <w:rFonts w:ascii="Times New Roman" w:hAnsi="Times New Roman"/>
          <w:sz w:val="28"/>
          <w:szCs w:val="28"/>
          <w:lang w:val="en-US"/>
        </w:rPr>
        <w:t> </w:t>
      </w:r>
      <w:r w:rsidRPr="009B2CE3">
        <w:rPr>
          <w:rFonts w:ascii="Times New Roman" w:hAnsi="Times New Roman"/>
          <w:sz w:val="28"/>
          <w:szCs w:val="28"/>
        </w:rPr>
        <w:t>+ 12</w:t>
      </w:r>
      <w:r w:rsidRPr="000D2563">
        <w:rPr>
          <w:rFonts w:ascii="Times New Roman" w:hAnsi="Times New Roman"/>
          <w:sz w:val="28"/>
          <w:szCs w:val="28"/>
          <w:lang w:val="en-US"/>
        </w:rPr>
        <w:t>RH</w:t>
      </w:r>
      <w:r w:rsidRPr="009B2CE3">
        <w:rPr>
          <w:rFonts w:ascii="Times New Roman" w:hAnsi="Times New Roman"/>
          <w:sz w:val="28"/>
          <w:szCs w:val="28"/>
          <w:vertAlign w:val="subscript"/>
        </w:rPr>
        <w:t>2</w:t>
      </w:r>
      <w:r w:rsidRPr="000D2563">
        <w:rPr>
          <w:rFonts w:ascii="Times New Roman" w:hAnsi="Times New Roman"/>
          <w:sz w:val="28"/>
          <w:szCs w:val="28"/>
          <w:lang w:val="en-US"/>
        </w:rPr>
        <w:t> </w:t>
      </w:r>
      <w:r w:rsidRPr="009B2CE3">
        <w:rPr>
          <w:rFonts w:ascii="Times New Roman" w:hAnsi="Times New Roman"/>
          <w:sz w:val="28"/>
          <w:szCs w:val="28"/>
        </w:rPr>
        <w:t>+ 6</w:t>
      </w:r>
      <w:r w:rsidRPr="000D2563">
        <w:rPr>
          <w:rFonts w:ascii="Times New Roman" w:hAnsi="Times New Roman"/>
          <w:sz w:val="28"/>
          <w:szCs w:val="28"/>
          <w:lang w:val="en-US"/>
        </w:rPr>
        <w:t>O</w:t>
      </w:r>
      <w:r w:rsidRPr="009B2CE3">
        <w:rPr>
          <w:rFonts w:ascii="Times New Roman" w:hAnsi="Times New Roman"/>
          <w:sz w:val="28"/>
          <w:szCs w:val="28"/>
          <w:vertAlign w:val="subscript"/>
        </w:rPr>
        <w:t>2</w:t>
      </w:r>
      <w:r w:rsidRPr="000D2563">
        <w:rPr>
          <w:rFonts w:ascii="Times New Roman" w:hAnsi="Times New Roman"/>
          <w:sz w:val="28"/>
          <w:szCs w:val="28"/>
          <w:lang w:val="en-US"/>
        </w:rPr>
        <w:t> </w:t>
      </w:r>
    </w:p>
    <w:p w:rsidR="00EB2AE9" w:rsidRPr="009B2CE3" w:rsidRDefault="00EB2AE9" w:rsidP="00CC541B">
      <w:pPr>
        <w:pStyle w:val="a7"/>
        <w:jc w:val="center"/>
        <w:rPr>
          <w:rFonts w:ascii="Times New Roman" w:hAnsi="Times New Roman"/>
          <w:sz w:val="28"/>
          <w:szCs w:val="28"/>
        </w:rPr>
      </w:pPr>
    </w:p>
    <w:p w:rsidR="00CC541B" w:rsidRPr="009B2CE3" w:rsidRDefault="004776B0" w:rsidP="00CC541B">
      <w:pPr>
        <w:pStyle w:val="a7"/>
        <w:jc w:val="center"/>
        <w:rPr>
          <w:rFonts w:ascii="Times New Roman" w:hAnsi="Times New Roman"/>
          <w:sz w:val="28"/>
          <w:szCs w:val="28"/>
        </w:rPr>
      </w:pPr>
      <w:r w:rsidRPr="00CC541B">
        <w:rPr>
          <w:rFonts w:ascii="Times New Roman" w:hAnsi="Times New Roman"/>
          <w:sz w:val="28"/>
          <w:szCs w:val="28"/>
        </w:rPr>
        <w:t>-&gt; 12R + 12Н</w:t>
      </w:r>
      <w:r w:rsidRPr="00CC541B">
        <w:rPr>
          <w:rFonts w:ascii="Times New Roman" w:hAnsi="Times New Roman"/>
          <w:sz w:val="28"/>
          <w:szCs w:val="28"/>
          <w:vertAlign w:val="subscript"/>
        </w:rPr>
        <w:t>2</w:t>
      </w:r>
      <w:r w:rsidRPr="00CC541B">
        <w:rPr>
          <w:rFonts w:ascii="Times New Roman" w:hAnsi="Times New Roman"/>
          <w:sz w:val="28"/>
          <w:szCs w:val="28"/>
        </w:rPr>
        <w:t>0 С</w:t>
      </w:r>
      <w:r w:rsidRPr="00CC541B">
        <w:rPr>
          <w:rFonts w:ascii="Times New Roman" w:hAnsi="Times New Roman"/>
          <w:sz w:val="28"/>
          <w:szCs w:val="28"/>
          <w:vertAlign w:val="subscript"/>
        </w:rPr>
        <w:t>6</w:t>
      </w:r>
      <w:r w:rsidRPr="00CC541B">
        <w:rPr>
          <w:rFonts w:ascii="Times New Roman" w:hAnsi="Times New Roman"/>
          <w:sz w:val="28"/>
          <w:szCs w:val="28"/>
        </w:rPr>
        <w:t>Н</w:t>
      </w:r>
      <w:r w:rsidRPr="00CC541B">
        <w:rPr>
          <w:rFonts w:ascii="Times New Roman" w:hAnsi="Times New Roman"/>
          <w:sz w:val="28"/>
          <w:szCs w:val="28"/>
          <w:vertAlign w:val="subscript"/>
        </w:rPr>
        <w:t>12</w:t>
      </w:r>
      <w:r w:rsidRPr="00CC541B">
        <w:rPr>
          <w:rFonts w:ascii="Times New Roman" w:hAnsi="Times New Roman"/>
          <w:sz w:val="28"/>
          <w:szCs w:val="28"/>
        </w:rPr>
        <w:t>0</w:t>
      </w:r>
      <w:r w:rsidRPr="00CC541B">
        <w:rPr>
          <w:rFonts w:ascii="Times New Roman" w:hAnsi="Times New Roman"/>
          <w:sz w:val="28"/>
          <w:szCs w:val="28"/>
          <w:vertAlign w:val="subscript"/>
        </w:rPr>
        <w:t>6</w:t>
      </w:r>
      <w:r w:rsidRPr="00CC541B">
        <w:rPr>
          <w:rFonts w:ascii="Times New Roman" w:hAnsi="Times New Roman"/>
          <w:sz w:val="28"/>
          <w:szCs w:val="28"/>
        </w:rPr>
        <w:t> + 60</w:t>
      </w:r>
      <w:r w:rsidRPr="00CC541B">
        <w:rPr>
          <w:rFonts w:ascii="Times New Roman" w:hAnsi="Times New Roman"/>
          <w:sz w:val="28"/>
          <w:szCs w:val="28"/>
          <w:vertAlign w:val="subscript"/>
        </w:rPr>
        <w:t>2</w:t>
      </w:r>
      <w:r w:rsidRPr="00CC541B">
        <w:rPr>
          <w:rFonts w:ascii="Times New Roman" w:hAnsi="Times New Roman"/>
          <w:sz w:val="28"/>
          <w:szCs w:val="28"/>
        </w:rPr>
        <w:t> - 4 6С0</w:t>
      </w:r>
      <w:r w:rsidRPr="00CC541B">
        <w:rPr>
          <w:rFonts w:ascii="Times New Roman" w:hAnsi="Times New Roman"/>
          <w:sz w:val="28"/>
          <w:szCs w:val="28"/>
          <w:vertAlign w:val="subscript"/>
        </w:rPr>
        <w:t>2</w:t>
      </w:r>
      <w:r w:rsidRPr="00CC541B">
        <w:rPr>
          <w:rFonts w:ascii="Times New Roman" w:hAnsi="Times New Roman"/>
          <w:sz w:val="28"/>
          <w:szCs w:val="28"/>
        </w:rPr>
        <w:t> + 6Н</w:t>
      </w:r>
      <w:r w:rsidRPr="00CC541B">
        <w:rPr>
          <w:rFonts w:ascii="Times New Roman" w:hAnsi="Times New Roman"/>
          <w:sz w:val="28"/>
          <w:szCs w:val="28"/>
          <w:vertAlign w:val="subscript"/>
        </w:rPr>
        <w:t>2</w:t>
      </w:r>
      <w:r w:rsidRPr="00CC541B">
        <w:rPr>
          <w:rFonts w:ascii="Times New Roman" w:hAnsi="Times New Roman"/>
          <w:sz w:val="28"/>
          <w:szCs w:val="28"/>
        </w:rPr>
        <w:t>0</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The symbol of R V. I. Palladium was a respiratory pigment capable of reversible oxidation-reduction transformations. The following important points follow from the diagram:</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1. Water is an indispensable participant of breathing.</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2. Water along with oxidized substrate plays the role of hydrogen donor.</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3. In the process of breathing, specific hydrogen activators are involved, taking hydrogen from the substrate.</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4. The first stages of respiration are anaerobic and do not require the presence of molecular oxygen.</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5. Molecular oxygen is used in the final stage of respiration to regenerate hydrogen acceptors to form water.</w:t>
      </w:r>
    </w:p>
    <w:p w:rsidR="000D2563"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All of these provisions formed, as we will see, the basis of modern ideas about the process of breathing, according to which breathing occurs in two phases — anaerobic and aerobic, and molecular oxygen is used for the regeneration of enzymes due to H+ water and substrate. In the process of breathing, both the substrate hydrogen and air oxygen are activated.</w:t>
      </w:r>
    </w:p>
    <w:p w:rsidR="00900600"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 xml:space="preserve">1.4 the question of substances used in breathing has long been the concern of physiologists. Even in the works of I. p. Borodin (1876) it was shown that the intensity of the breathing process is directly proportional to the content of carbohydrates in plant tissues. </w:t>
      </w:r>
    </w:p>
    <w:p w:rsid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This gave reason to assume that carbohydrates are the main substance consumed during breathing (substrate). To clarify this issue of great importance is the determination of the respiratory exchange r</w:t>
      </w:r>
      <w:r w:rsidR="00A356B3">
        <w:rPr>
          <w:rFonts w:ascii="Times New Roman" w:hAnsi="Times New Roman"/>
          <w:sz w:val="28"/>
          <w:szCs w:val="28"/>
          <w:lang w:val="en-US"/>
        </w:rPr>
        <w:t>atio. Respiratory coefficient (R</w:t>
      </w:r>
      <w:r w:rsidRPr="000D2563">
        <w:rPr>
          <w:rFonts w:ascii="Times New Roman" w:hAnsi="Times New Roman"/>
          <w:sz w:val="28"/>
          <w:szCs w:val="28"/>
          <w:lang w:val="en-US"/>
        </w:rPr>
        <w:t xml:space="preserve">C) is the volume or molar ratio C02, released in the process of breathing, to absorbed during the same period of time 02. </w:t>
      </w:r>
      <w:r w:rsidR="00A356B3">
        <w:rPr>
          <w:rFonts w:ascii="Times New Roman" w:hAnsi="Times New Roman"/>
          <w:sz w:val="28"/>
          <w:szCs w:val="28"/>
          <w:lang w:val="en-US"/>
        </w:rPr>
        <w:t>With normal oxygen access, the R</w:t>
      </w:r>
      <w:r w:rsidRPr="000D2563">
        <w:rPr>
          <w:rFonts w:ascii="Times New Roman" w:hAnsi="Times New Roman"/>
          <w:sz w:val="28"/>
          <w:szCs w:val="28"/>
          <w:lang w:val="en-US"/>
        </w:rPr>
        <w:t>C value depends on the breathing substrate. If in the process of respiration uses carbohydrates, the process is according to equation</w:t>
      </w:r>
    </w:p>
    <w:p w:rsidR="00F04DA4" w:rsidRPr="009B2CE3" w:rsidRDefault="00F04DA4" w:rsidP="000D2563">
      <w:pPr>
        <w:pStyle w:val="a7"/>
        <w:ind w:firstLine="426"/>
        <w:jc w:val="both"/>
        <w:rPr>
          <w:rFonts w:ascii="Times New Roman" w:hAnsi="Times New Roman"/>
          <w:sz w:val="28"/>
          <w:szCs w:val="28"/>
          <w:lang w:val="en-US"/>
        </w:rPr>
      </w:pPr>
    </w:p>
    <w:p w:rsidR="00F04DA4"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 xml:space="preserve"> </w:t>
      </w:r>
      <w:r w:rsidRPr="000D2563">
        <w:rPr>
          <w:rFonts w:ascii="Times New Roman" w:hAnsi="Times New Roman"/>
          <w:sz w:val="28"/>
          <w:szCs w:val="28"/>
        </w:rPr>
        <w:t>С</w:t>
      </w:r>
      <w:r w:rsidRPr="000D2563">
        <w:rPr>
          <w:rFonts w:ascii="Times New Roman" w:hAnsi="Times New Roman"/>
          <w:sz w:val="28"/>
          <w:szCs w:val="28"/>
          <w:lang w:val="en-US"/>
        </w:rPr>
        <w:t>6</w:t>
      </w:r>
      <w:r w:rsidRPr="000D2563">
        <w:rPr>
          <w:rFonts w:ascii="Times New Roman" w:hAnsi="Times New Roman"/>
          <w:sz w:val="28"/>
          <w:szCs w:val="28"/>
        </w:rPr>
        <w:t>Н</w:t>
      </w:r>
      <w:r w:rsidRPr="000D2563">
        <w:rPr>
          <w:rFonts w:ascii="Times New Roman" w:hAnsi="Times New Roman"/>
          <w:sz w:val="28"/>
          <w:szCs w:val="28"/>
          <w:lang w:val="en-US"/>
        </w:rPr>
        <w:t>1206 +602 —&gt; 6</w:t>
      </w:r>
      <w:r w:rsidRPr="000D2563">
        <w:rPr>
          <w:rFonts w:ascii="Times New Roman" w:hAnsi="Times New Roman"/>
          <w:sz w:val="28"/>
          <w:szCs w:val="28"/>
        </w:rPr>
        <w:t>С</w:t>
      </w:r>
      <w:r w:rsidRPr="000D2563">
        <w:rPr>
          <w:rFonts w:ascii="Times New Roman" w:hAnsi="Times New Roman"/>
          <w:sz w:val="28"/>
          <w:szCs w:val="28"/>
          <w:lang w:val="en-US"/>
        </w:rPr>
        <w:t>02 + 6</w:t>
      </w:r>
      <w:r w:rsidRPr="000D2563">
        <w:rPr>
          <w:rFonts w:ascii="Times New Roman" w:hAnsi="Times New Roman"/>
          <w:sz w:val="28"/>
          <w:szCs w:val="28"/>
        </w:rPr>
        <w:t>Н</w:t>
      </w:r>
      <w:r w:rsidR="00F04DA4">
        <w:rPr>
          <w:rFonts w:ascii="Times New Roman" w:hAnsi="Times New Roman"/>
          <w:sz w:val="28"/>
          <w:szCs w:val="28"/>
          <w:lang w:val="en-US"/>
        </w:rPr>
        <w:t>20</w:t>
      </w:r>
    </w:p>
    <w:p w:rsidR="00F04DA4" w:rsidRPr="000D256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 xml:space="preserve"> </w:t>
      </w:r>
    </w:p>
    <w:p w:rsidR="00900600" w:rsidRDefault="00A356B3" w:rsidP="000D2563">
      <w:pPr>
        <w:pStyle w:val="a7"/>
        <w:ind w:firstLine="426"/>
        <w:jc w:val="both"/>
        <w:rPr>
          <w:rFonts w:ascii="Times New Roman" w:hAnsi="Times New Roman"/>
          <w:sz w:val="28"/>
          <w:szCs w:val="28"/>
          <w:lang w:val="en-US"/>
        </w:rPr>
      </w:pPr>
      <w:r>
        <w:rPr>
          <w:rFonts w:ascii="Times New Roman" w:hAnsi="Times New Roman"/>
          <w:sz w:val="28"/>
          <w:szCs w:val="28"/>
          <w:lang w:val="en-US"/>
        </w:rPr>
        <w:t>In this case R</w:t>
      </w:r>
      <w:r w:rsidR="000D2563" w:rsidRPr="000D2563">
        <w:rPr>
          <w:rFonts w:ascii="Times New Roman" w:hAnsi="Times New Roman"/>
          <w:sz w:val="28"/>
          <w:szCs w:val="28"/>
          <w:lang w:val="en-US"/>
        </w:rPr>
        <w:t xml:space="preserve">C is equal to one: 6C02/602 = 1. However, if more oxidized compounds, such as organic acids, undergo decomposition during respiration, oxygen </w:t>
      </w:r>
      <w:r>
        <w:rPr>
          <w:rFonts w:ascii="Times New Roman" w:hAnsi="Times New Roman"/>
          <w:sz w:val="28"/>
          <w:szCs w:val="28"/>
          <w:lang w:val="en-US"/>
        </w:rPr>
        <w:t>absorption decreases, R</w:t>
      </w:r>
      <w:r w:rsidR="000D2563" w:rsidRPr="000D2563">
        <w:rPr>
          <w:rFonts w:ascii="Times New Roman" w:hAnsi="Times New Roman"/>
          <w:sz w:val="28"/>
          <w:szCs w:val="28"/>
          <w:lang w:val="en-US"/>
        </w:rPr>
        <w:t xml:space="preserve">C becomes greater than one. So, if the substrate is used </w:t>
      </w:r>
      <w:r>
        <w:rPr>
          <w:rFonts w:ascii="Times New Roman" w:hAnsi="Times New Roman"/>
          <w:sz w:val="28"/>
          <w:szCs w:val="28"/>
          <w:lang w:val="en-US"/>
        </w:rPr>
        <w:t>as a breathing malic acid, the R</w:t>
      </w:r>
      <w:r w:rsidR="000D2563" w:rsidRPr="000D2563">
        <w:rPr>
          <w:rFonts w:ascii="Times New Roman" w:hAnsi="Times New Roman"/>
          <w:sz w:val="28"/>
          <w:szCs w:val="28"/>
          <w:lang w:val="en-US"/>
        </w:rPr>
        <w:t xml:space="preserve">C = 1.33. </w:t>
      </w:r>
    </w:p>
    <w:p w:rsidR="00900600"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During the oxidation in the process of breathing more reduced compounds, such as fats or prot</w:t>
      </w:r>
      <w:r w:rsidR="00A356B3">
        <w:rPr>
          <w:rFonts w:ascii="Times New Roman" w:hAnsi="Times New Roman"/>
          <w:sz w:val="28"/>
          <w:szCs w:val="28"/>
          <w:lang w:val="en-US"/>
        </w:rPr>
        <w:t>eins, requires more oxygen and R</w:t>
      </w:r>
      <w:r w:rsidRPr="000D2563">
        <w:rPr>
          <w:rFonts w:ascii="Times New Roman" w:hAnsi="Times New Roman"/>
          <w:sz w:val="28"/>
          <w:szCs w:val="28"/>
          <w:lang w:val="en-US"/>
        </w:rPr>
        <w:t>C becomes less</w:t>
      </w:r>
      <w:r w:rsidR="00A356B3">
        <w:rPr>
          <w:rFonts w:ascii="Times New Roman" w:hAnsi="Times New Roman"/>
          <w:sz w:val="28"/>
          <w:szCs w:val="28"/>
          <w:lang w:val="en-US"/>
        </w:rPr>
        <w:t xml:space="preserve"> than one. So, when using fats R</w:t>
      </w:r>
      <w:r w:rsidRPr="000D2563">
        <w:rPr>
          <w:rFonts w:ascii="Times New Roman" w:hAnsi="Times New Roman"/>
          <w:sz w:val="28"/>
          <w:szCs w:val="28"/>
          <w:lang w:val="en-US"/>
        </w:rPr>
        <w:t xml:space="preserve">C = 0,7. Determination of respiratory coefficients of different plant tissues shows that under normal conditions it is close to one. </w:t>
      </w:r>
    </w:p>
    <w:p w:rsidR="000D2563" w:rsidRPr="009B2CE3" w:rsidRDefault="000D2563" w:rsidP="000D2563">
      <w:pPr>
        <w:pStyle w:val="a7"/>
        <w:ind w:firstLine="426"/>
        <w:jc w:val="both"/>
        <w:rPr>
          <w:rFonts w:ascii="Times New Roman" w:hAnsi="Times New Roman"/>
          <w:sz w:val="28"/>
          <w:szCs w:val="28"/>
          <w:lang w:val="en-US"/>
        </w:rPr>
      </w:pPr>
      <w:r w:rsidRPr="000D2563">
        <w:rPr>
          <w:rFonts w:ascii="Times New Roman" w:hAnsi="Times New Roman"/>
          <w:sz w:val="28"/>
          <w:szCs w:val="28"/>
          <w:lang w:val="en-US"/>
        </w:rPr>
        <w:t>This gives reason to believe that the plant primarily uses carbohydrates as a respiratory material. With a lack of carbohydrates can be used and other substrates. This is particularly evident in sprouts, developing from seeds, which as a reserve nutrient contains fats or proteins. In this case, the respiratory coefficient becomes less than one. When used as a respiratory material fats are split to glycerol and fatty acids. Fatty acids can be converted into carbohydrates through the glyoxylate cycle. The use of proteins as a breathing substrate is preceded by their cleavage to amino acids.</w:t>
      </w:r>
    </w:p>
    <w:p w:rsidR="000D2563" w:rsidRPr="000D2563" w:rsidRDefault="000D2563" w:rsidP="000D2563">
      <w:pPr>
        <w:pStyle w:val="a7"/>
        <w:ind w:firstLine="426"/>
        <w:jc w:val="both"/>
        <w:rPr>
          <w:rFonts w:ascii="Times New Roman" w:hAnsi="Times New Roman"/>
          <w:color w:val="000000"/>
          <w:sz w:val="28"/>
          <w:szCs w:val="28"/>
          <w:lang w:val="en-US"/>
        </w:rPr>
      </w:pPr>
      <w:r w:rsidRPr="000D2563">
        <w:rPr>
          <w:rFonts w:ascii="Times New Roman" w:hAnsi="Times New Roman"/>
          <w:color w:val="000000"/>
          <w:sz w:val="28"/>
          <w:szCs w:val="28"/>
          <w:lang w:val="en-US"/>
        </w:rPr>
        <w:t>2. There are two main systems and two main ways to transform the respiratory substrate, or carbohydrate oxidation:</w:t>
      </w:r>
    </w:p>
    <w:p w:rsidR="000D2563" w:rsidRPr="000D2563" w:rsidRDefault="000D2563" w:rsidP="000D2563">
      <w:pPr>
        <w:pStyle w:val="a7"/>
        <w:ind w:firstLine="426"/>
        <w:jc w:val="both"/>
        <w:rPr>
          <w:rFonts w:ascii="Times New Roman" w:hAnsi="Times New Roman"/>
          <w:color w:val="000000"/>
          <w:sz w:val="28"/>
          <w:szCs w:val="28"/>
          <w:lang w:val="en-US"/>
        </w:rPr>
      </w:pPr>
      <w:r w:rsidRPr="000D2563">
        <w:rPr>
          <w:rFonts w:ascii="Times New Roman" w:hAnsi="Times New Roman"/>
          <w:color w:val="000000"/>
          <w:sz w:val="28"/>
          <w:szCs w:val="28"/>
          <w:lang w:val="en-US"/>
        </w:rPr>
        <w:t>1) glycolysis + Krebs cycle (glycolytic);</w:t>
      </w:r>
    </w:p>
    <w:p w:rsidR="000D2563" w:rsidRPr="000D2563" w:rsidRDefault="000D2563" w:rsidP="000D2563">
      <w:pPr>
        <w:pStyle w:val="a7"/>
        <w:ind w:firstLine="426"/>
        <w:jc w:val="both"/>
        <w:rPr>
          <w:rFonts w:ascii="Times New Roman" w:hAnsi="Times New Roman"/>
          <w:color w:val="000000"/>
          <w:sz w:val="28"/>
          <w:szCs w:val="28"/>
          <w:lang w:val="en-US"/>
        </w:rPr>
      </w:pPr>
      <w:r w:rsidRPr="000D2563">
        <w:rPr>
          <w:rFonts w:ascii="Times New Roman" w:hAnsi="Times New Roman"/>
          <w:color w:val="000000"/>
          <w:sz w:val="28"/>
          <w:szCs w:val="28"/>
          <w:lang w:val="en-US"/>
        </w:rPr>
        <w:t xml:space="preserve">2) pentosephosphate (apotomini). </w:t>
      </w:r>
    </w:p>
    <w:p w:rsidR="000D2563" w:rsidRPr="000D2563" w:rsidRDefault="000D2563" w:rsidP="000D2563">
      <w:pPr>
        <w:pStyle w:val="a7"/>
        <w:ind w:firstLine="426"/>
        <w:jc w:val="both"/>
        <w:rPr>
          <w:rFonts w:ascii="Times New Roman" w:hAnsi="Times New Roman"/>
          <w:color w:val="000000"/>
          <w:sz w:val="28"/>
          <w:szCs w:val="28"/>
          <w:lang w:val="en-US"/>
        </w:rPr>
      </w:pPr>
      <w:r w:rsidRPr="000D2563">
        <w:rPr>
          <w:rFonts w:ascii="Times New Roman" w:hAnsi="Times New Roman"/>
          <w:color w:val="000000"/>
          <w:sz w:val="28"/>
          <w:szCs w:val="28"/>
          <w:lang w:val="en-US"/>
        </w:rPr>
        <w:t>The relative role of these respiratory pathways may vary depending on the type of plant, age, phase of development, as well as depending on environmental factors. The process of plant respiration is carried out in all external conditions under which life is possible. The plant body has no adaptations to the regulation of temperature, so the process of breathing is carried out at a temperature of -50 to +50°C. there are no adaptations in plants and to maintain a uniform distribution of oxygen in all tissues. It is the need to implement the process of breathing in a variety of conditions led to the development in the process of evolution of various ways of respiratory metabolism and to an even greater variety of enzyme systems, carrying out individual stages of breathing. It is important to note the relationship of all metabolic processes in the body. The change of the respiratory exchange pathway leads to deep changes in the whole metabolism of plants.</w:t>
      </w:r>
    </w:p>
    <w:p w:rsidR="000D2563" w:rsidRPr="009B2CE3" w:rsidRDefault="006C564A" w:rsidP="000D2563">
      <w:pPr>
        <w:pStyle w:val="a7"/>
        <w:ind w:firstLine="426"/>
        <w:jc w:val="both"/>
        <w:rPr>
          <w:rFonts w:ascii="Times New Roman" w:hAnsi="Times New Roman"/>
          <w:color w:val="000000"/>
          <w:sz w:val="28"/>
          <w:szCs w:val="28"/>
          <w:lang w:val="en-US"/>
        </w:rPr>
      </w:pPr>
      <w:r>
        <w:rPr>
          <w:rFonts w:ascii="Times New Roman" w:hAnsi="Times New Roman"/>
          <w:color w:val="000000"/>
          <w:sz w:val="28"/>
          <w:szCs w:val="28"/>
          <w:lang w:val="en-US"/>
        </w:rPr>
        <w:t>2.1 T</w:t>
      </w:r>
      <w:r w:rsidR="000D2563" w:rsidRPr="000D2563">
        <w:rPr>
          <w:rFonts w:ascii="Times New Roman" w:hAnsi="Times New Roman"/>
          <w:color w:val="000000"/>
          <w:sz w:val="28"/>
          <w:szCs w:val="28"/>
          <w:lang w:val="en-US"/>
        </w:rPr>
        <w:t>he Glycolytic pathway of respiratory metabolism. This way of respiratory metabolism is the most common and, in turn, consists of two phases. The first phase — anaerobic (glycolysis), the second phase — aerobic. These phases are localized in different compartments of the cell. Anaerobic phase glycolysis — in the cytoplasm, aerobic phase-in mitochondria. Usually the chemistry of respiration begin to consider with glucose. At the same time, there is little glucose in plant cells, since the final products of photosynthesis are sucrose as the main transport form of sugar in the plant or spare carbohydrates (starch, etc.). Therefore, to become a breathing substrate sucrose and starch must be hydrolyzed to form glucose.</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Anaerobic phase of respiration (glycolysis).</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 xml:space="preserve">Glycolysis is carried out in all living cells of organisms. In the process of glycolysis converts a molecule of hexose to two molecules of pyruvic acid: </w:t>
      </w:r>
      <w:r w:rsidRPr="00F04DA4">
        <w:rPr>
          <w:rFonts w:ascii="Times New Roman" w:hAnsi="Times New Roman"/>
          <w:bCs/>
          <w:kern w:val="36"/>
          <w:sz w:val="28"/>
          <w:szCs w:val="28"/>
        </w:rPr>
        <w:t>С</w:t>
      </w:r>
      <w:r w:rsidRPr="00F04DA4">
        <w:rPr>
          <w:rFonts w:ascii="Times New Roman" w:hAnsi="Times New Roman"/>
          <w:bCs/>
          <w:kern w:val="36"/>
          <w:sz w:val="28"/>
          <w:szCs w:val="28"/>
          <w:lang w:val="en-US"/>
        </w:rPr>
        <w:t>6</w:t>
      </w:r>
      <w:r w:rsidRPr="00F04DA4">
        <w:rPr>
          <w:rFonts w:ascii="Times New Roman" w:hAnsi="Times New Roman"/>
          <w:bCs/>
          <w:kern w:val="36"/>
          <w:sz w:val="28"/>
          <w:szCs w:val="28"/>
        </w:rPr>
        <w:t>Н</w:t>
      </w:r>
      <w:r w:rsidRPr="00F04DA4">
        <w:rPr>
          <w:rFonts w:ascii="Times New Roman" w:hAnsi="Times New Roman"/>
          <w:bCs/>
          <w:kern w:val="36"/>
          <w:sz w:val="28"/>
          <w:szCs w:val="28"/>
          <w:lang w:val="en-US"/>
        </w:rPr>
        <w:t>1206 -&gt; 2</w:t>
      </w:r>
      <w:r w:rsidRPr="00F04DA4">
        <w:rPr>
          <w:rFonts w:ascii="Times New Roman" w:hAnsi="Times New Roman"/>
          <w:bCs/>
          <w:kern w:val="36"/>
          <w:sz w:val="28"/>
          <w:szCs w:val="28"/>
        </w:rPr>
        <w:t>С</w:t>
      </w:r>
      <w:r w:rsidRPr="00F04DA4">
        <w:rPr>
          <w:rFonts w:ascii="Times New Roman" w:hAnsi="Times New Roman"/>
          <w:bCs/>
          <w:kern w:val="36"/>
          <w:sz w:val="28"/>
          <w:szCs w:val="28"/>
          <w:lang w:val="en-US"/>
        </w:rPr>
        <w:t>3</w:t>
      </w:r>
      <w:r w:rsidRPr="00F04DA4">
        <w:rPr>
          <w:rFonts w:ascii="Times New Roman" w:hAnsi="Times New Roman"/>
          <w:bCs/>
          <w:kern w:val="36"/>
          <w:sz w:val="28"/>
          <w:szCs w:val="28"/>
        </w:rPr>
        <w:t>Н</w:t>
      </w:r>
      <w:r w:rsidRPr="00F04DA4">
        <w:rPr>
          <w:rFonts w:ascii="Times New Roman" w:hAnsi="Times New Roman"/>
          <w:bCs/>
          <w:kern w:val="36"/>
          <w:sz w:val="28"/>
          <w:szCs w:val="28"/>
          <w:lang w:val="en-US"/>
        </w:rPr>
        <w:t>402 + 2</w:t>
      </w:r>
      <w:r w:rsidRPr="00F04DA4">
        <w:rPr>
          <w:rFonts w:ascii="Times New Roman" w:hAnsi="Times New Roman"/>
          <w:bCs/>
          <w:kern w:val="36"/>
          <w:sz w:val="28"/>
          <w:szCs w:val="28"/>
        </w:rPr>
        <w:t>Н</w:t>
      </w:r>
      <w:r w:rsidRPr="00F04DA4">
        <w:rPr>
          <w:rFonts w:ascii="Times New Roman" w:hAnsi="Times New Roman"/>
          <w:bCs/>
          <w:kern w:val="36"/>
          <w:sz w:val="28"/>
          <w:szCs w:val="28"/>
          <w:lang w:val="en-US"/>
        </w:rPr>
        <w:t>2. This oxidation process can occur in anaerobic conditions (in the absence of oxygen) and goes through a number of stages. First of all, in order to undergo respiratory disintegration, glucose must be activated. Activation of glucose occurs by phosphorylation of the sixth carbon atom due to the interaction with ATP:</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glucose + ATP - &gt; glucose-6-phosphate + ADP</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The reaction takes place in the presence of magnesium ions and the enzyme hexokinase. Then glucose-6-phosphate isomerized to fructose-6-phosphate. The process is catalyzed by the enzyme phosphoglucomutase:</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glucose-6-phosphate - &gt; fructose-6-phosphate</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Then there is another phosphorylation with the participation of ATP. Phosphoric acid joins the first carbon atom of the fructose molecule, a process catalyzed by the enzyme phosphofructokinase:</w:t>
      </w:r>
    </w:p>
    <w:p w:rsidR="000D2563" w:rsidRPr="00F04DA4" w:rsidRDefault="000D2563" w:rsidP="00F04DA4">
      <w:pPr>
        <w:pStyle w:val="a7"/>
        <w:ind w:firstLine="426"/>
        <w:jc w:val="both"/>
        <w:rPr>
          <w:rFonts w:ascii="Times New Roman" w:hAnsi="Times New Roman"/>
          <w:bCs/>
          <w:kern w:val="36"/>
          <w:sz w:val="28"/>
          <w:szCs w:val="28"/>
          <w:lang w:val="en-US"/>
        </w:rPr>
      </w:pPr>
      <w:r w:rsidRPr="00F04DA4">
        <w:rPr>
          <w:rFonts w:ascii="Times New Roman" w:hAnsi="Times New Roman"/>
          <w:bCs/>
          <w:kern w:val="36"/>
          <w:sz w:val="28"/>
          <w:szCs w:val="28"/>
          <w:lang w:val="en-US"/>
        </w:rPr>
        <w:t>fructose-6-phosphate + ATP -&gt; fructose-1,6-diphosphate + ADP</w:t>
      </w:r>
    </w:p>
    <w:p w:rsidR="00A03425" w:rsidRDefault="000D2563" w:rsidP="00F04DA4">
      <w:pPr>
        <w:jc w:val="both"/>
        <w:rPr>
          <w:bCs/>
          <w:kern w:val="36"/>
          <w:sz w:val="28"/>
          <w:szCs w:val="28"/>
          <w:lang w:val="en-US"/>
        </w:rPr>
      </w:pPr>
      <w:r w:rsidRPr="00F04DA4">
        <w:rPr>
          <w:bCs/>
          <w:kern w:val="36"/>
          <w:sz w:val="28"/>
          <w:szCs w:val="28"/>
          <w:lang w:val="en-US"/>
        </w:rPr>
        <w:t xml:space="preserve">Further reactions that make up the process of glycolysis, are as follows: fructose-1,6-diphosphate is cleaved to form two trioses, the reaction is catalyzed by the enzyme aldolase, which consists of four subunits and contains free SH-groups. </w:t>
      </w:r>
      <w:r w:rsidRPr="00F04DA4">
        <w:rPr>
          <w:bCs/>
          <w:kern w:val="36"/>
          <w:sz w:val="28"/>
          <w:szCs w:val="28"/>
        </w:rPr>
        <w:t>The reaction proceeds according to the equation:</w:t>
      </w:r>
    </w:p>
    <w:p w:rsidR="00900600" w:rsidRPr="00900600" w:rsidRDefault="00900600" w:rsidP="00F04DA4">
      <w:pPr>
        <w:jc w:val="both"/>
        <w:rPr>
          <w:bCs/>
          <w:kern w:val="36"/>
          <w:sz w:val="28"/>
          <w:szCs w:val="28"/>
          <w:lang w:val="en-US"/>
        </w:rPr>
      </w:pPr>
    </w:p>
    <w:p w:rsidR="00F04DA4" w:rsidRPr="00F04DA4" w:rsidRDefault="00F04DA4" w:rsidP="00F04DA4">
      <w:pPr>
        <w:jc w:val="both"/>
        <w:rPr>
          <w:vanish/>
          <w:lang w:val="en-US"/>
        </w:rPr>
      </w:pPr>
    </w:p>
    <w:p w:rsidR="00A03425" w:rsidRDefault="00A03425" w:rsidP="00BB559C">
      <w:pPr>
        <w:pStyle w:val="a7"/>
        <w:jc w:val="both"/>
        <w:rPr>
          <w:rStyle w:val="mw-headline"/>
          <w:rFonts w:ascii="Times New Roman" w:hAnsi="Times New Roman"/>
          <w:sz w:val="28"/>
          <w:szCs w:val="28"/>
        </w:rPr>
      </w:pPr>
      <w:r>
        <w:rPr>
          <w:noProof/>
          <w:lang w:eastAsia="ru-RU"/>
        </w:rPr>
        <w:drawing>
          <wp:inline distT="0" distB="0" distL="0" distR="0">
            <wp:extent cx="5936494" cy="3689498"/>
            <wp:effectExtent l="19050" t="0" r="7106" b="0"/>
            <wp:docPr id="17" name="Рисунок 7" descr="http://fizrast.ru/images/stories/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izrast.ru/images/stories/49.jpg"/>
                    <pic:cNvPicPr>
                      <a:picLocks noChangeAspect="1" noChangeArrowheads="1"/>
                    </pic:cNvPicPr>
                  </pic:nvPicPr>
                  <pic:blipFill>
                    <a:blip r:embed="rId50"/>
                    <a:srcRect/>
                    <a:stretch>
                      <a:fillRect/>
                    </a:stretch>
                  </pic:blipFill>
                  <pic:spPr bwMode="auto">
                    <a:xfrm>
                      <a:off x="0" y="0"/>
                      <a:ext cx="5939790" cy="3691546"/>
                    </a:xfrm>
                    <a:prstGeom prst="rect">
                      <a:avLst/>
                    </a:prstGeom>
                    <a:noFill/>
                    <a:ln w="9525">
                      <a:noFill/>
                      <a:miter lim="800000"/>
                      <a:headEnd/>
                      <a:tailEnd/>
                    </a:ln>
                  </pic:spPr>
                </pic:pic>
              </a:graphicData>
            </a:graphic>
          </wp:inline>
        </w:drawing>
      </w:r>
    </w:p>
    <w:p w:rsidR="00A03425" w:rsidRDefault="00A03425" w:rsidP="00BB559C">
      <w:pPr>
        <w:pStyle w:val="a7"/>
        <w:jc w:val="both"/>
        <w:rPr>
          <w:rStyle w:val="mw-headline"/>
          <w:rFonts w:ascii="Times New Roman" w:hAnsi="Times New Roman"/>
          <w:sz w:val="28"/>
          <w:szCs w:val="28"/>
        </w:rPr>
      </w:pPr>
    </w:p>
    <w:p w:rsidR="00900600" w:rsidRDefault="00F04DA4" w:rsidP="00F04DA4">
      <w:pPr>
        <w:pStyle w:val="a7"/>
        <w:ind w:firstLine="426"/>
        <w:jc w:val="both"/>
        <w:rPr>
          <w:rFonts w:ascii="Times New Roman" w:hAnsi="Times New Roman"/>
          <w:color w:val="000000"/>
          <w:sz w:val="28"/>
          <w:szCs w:val="28"/>
          <w:shd w:val="clear" w:color="auto" w:fill="FEFF99"/>
          <w:lang w:val="en-US"/>
        </w:rPr>
      </w:pPr>
      <w:r w:rsidRPr="00F04DA4">
        <w:rPr>
          <w:rFonts w:ascii="Times New Roman" w:hAnsi="Times New Roman"/>
          <w:color w:val="000000"/>
          <w:sz w:val="28"/>
          <w:szCs w:val="28"/>
          <w:shd w:val="clear" w:color="auto" w:fill="FEFF99"/>
          <w:lang w:val="en-US"/>
        </w:rPr>
        <w:t xml:space="preserve">Fosfodiesterasa molecule when the enzyme triosephosphate also converted to 3-phosphoglyceraldehyde aldehyde (PHA). Further transformations is exposed to PHA, oxidized to 1,3-diphosphoglyceric acid (DPHC). </w:t>
      </w:r>
    </w:p>
    <w:p w:rsidR="00900600" w:rsidRDefault="00F04DA4" w:rsidP="00F04DA4">
      <w:pPr>
        <w:pStyle w:val="a7"/>
        <w:ind w:firstLine="426"/>
        <w:jc w:val="both"/>
        <w:rPr>
          <w:rFonts w:ascii="Times New Roman" w:hAnsi="Times New Roman"/>
          <w:color w:val="000000"/>
          <w:sz w:val="28"/>
          <w:szCs w:val="28"/>
          <w:shd w:val="clear" w:color="auto" w:fill="FEFF99"/>
          <w:lang w:val="en-US"/>
        </w:rPr>
      </w:pPr>
      <w:r w:rsidRPr="00F04DA4">
        <w:rPr>
          <w:rFonts w:ascii="Times New Roman" w:hAnsi="Times New Roman"/>
          <w:color w:val="000000"/>
          <w:sz w:val="28"/>
          <w:szCs w:val="28"/>
          <w:shd w:val="clear" w:color="auto" w:fill="FEFF99"/>
          <w:lang w:val="en-US"/>
        </w:rPr>
        <w:t xml:space="preserve">This is the most important stage of glycolysis. The process involves inorganic phosphate (H3P04) and the enzyme glyceraldehyde-3-phosphate dehydrogenase. The molecule of this enzyme consists of four identical subunits. Each subunit represents a single polypeptide chain of approximately 220 amino acid residues. </w:t>
      </w:r>
    </w:p>
    <w:p w:rsidR="00900600" w:rsidRDefault="00F04DA4" w:rsidP="00F04DA4">
      <w:pPr>
        <w:pStyle w:val="a7"/>
        <w:ind w:firstLine="426"/>
        <w:jc w:val="both"/>
        <w:rPr>
          <w:rFonts w:ascii="Times New Roman" w:hAnsi="Times New Roman"/>
          <w:color w:val="000000"/>
          <w:sz w:val="28"/>
          <w:szCs w:val="28"/>
          <w:shd w:val="clear" w:color="auto" w:fill="FEFF99"/>
          <w:lang w:val="en-US"/>
        </w:rPr>
      </w:pPr>
      <w:r w:rsidRPr="00F04DA4">
        <w:rPr>
          <w:rFonts w:ascii="Times New Roman" w:hAnsi="Times New Roman"/>
          <w:color w:val="000000"/>
          <w:sz w:val="28"/>
          <w:szCs w:val="28"/>
          <w:shd w:val="clear" w:color="auto" w:fill="FEFF99"/>
          <w:lang w:val="en-US"/>
        </w:rPr>
        <w:t xml:space="preserve">The enzyme contains SH-groups and coenzyme NAD, which is interconnected with the enzyme throughout the process. The essence of the process is the oxidation of the aldehyde group of PHA in carboxylic DPHC. </w:t>
      </w:r>
    </w:p>
    <w:p w:rsidR="00900600" w:rsidRDefault="00F04DA4" w:rsidP="00F04DA4">
      <w:pPr>
        <w:pStyle w:val="a7"/>
        <w:ind w:firstLine="426"/>
        <w:jc w:val="both"/>
        <w:rPr>
          <w:rFonts w:ascii="Times New Roman" w:hAnsi="Times New Roman"/>
          <w:color w:val="000000"/>
          <w:sz w:val="28"/>
          <w:szCs w:val="28"/>
          <w:shd w:val="clear" w:color="auto" w:fill="FEFF99"/>
          <w:lang w:val="en-US"/>
        </w:rPr>
      </w:pPr>
      <w:r w:rsidRPr="00F04DA4">
        <w:rPr>
          <w:rFonts w:ascii="Times New Roman" w:hAnsi="Times New Roman"/>
          <w:color w:val="000000"/>
          <w:sz w:val="28"/>
          <w:szCs w:val="28"/>
          <w:shd w:val="clear" w:color="auto" w:fill="FEFF99"/>
          <w:lang w:val="en-US"/>
        </w:rPr>
        <w:t xml:space="preserve">Oxidation is with the release of energy. Due to the oxidation energy with the participation of inorganic phosphate (N3R04) in the dphc molecule, a macroergic phosphate bond is formed. </w:t>
      </w:r>
    </w:p>
    <w:p w:rsidR="00F04DA4" w:rsidRPr="00900600" w:rsidRDefault="00F04DA4" w:rsidP="00F04DA4">
      <w:pPr>
        <w:pStyle w:val="a7"/>
        <w:ind w:firstLine="426"/>
        <w:jc w:val="both"/>
        <w:rPr>
          <w:rFonts w:ascii="Times New Roman" w:hAnsi="Times New Roman"/>
          <w:color w:val="000000"/>
          <w:sz w:val="28"/>
          <w:szCs w:val="28"/>
          <w:shd w:val="clear" w:color="auto" w:fill="FEFF99"/>
          <w:lang w:val="en-US"/>
        </w:rPr>
      </w:pPr>
      <w:r w:rsidRPr="00900600">
        <w:rPr>
          <w:rFonts w:ascii="Times New Roman" w:hAnsi="Times New Roman"/>
          <w:color w:val="000000"/>
          <w:sz w:val="28"/>
          <w:szCs w:val="28"/>
          <w:shd w:val="clear" w:color="auto" w:fill="FEFF99"/>
          <w:lang w:val="en-US"/>
        </w:rPr>
        <w:t>At the same time, the coenzyme NAD is formed.</w:t>
      </w:r>
    </w:p>
    <w:p w:rsidR="00A03425" w:rsidRPr="00F04DA4" w:rsidRDefault="00F04DA4" w:rsidP="00F04DA4">
      <w:pPr>
        <w:pStyle w:val="a7"/>
        <w:jc w:val="both"/>
        <w:rPr>
          <w:rFonts w:ascii="Tahoma" w:hAnsi="Tahoma" w:cs="Tahoma"/>
          <w:color w:val="000000"/>
          <w:sz w:val="23"/>
          <w:szCs w:val="23"/>
          <w:shd w:val="clear" w:color="auto" w:fill="FEFF99"/>
          <w:lang w:val="en-US"/>
        </w:rPr>
      </w:pPr>
      <w:r w:rsidRPr="00F04DA4">
        <w:rPr>
          <w:rFonts w:ascii="Times New Roman" w:hAnsi="Times New Roman"/>
          <w:color w:val="000000"/>
          <w:sz w:val="28"/>
          <w:szCs w:val="28"/>
          <w:shd w:val="clear" w:color="auto" w:fill="FEFF99"/>
          <w:lang w:val="en-US"/>
        </w:rPr>
        <w:t>In General, the reaction is as follows:</w:t>
      </w:r>
    </w:p>
    <w:p w:rsidR="00A03425" w:rsidRDefault="00A03425" w:rsidP="00BB559C">
      <w:pPr>
        <w:pStyle w:val="a7"/>
        <w:jc w:val="both"/>
        <w:rPr>
          <w:rFonts w:ascii="Tahoma" w:hAnsi="Tahoma" w:cs="Tahoma"/>
          <w:color w:val="000000"/>
          <w:sz w:val="23"/>
          <w:szCs w:val="23"/>
          <w:shd w:val="clear" w:color="auto" w:fill="FEFF99"/>
        </w:rPr>
      </w:pPr>
      <w:r>
        <w:rPr>
          <w:noProof/>
          <w:lang w:eastAsia="ru-RU"/>
        </w:rPr>
        <w:drawing>
          <wp:inline distT="0" distB="0" distL="0" distR="0">
            <wp:extent cx="5350392" cy="3668233"/>
            <wp:effectExtent l="19050" t="0" r="2658" b="0"/>
            <wp:docPr id="18" name="Рисунок 10" descr="http://fizrast.ru/images/stories/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izrast.ru/images/stories/50.jpg"/>
                    <pic:cNvPicPr>
                      <a:picLocks noChangeAspect="1" noChangeArrowheads="1"/>
                    </pic:cNvPicPr>
                  </pic:nvPicPr>
                  <pic:blipFill>
                    <a:blip r:embed="rId51"/>
                    <a:srcRect/>
                    <a:stretch>
                      <a:fillRect/>
                    </a:stretch>
                  </pic:blipFill>
                  <pic:spPr bwMode="auto">
                    <a:xfrm>
                      <a:off x="0" y="0"/>
                      <a:ext cx="5350832" cy="3668535"/>
                    </a:xfrm>
                    <a:prstGeom prst="rect">
                      <a:avLst/>
                    </a:prstGeom>
                    <a:noFill/>
                    <a:ln w="9525">
                      <a:noFill/>
                      <a:miter lim="800000"/>
                      <a:headEnd/>
                      <a:tailEnd/>
                    </a:ln>
                  </pic:spPr>
                </pic:pic>
              </a:graphicData>
            </a:graphic>
          </wp:inline>
        </w:drawing>
      </w:r>
    </w:p>
    <w:p w:rsidR="00A03425" w:rsidRDefault="00A03425" w:rsidP="00BB559C">
      <w:pPr>
        <w:pStyle w:val="a7"/>
        <w:jc w:val="both"/>
        <w:rPr>
          <w:rFonts w:ascii="Tahoma" w:hAnsi="Tahoma" w:cs="Tahoma"/>
          <w:color w:val="000000"/>
          <w:sz w:val="23"/>
          <w:szCs w:val="23"/>
          <w:shd w:val="clear" w:color="auto" w:fill="FEFF99"/>
        </w:rPr>
      </w:pPr>
    </w:p>
    <w:p w:rsidR="000D2563" w:rsidRPr="000D2563" w:rsidRDefault="000D2563" w:rsidP="000D2563">
      <w:pPr>
        <w:pStyle w:val="a7"/>
        <w:jc w:val="both"/>
        <w:rPr>
          <w:rFonts w:ascii="Times New Roman" w:hAnsi="Times New Roman"/>
          <w:color w:val="000000"/>
          <w:sz w:val="28"/>
          <w:szCs w:val="28"/>
          <w:shd w:val="clear" w:color="auto" w:fill="FEFF99"/>
          <w:lang w:val="en-US"/>
        </w:rPr>
      </w:pPr>
      <w:r w:rsidRPr="000D2563">
        <w:rPr>
          <w:rFonts w:ascii="Times New Roman" w:hAnsi="Times New Roman"/>
          <w:color w:val="000000"/>
          <w:sz w:val="28"/>
          <w:szCs w:val="28"/>
          <w:shd w:val="clear" w:color="auto" w:fill="FEFF99"/>
          <w:lang w:val="en-US"/>
        </w:rPr>
        <w:t xml:space="preserve">At the next stage due to the available macroergic connection in the </w:t>
      </w:r>
    </w:p>
    <w:p w:rsidR="00A03425" w:rsidRDefault="000D2563" w:rsidP="000D2563">
      <w:pPr>
        <w:pStyle w:val="a7"/>
        <w:jc w:val="both"/>
        <w:rPr>
          <w:rFonts w:ascii="Times New Roman" w:hAnsi="Times New Roman"/>
          <w:color w:val="000000"/>
          <w:sz w:val="28"/>
          <w:szCs w:val="28"/>
          <w:shd w:val="clear" w:color="auto" w:fill="FEFF99"/>
          <w:lang w:val="en-US"/>
        </w:rPr>
      </w:pPr>
      <w:r w:rsidRPr="000D2563">
        <w:rPr>
          <w:rFonts w:ascii="Times New Roman" w:hAnsi="Times New Roman"/>
          <w:color w:val="000000"/>
          <w:sz w:val="28"/>
          <w:szCs w:val="28"/>
          <w:shd w:val="clear" w:color="auto" w:fill="FEFF99"/>
          <w:lang w:val="en-US"/>
        </w:rPr>
        <w:t xml:space="preserve">1,3-diphosphoglyceric acid is formed by ATP. The process is catalyzed by the enzyme phosphoglyceratkinase: at the next stage due to the available macroergic bond in 1,3-diphosphoglyceric acid ATP is formed. </w:t>
      </w:r>
      <w:r w:rsidRPr="000D2563">
        <w:rPr>
          <w:rFonts w:ascii="Times New Roman" w:hAnsi="Times New Roman"/>
          <w:color w:val="000000"/>
          <w:sz w:val="28"/>
          <w:szCs w:val="28"/>
          <w:shd w:val="clear" w:color="auto" w:fill="FEFF99"/>
        </w:rPr>
        <w:t>The process is catalyzed by the enzyme phosphoglycerate:</w:t>
      </w:r>
    </w:p>
    <w:p w:rsidR="006C564A" w:rsidRPr="006C564A" w:rsidRDefault="006C564A" w:rsidP="000D2563">
      <w:pPr>
        <w:pStyle w:val="a7"/>
        <w:jc w:val="both"/>
        <w:rPr>
          <w:rFonts w:ascii="Tahoma" w:hAnsi="Tahoma" w:cs="Tahoma"/>
          <w:color w:val="000000"/>
          <w:sz w:val="23"/>
          <w:szCs w:val="23"/>
          <w:shd w:val="clear" w:color="auto" w:fill="FEFF99"/>
          <w:lang w:val="en-US"/>
        </w:rPr>
      </w:pPr>
    </w:p>
    <w:p w:rsidR="00A03425" w:rsidRDefault="00A03425" w:rsidP="00BB559C">
      <w:pPr>
        <w:pStyle w:val="a7"/>
        <w:jc w:val="both"/>
        <w:rPr>
          <w:rFonts w:ascii="Tahoma" w:hAnsi="Tahoma" w:cs="Tahoma"/>
          <w:color w:val="000000"/>
          <w:sz w:val="23"/>
          <w:szCs w:val="23"/>
          <w:shd w:val="clear" w:color="auto" w:fill="FEFF99"/>
          <w:lang w:val="en-US"/>
        </w:rPr>
      </w:pPr>
      <w:r>
        <w:rPr>
          <w:noProof/>
          <w:lang w:eastAsia="ru-RU"/>
        </w:rPr>
        <w:drawing>
          <wp:inline distT="0" distB="0" distL="0" distR="0">
            <wp:extent cx="5244066" cy="2424223"/>
            <wp:effectExtent l="19050" t="0" r="0" b="0"/>
            <wp:docPr id="20" name="Рисунок 13" descr="http://fizrast.ru/images/stories/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izrast.ru/images/stories/51.jpg"/>
                    <pic:cNvPicPr>
                      <a:picLocks noChangeAspect="1" noChangeArrowheads="1"/>
                    </pic:cNvPicPr>
                  </pic:nvPicPr>
                  <pic:blipFill>
                    <a:blip r:embed="rId52"/>
                    <a:srcRect/>
                    <a:stretch>
                      <a:fillRect/>
                    </a:stretch>
                  </pic:blipFill>
                  <pic:spPr bwMode="auto">
                    <a:xfrm>
                      <a:off x="0" y="0"/>
                      <a:ext cx="5250062" cy="2426995"/>
                    </a:xfrm>
                    <a:prstGeom prst="rect">
                      <a:avLst/>
                    </a:prstGeom>
                    <a:noFill/>
                    <a:ln w="9525">
                      <a:noFill/>
                      <a:miter lim="800000"/>
                      <a:headEnd/>
                      <a:tailEnd/>
                    </a:ln>
                  </pic:spPr>
                </pic:pic>
              </a:graphicData>
            </a:graphic>
          </wp:inline>
        </w:drawing>
      </w:r>
    </w:p>
    <w:p w:rsidR="006C564A" w:rsidRPr="006C564A" w:rsidRDefault="006C564A" w:rsidP="00BB559C">
      <w:pPr>
        <w:pStyle w:val="a7"/>
        <w:jc w:val="both"/>
        <w:rPr>
          <w:rFonts w:ascii="Tahoma" w:hAnsi="Tahoma" w:cs="Tahoma"/>
          <w:color w:val="000000"/>
          <w:sz w:val="23"/>
          <w:szCs w:val="23"/>
          <w:shd w:val="clear" w:color="auto" w:fill="FEFF99"/>
          <w:lang w:val="en-US"/>
        </w:rPr>
      </w:pPr>
    </w:p>
    <w:p w:rsidR="00A03425" w:rsidRPr="000D2563" w:rsidRDefault="000D2563" w:rsidP="00BB559C">
      <w:pPr>
        <w:pStyle w:val="a7"/>
        <w:jc w:val="both"/>
        <w:rPr>
          <w:rFonts w:ascii="Times New Roman" w:hAnsi="Times New Roman"/>
          <w:color w:val="000000"/>
          <w:sz w:val="28"/>
          <w:szCs w:val="28"/>
          <w:shd w:val="clear" w:color="auto" w:fill="FEFF99"/>
          <w:lang w:val="en-US"/>
        </w:rPr>
      </w:pPr>
      <w:r w:rsidRPr="000D2563">
        <w:rPr>
          <w:rFonts w:ascii="Times New Roman" w:hAnsi="Times New Roman"/>
          <w:color w:val="000000"/>
          <w:sz w:val="28"/>
          <w:szCs w:val="28"/>
          <w:shd w:val="clear" w:color="auto" w:fill="FEFF99"/>
          <w:lang w:val="en-US"/>
        </w:rPr>
        <w:t>Thus, at this stage, the oxidation energy is accumulated in the form of the energy of the phosphate bond ATP. Then 3-FGK is converted to 2-FGK, in other words, the phosphate group is transferred from position 3 to position 2. Reaction 1 is catalyzed by the enzyme phosphoglyceromutase and occurs in the presence of magnesium:</w:t>
      </w:r>
    </w:p>
    <w:p w:rsidR="00A03425" w:rsidRDefault="00A03425" w:rsidP="00BB559C">
      <w:pPr>
        <w:pStyle w:val="a7"/>
        <w:jc w:val="both"/>
        <w:rPr>
          <w:rFonts w:ascii="Tahoma" w:hAnsi="Tahoma" w:cs="Tahoma"/>
          <w:color w:val="000000"/>
          <w:sz w:val="23"/>
          <w:szCs w:val="23"/>
          <w:shd w:val="clear" w:color="auto" w:fill="FEFF99"/>
        </w:rPr>
      </w:pPr>
      <w:r>
        <w:rPr>
          <w:noProof/>
          <w:lang w:eastAsia="ru-RU"/>
        </w:rPr>
        <w:drawing>
          <wp:inline distT="0" distB="0" distL="0" distR="0">
            <wp:extent cx="5118789" cy="1828800"/>
            <wp:effectExtent l="19050" t="0" r="5661" b="0"/>
            <wp:docPr id="21" name="Рисунок 16" descr="http://fizrast.ru/images/stories/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izrast.ru/images/stories/52.jpg"/>
                    <pic:cNvPicPr>
                      <a:picLocks noChangeAspect="1" noChangeArrowheads="1"/>
                    </pic:cNvPicPr>
                  </pic:nvPicPr>
                  <pic:blipFill>
                    <a:blip r:embed="rId53"/>
                    <a:srcRect/>
                    <a:stretch>
                      <a:fillRect/>
                    </a:stretch>
                  </pic:blipFill>
                  <pic:spPr bwMode="auto">
                    <a:xfrm>
                      <a:off x="0" y="0"/>
                      <a:ext cx="5116881" cy="1828118"/>
                    </a:xfrm>
                    <a:prstGeom prst="rect">
                      <a:avLst/>
                    </a:prstGeom>
                    <a:noFill/>
                    <a:ln w="9525">
                      <a:noFill/>
                      <a:miter lim="800000"/>
                      <a:headEnd/>
                      <a:tailEnd/>
                    </a:ln>
                  </pic:spPr>
                </pic:pic>
              </a:graphicData>
            </a:graphic>
          </wp:inline>
        </w:drawing>
      </w:r>
    </w:p>
    <w:p w:rsidR="00A03425" w:rsidRDefault="00A03425" w:rsidP="00BB559C">
      <w:pPr>
        <w:pStyle w:val="a7"/>
        <w:jc w:val="both"/>
        <w:rPr>
          <w:rFonts w:ascii="Tahoma" w:hAnsi="Tahoma" w:cs="Tahoma"/>
          <w:color w:val="000000"/>
          <w:sz w:val="23"/>
          <w:szCs w:val="23"/>
          <w:shd w:val="clear" w:color="auto" w:fill="FEFF99"/>
        </w:rPr>
      </w:pPr>
    </w:p>
    <w:p w:rsidR="00A03425" w:rsidRDefault="000D2563" w:rsidP="00BB559C">
      <w:pPr>
        <w:pStyle w:val="a7"/>
        <w:jc w:val="both"/>
        <w:rPr>
          <w:rFonts w:ascii="Tahoma" w:hAnsi="Tahoma" w:cs="Tahoma"/>
          <w:color w:val="000000"/>
          <w:sz w:val="23"/>
          <w:szCs w:val="23"/>
          <w:shd w:val="clear" w:color="auto" w:fill="FEFF99"/>
        </w:rPr>
      </w:pPr>
      <w:r w:rsidRPr="000D2563">
        <w:rPr>
          <w:rFonts w:ascii="Times New Roman" w:hAnsi="Times New Roman"/>
          <w:color w:val="000000"/>
          <w:sz w:val="28"/>
          <w:szCs w:val="28"/>
          <w:shd w:val="clear" w:color="auto" w:fill="FEFF99"/>
          <w:lang w:val="en-US"/>
        </w:rPr>
        <w:t xml:space="preserve">Further, dehydration of FGC occurs. The reaction takes place with the participation of enolase enzyme in the presence of Mg2+ or MP2+ions. Dehydration is accompanied by redistribution of energy within the molecule, resulting in a macroergic bond. </w:t>
      </w:r>
      <w:r w:rsidRPr="000D2563">
        <w:rPr>
          <w:rFonts w:ascii="Times New Roman" w:hAnsi="Times New Roman"/>
          <w:color w:val="000000"/>
          <w:sz w:val="28"/>
          <w:szCs w:val="28"/>
          <w:shd w:val="clear" w:color="auto" w:fill="FEFF99"/>
        </w:rPr>
        <w:t>Formed fosforilirovaniya acid (FEP):</w:t>
      </w:r>
    </w:p>
    <w:p w:rsidR="00A03425" w:rsidRDefault="00A03425" w:rsidP="00BB559C">
      <w:pPr>
        <w:pStyle w:val="a7"/>
        <w:jc w:val="both"/>
        <w:rPr>
          <w:rFonts w:ascii="Tahoma" w:hAnsi="Tahoma" w:cs="Tahoma"/>
          <w:color w:val="000000"/>
          <w:sz w:val="23"/>
          <w:szCs w:val="23"/>
          <w:shd w:val="clear" w:color="auto" w:fill="FEFF99"/>
          <w:lang w:val="en-US"/>
        </w:rPr>
      </w:pPr>
      <w:r>
        <w:rPr>
          <w:noProof/>
          <w:lang w:eastAsia="ru-RU"/>
        </w:rPr>
        <w:drawing>
          <wp:inline distT="0" distB="0" distL="0" distR="0">
            <wp:extent cx="4648643" cy="1400282"/>
            <wp:effectExtent l="19050" t="0" r="0" b="0"/>
            <wp:docPr id="23" name="Рисунок 19" descr="http://fizrast.ru/images/stories/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izrast.ru/images/stories/53.jpg"/>
                    <pic:cNvPicPr>
                      <a:picLocks noChangeAspect="1" noChangeArrowheads="1"/>
                    </pic:cNvPicPr>
                  </pic:nvPicPr>
                  <pic:blipFill>
                    <a:blip r:embed="rId54"/>
                    <a:srcRect/>
                    <a:stretch>
                      <a:fillRect/>
                    </a:stretch>
                  </pic:blipFill>
                  <pic:spPr bwMode="auto">
                    <a:xfrm>
                      <a:off x="0" y="0"/>
                      <a:ext cx="4656284" cy="1402584"/>
                    </a:xfrm>
                    <a:prstGeom prst="rect">
                      <a:avLst/>
                    </a:prstGeom>
                    <a:noFill/>
                    <a:ln w="9525">
                      <a:noFill/>
                      <a:miter lim="800000"/>
                      <a:headEnd/>
                      <a:tailEnd/>
                    </a:ln>
                  </pic:spPr>
                </pic:pic>
              </a:graphicData>
            </a:graphic>
          </wp:inline>
        </w:drawing>
      </w:r>
    </w:p>
    <w:p w:rsidR="006C564A" w:rsidRPr="006C564A" w:rsidRDefault="006C564A" w:rsidP="00BB559C">
      <w:pPr>
        <w:pStyle w:val="a7"/>
        <w:jc w:val="both"/>
        <w:rPr>
          <w:rFonts w:ascii="Tahoma" w:hAnsi="Tahoma" w:cs="Tahoma"/>
          <w:color w:val="000000"/>
          <w:sz w:val="23"/>
          <w:szCs w:val="23"/>
          <w:shd w:val="clear" w:color="auto" w:fill="FEFF99"/>
          <w:lang w:val="en-US"/>
        </w:rPr>
      </w:pPr>
    </w:p>
    <w:p w:rsidR="00A03425" w:rsidRPr="00900600" w:rsidRDefault="000D2563" w:rsidP="00BB559C">
      <w:pPr>
        <w:pStyle w:val="a7"/>
        <w:jc w:val="both"/>
        <w:rPr>
          <w:rFonts w:ascii="Times New Roman" w:hAnsi="Times New Roman"/>
          <w:color w:val="000000"/>
          <w:sz w:val="28"/>
          <w:szCs w:val="28"/>
          <w:shd w:val="clear" w:color="auto" w:fill="FEFF99"/>
          <w:lang w:val="en-US"/>
        </w:rPr>
      </w:pPr>
      <w:r w:rsidRPr="00900600">
        <w:rPr>
          <w:rFonts w:ascii="Times New Roman" w:hAnsi="Times New Roman"/>
          <w:color w:val="000000"/>
          <w:sz w:val="28"/>
          <w:szCs w:val="28"/>
          <w:shd w:val="clear" w:color="auto" w:fill="FEFF99"/>
          <w:lang w:val="en-US"/>
        </w:rPr>
        <w:t>Then the enzyme pyruvate kinase transfers the energy-rich phosphate group to ADP to form ATP and pyruvic acid. The presence of Mg2+ or MP2+ions is necessary for the reaction to occur:</w:t>
      </w:r>
    </w:p>
    <w:p w:rsidR="00A03425" w:rsidRPr="00900600" w:rsidRDefault="00A03425" w:rsidP="00BB559C">
      <w:pPr>
        <w:pStyle w:val="a7"/>
        <w:jc w:val="both"/>
        <w:rPr>
          <w:rStyle w:val="mw-headline"/>
          <w:rFonts w:ascii="Times New Roman" w:hAnsi="Times New Roman"/>
          <w:sz w:val="28"/>
          <w:szCs w:val="28"/>
          <w:lang w:val="en-US"/>
        </w:rPr>
      </w:pPr>
      <w:r w:rsidRPr="00900600">
        <w:rPr>
          <w:rFonts w:ascii="Times New Roman" w:hAnsi="Times New Roman"/>
          <w:noProof/>
          <w:sz w:val="28"/>
          <w:szCs w:val="28"/>
          <w:lang w:eastAsia="ru-RU"/>
        </w:rPr>
        <w:drawing>
          <wp:inline distT="0" distB="0" distL="0" distR="0">
            <wp:extent cx="4361564" cy="2194969"/>
            <wp:effectExtent l="19050" t="0" r="886" b="0"/>
            <wp:docPr id="27" name="Рисунок 22" descr="http://fizrast.ru/images/stories/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fizrast.ru/images/stories/54.jpg"/>
                    <pic:cNvPicPr>
                      <a:picLocks noChangeAspect="1" noChangeArrowheads="1"/>
                    </pic:cNvPicPr>
                  </pic:nvPicPr>
                  <pic:blipFill>
                    <a:blip r:embed="rId55"/>
                    <a:srcRect/>
                    <a:stretch>
                      <a:fillRect/>
                    </a:stretch>
                  </pic:blipFill>
                  <pic:spPr bwMode="auto">
                    <a:xfrm>
                      <a:off x="0" y="0"/>
                      <a:ext cx="4361669" cy="2195022"/>
                    </a:xfrm>
                    <a:prstGeom prst="rect">
                      <a:avLst/>
                    </a:prstGeom>
                    <a:noFill/>
                    <a:ln w="9525">
                      <a:noFill/>
                      <a:miter lim="800000"/>
                      <a:headEnd/>
                      <a:tailEnd/>
                    </a:ln>
                  </pic:spPr>
                </pic:pic>
              </a:graphicData>
            </a:graphic>
          </wp:inline>
        </w:drawing>
      </w:r>
    </w:p>
    <w:p w:rsidR="006C564A" w:rsidRPr="00900600" w:rsidRDefault="006C564A" w:rsidP="00BB559C">
      <w:pPr>
        <w:pStyle w:val="a7"/>
        <w:jc w:val="both"/>
        <w:rPr>
          <w:rStyle w:val="mw-headline"/>
          <w:rFonts w:ascii="Times New Roman" w:hAnsi="Times New Roman"/>
          <w:sz w:val="28"/>
          <w:szCs w:val="28"/>
          <w:lang w:val="en-US"/>
        </w:rPr>
      </w:pPr>
    </w:p>
    <w:p w:rsidR="000D2563" w:rsidRPr="009B2CE3" w:rsidRDefault="000D2563" w:rsidP="00BB559C">
      <w:pPr>
        <w:pStyle w:val="a7"/>
        <w:jc w:val="both"/>
        <w:rPr>
          <w:rFonts w:ascii="Times New Roman" w:hAnsi="Times New Roman"/>
          <w:color w:val="000000"/>
          <w:sz w:val="28"/>
          <w:szCs w:val="28"/>
          <w:shd w:val="clear" w:color="auto" w:fill="FEFF99"/>
          <w:lang w:val="en-US"/>
        </w:rPr>
      </w:pPr>
      <w:r w:rsidRPr="00900600">
        <w:rPr>
          <w:rFonts w:ascii="Times New Roman" w:hAnsi="Times New Roman"/>
          <w:color w:val="000000"/>
          <w:sz w:val="28"/>
          <w:szCs w:val="28"/>
          <w:shd w:val="clear" w:color="auto" w:fill="FEFF99"/>
          <w:lang w:val="en-US"/>
        </w:rPr>
        <w:t>Since the decay of one molecule of glucose formed two FGA molecules, all the reactions are repeated twice. Thus, the total equation of glycolysis. As a result of the glycolysis process, four ATP molecules are formed, but two of them cover the consumption for the initial activation of the substrate. Consequently, two ATP molecules accumulate. Formation of ATP in the following process:</w:t>
      </w:r>
    </w:p>
    <w:p w:rsidR="00B4511C" w:rsidRPr="00900600" w:rsidRDefault="00A03425" w:rsidP="00BB559C">
      <w:pPr>
        <w:pStyle w:val="a7"/>
        <w:jc w:val="both"/>
        <w:rPr>
          <w:rFonts w:ascii="Times New Roman" w:hAnsi="Times New Roman"/>
          <w:sz w:val="28"/>
          <w:szCs w:val="28"/>
          <w:lang w:val="en-US"/>
        </w:rPr>
      </w:pPr>
      <w:r w:rsidRPr="00900600">
        <w:rPr>
          <w:rFonts w:ascii="Times New Roman" w:hAnsi="Times New Roman"/>
          <w:noProof/>
          <w:sz w:val="28"/>
          <w:szCs w:val="28"/>
          <w:lang w:eastAsia="ru-RU"/>
        </w:rPr>
        <w:drawing>
          <wp:inline distT="0" distB="0" distL="0" distR="0">
            <wp:extent cx="4925089" cy="648586"/>
            <wp:effectExtent l="19050" t="0" r="8861" b="0"/>
            <wp:docPr id="29" name="Рисунок 25" descr="http://fizrast.ru/images/stories/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zrast.ru/images/stories/55.jpg"/>
                    <pic:cNvPicPr>
                      <a:picLocks noChangeAspect="1" noChangeArrowheads="1"/>
                    </pic:cNvPicPr>
                  </pic:nvPicPr>
                  <pic:blipFill>
                    <a:blip r:embed="rId56"/>
                    <a:srcRect/>
                    <a:stretch>
                      <a:fillRect/>
                    </a:stretch>
                  </pic:blipFill>
                  <pic:spPr bwMode="auto">
                    <a:xfrm>
                      <a:off x="0" y="0"/>
                      <a:ext cx="4947437" cy="651529"/>
                    </a:xfrm>
                    <a:prstGeom prst="rect">
                      <a:avLst/>
                    </a:prstGeom>
                    <a:noFill/>
                    <a:ln w="9525">
                      <a:noFill/>
                      <a:miter lim="800000"/>
                      <a:headEnd/>
                      <a:tailEnd/>
                    </a:ln>
                  </pic:spPr>
                </pic:pic>
              </a:graphicData>
            </a:graphic>
          </wp:inline>
        </w:drawing>
      </w:r>
    </w:p>
    <w:p w:rsidR="00757C26" w:rsidRPr="009B2CE3" w:rsidRDefault="00757C26" w:rsidP="00900600">
      <w:pPr>
        <w:pStyle w:val="a7"/>
        <w:rPr>
          <w:rFonts w:ascii="Times New Roman" w:hAnsi="Times New Roman"/>
          <w:sz w:val="28"/>
          <w:szCs w:val="28"/>
          <w:shd w:val="clear" w:color="auto" w:fill="FEFF99"/>
          <w:lang w:val="en-US"/>
        </w:rPr>
      </w:pPr>
      <w:r w:rsidRPr="00900600">
        <w:rPr>
          <w:rFonts w:ascii="Times New Roman" w:hAnsi="Times New Roman"/>
          <w:sz w:val="28"/>
          <w:szCs w:val="28"/>
          <w:shd w:val="clear" w:color="auto" w:fill="FEFF99"/>
          <w:lang w:val="en-US"/>
        </w:rPr>
        <w:t>glycolysis is called substrate phosphorylation, since macroergic bonds occur on the molecule of the oxidized substrate. If we assume that the decay of ATP from ADP and Fn is allocated 30.6 kJ, then during the period of glycolysis, only 61.2 kJ is accumulated in macroergic phosphate bonds. Direct definitions show that the decay of the glucose molecule to pyruvic acid is accompanied by the release of 586.6 kJ. Consequently, the energy efficiency of glycolysis is low. In addition, 2 NADH molecules are formed, which enter the respiratory chain, which leads to additional formation of ATP. Formed two molecules of pyruvic acid are involved in the aerobic phase of respiration.</w:t>
      </w:r>
    </w:p>
    <w:p w:rsidR="00757C26" w:rsidRPr="00900600" w:rsidRDefault="00757C26" w:rsidP="00900600">
      <w:pPr>
        <w:pStyle w:val="a7"/>
        <w:rPr>
          <w:rFonts w:ascii="Times New Roman" w:hAnsi="Times New Roman"/>
          <w:sz w:val="28"/>
          <w:szCs w:val="28"/>
          <w:shd w:val="clear" w:color="auto" w:fill="FEFF99"/>
          <w:lang w:val="en-US"/>
        </w:rPr>
      </w:pPr>
      <w:r w:rsidRPr="00900600">
        <w:rPr>
          <w:rFonts w:ascii="Times New Roman" w:hAnsi="Times New Roman"/>
          <w:sz w:val="28"/>
          <w:szCs w:val="28"/>
          <w:shd w:val="clear" w:color="auto" w:fill="FEFF99"/>
          <w:lang w:val="en-US"/>
        </w:rPr>
        <w:t>2.2 The second phase of breathing — aerobic-is localized in mitochondria and requires the presence of oxygen. In the aerobic phase of breathing enters pyruvic acid. The General equation of this process is as follows:</w:t>
      </w:r>
    </w:p>
    <w:p w:rsidR="00B4511C" w:rsidRPr="001E34A0" w:rsidRDefault="00B4511C" w:rsidP="00757C26">
      <w:pPr>
        <w:spacing w:before="100" w:beforeAutospacing="1" w:after="100" w:afterAutospacing="1"/>
        <w:ind w:firstLine="419"/>
        <w:jc w:val="center"/>
        <w:rPr>
          <w:color w:val="000000"/>
          <w:sz w:val="28"/>
          <w:szCs w:val="28"/>
          <w:lang w:val="en-US"/>
        </w:rPr>
      </w:pPr>
      <w:r w:rsidRPr="001E34A0">
        <w:rPr>
          <w:bCs/>
          <w:color w:val="000000"/>
          <w:sz w:val="28"/>
          <w:szCs w:val="28"/>
          <w:lang w:val="en-US"/>
        </w:rPr>
        <w:t>2</w:t>
      </w:r>
      <w:r w:rsidRPr="001E34A0">
        <w:rPr>
          <w:bCs/>
          <w:color w:val="000000"/>
          <w:sz w:val="28"/>
          <w:szCs w:val="28"/>
        </w:rPr>
        <w:t>ПВК</w:t>
      </w:r>
      <w:r w:rsidRPr="001E34A0">
        <w:rPr>
          <w:bCs/>
          <w:color w:val="000000"/>
          <w:sz w:val="28"/>
          <w:szCs w:val="28"/>
          <w:lang w:val="en-US"/>
        </w:rPr>
        <w:t xml:space="preserve"> + 50</w:t>
      </w:r>
      <w:r w:rsidRPr="001E34A0">
        <w:rPr>
          <w:bCs/>
          <w:color w:val="000000"/>
          <w:sz w:val="28"/>
          <w:szCs w:val="28"/>
          <w:vertAlign w:val="subscript"/>
          <w:lang w:val="en-US"/>
        </w:rPr>
        <w:t>2</w:t>
      </w:r>
      <w:r w:rsidRPr="001E34A0">
        <w:rPr>
          <w:bCs/>
          <w:color w:val="000000"/>
          <w:sz w:val="28"/>
          <w:szCs w:val="28"/>
          <w:lang w:val="en-US"/>
        </w:rPr>
        <w:t> + 6</w:t>
      </w:r>
      <w:r w:rsidRPr="001E34A0">
        <w:rPr>
          <w:bCs/>
          <w:color w:val="000000"/>
          <w:sz w:val="28"/>
          <w:szCs w:val="28"/>
        </w:rPr>
        <w:t>Н</w:t>
      </w:r>
      <w:r w:rsidRPr="001E34A0">
        <w:rPr>
          <w:bCs/>
          <w:color w:val="000000"/>
          <w:sz w:val="28"/>
          <w:szCs w:val="28"/>
          <w:vertAlign w:val="subscript"/>
          <w:lang w:val="en-US"/>
        </w:rPr>
        <w:t>2</w:t>
      </w:r>
      <w:r w:rsidRPr="001E34A0">
        <w:rPr>
          <w:bCs/>
          <w:color w:val="000000"/>
          <w:sz w:val="28"/>
          <w:szCs w:val="28"/>
          <w:lang w:val="en-US"/>
        </w:rPr>
        <w:t>0 -&gt; 6</w:t>
      </w:r>
      <w:r w:rsidRPr="001E34A0">
        <w:rPr>
          <w:bCs/>
          <w:color w:val="000000"/>
          <w:sz w:val="28"/>
          <w:szCs w:val="28"/>
        </w:rPr>
        <w:t>С</w:t>
      </w:r>
      <w:r w:rsidRPr="001E34A0">
        <w:rPr>
          <w:bCs/>
          <w:color w:val="000000"/>
          <w:sz w:val="28"/>
          <w:szCs w:val="28"/>
          <w:lang w:val="en-US"/>
        </w:rPr>
        <w:t>0</w:t>
      </w:r>
      <w:r w:rsidRPr="001E34A0">
        <w:rPr>
          <w:bCs/>
          <w:color w:val="000000"/>
          <w:sz w:val="28"/>
          <w:szCs w:val="28"/>
          <w:vertAlign w:val="subscript"/>
          <w:lang w:val="en-US"/>
        </w:rPr>
        <w:t>2</w:t>
      </w:r>
      <w:r w:rsidRPr="001E34A0">
        <w:rPr>
          <w:bCs/>
          <w:color w:val="000000"/>
          <w:sz w:val="28"/>
          <w:szCs w:val="28"/>
          <w:lang w:val="en-US"/>
        </w:rPr>
        <w:t> + 5</w:t>
      </w:r>
      <w:r w:rsidRPr="001E34A0">
        <w:rPr>
          <w:bCs/>
          <w:color w:val="000000"/>
          <w:sz w:val="28"/>
          <w:szCs w:val="28"/>
        </w:rPr>
        <w:t>Н</w:t>
      </w:r>
      <w:r w:rsidRPr="001E34A0">
        <w:rPr>
          <w:bCs/>
          <w:color w:val="000000"/>
          <w:sz w:val="28"/>
          <w:szCs w:val="28"/>
          <w:vertAlign w:val="subscript"/>
          <w:lang w:val="en-US"/>
        </w:rPr>
        <w:t>2</w:t>
      </w:r>
      <w:r w:rsidRPr="001E34A0">
        <w:rPr>
          <w:bCs/>
          <w:color w:val="000000"/>
          <w:sz w:val="28"/>
          <w:szCs w:val="28"/>
          <w:lang w:val="en-US"/>
        </w:rPr>
        <w:t>0</w:t>
      </w:r>
    </w:p>
    <w:p w:rsidR="00757C26" w:rsidRPr="001E34A0"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The process can be divided into three main stages:</w:t>
      </w:r>
    </w:p>
    <w:p w:rsidR="00757C26" w:rsidRPr="001E34A0"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1) oxidative decarboxylation of pyruvic acid;</w:t>
      </w:r>
    </w:p>
    <w:p w:rsidR="00757C26" w:rsidRPr="001E34A0"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2) tricarboxylic acid cycle (Krebs cycle);</w:t>
      </w:r>
    </w:p>
    <w:p w:rsidR="00757C26" w:rsidRPr="001E34A0"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3) the final stage of oxidation — electronic transport chain (etc) requires the presence of 0</w:t>
      </w:r>
      <w:r w:rsidRPr="001E34A0">
        <w:rPr>
          <w:rFonts w:ascii="Times New Roman" w:hAnsi="Times New Roman"/>
          <w:sz w:val="28"/>
          <w:szCs w:val="28"/>
          <w:vertAlign w:val="subscript"/>
          <w:lang w:val="en-US"/>
        </w:rPr>
        <w:t>2</w:t>
      </w:r>
      <w:r w:rsidRPr="001E34A0">
        <w:rPr>
          <w:rFonts w:ascii="Times New Roman" w:hAnsi="Times New Roman"/>
          <w:sz w:val="28"/>
          <w:szCs w:val="28"/>
          <w:lang w:val="en-US"/>
        </w:rPr>
        <w:t>.</w:t>
      </w:r>
    </w:p>
    <w:p w:rsidR="00757C26" w:rsidRPr="001E34A0"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The first two stages occur in the mitochondrial matrix, the electron transport chain is localized on the inner membrane of the mitochondria.</w:t>
      </w:r>
    </w:p>
    <w:p w:rsidR="00757C26" w:rsidRPr="009B2CE3"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The first stage is oxidative decarboxylation of pyruvic acid. The General formula for this process is as follows:</w:t>
      </w:r>
    </w:p>
    <w:p w:rsidR="00B4511C" w:rsidRPr="001E34A0" w:rsidRDefault="00B4511C" w:rsidP="001E34A0">
      <w:pPr>
        <w:spacing w:before="100" w:beforeAutospacing="1" w:after="100" w:afterAutospacing="1"/>
        <w:ind w:firstLine="419"/>
        <w:jc w:val="both"/>
        <w:rPr>
          <w:color w:val="000000"/>
          <w:sz w:val="28"/>
          <w:szCs w:val="28"/>
        </w:rPr>
      </w:pPr>
      <w:r w:rsidRPr="001E34A0">
        <w:rPr>
          <w:bCs/>
          <w:color w:val="000000"/>
          <w:sz w:val="28"/>
          <w:szCs w:val="28"/>
        </w:rPr>
        <w:t>СН</w:t>
      </w:r>
      <w:r w:rsidRPr="001E34A0">
        <w:rPr>
          <w:bCs/>
          <w:color w:val="000000"/>
          <w:sz w:val="28"/>
          <w:szCs w:val="28"/>
          <w:vertAlign w:val="subscript"/>
        </w:rPr>
        <w:t>3</w:t>
      </w:r>
      <w:r w:rsidRPr="001E34A0">
        <w:rPr>
          <w:bCs/>
          <w:color w:val="000000"/>
          <w:sz w:val="28"/>
          <w:szCs w:val="28"/>
        </w:rPr>
        <w:t>СОСООН + НАД + КоА -</w:t>
      </w:r>
      <w:r w:rsidRPr="001E34A0">
        <w:rPr>
          <w:bCs/>
          <w:color w:val="000000"/>
          <w:sz w:val="28"/>
          <w:szCs w:val="28"/>
          <w:lang w:val="en-US"/>
        </w:rPr>
        <w:t> SH </w:t>
      </w:r>
      <w:r w:rsidRPr="001E34A0">
        <w:rPr>
          <w:bCs/>
          <w:color w:val="000000"/>
          <w:sz w:val="28"/>
          <w:szCs w:val="28"/>
        </w:rPr>
        <w:t>-&gt;</w:t>
      </w:r>
      <w:r w:rsidRPr="001E34A0">
        <w:rPr>
          <w:bCs/>
          <w:color w:val="000000"/>
          <w:sz w:val="28"/>
          <w:szCs w:val="28"/>
          <w:lang w:val="en-US"/>
        </w:rPr>
        <w:t> CH</w:t>
      </w:r>
      <w:r w:rsidRPr="001E34A0">
        <w:rPr>
          <w:bCs/>
          <w:color w:val="000000"/>
          <w:sz w:val="28"/>
          <w:szCs w:val="28"/>
          <w:vertAlign w:val="subscript"/>
        </w:rPr>
        <w:t>3</w:t>
      </w:r>
      <w:r w:rsidRPr="001E34A0">
        <w:rPr>
          <w:bCs/>
          <w:color w:val="000000"/>
          <w:sz w:val="28"/>
          <w:szCs w:val="28"/>
          <w:lang w:val="en-US"/>
        </w:rPr>
        <w:t>CO</w:t>
      </w:r>
      <w:r w:rsidRPr="001E34A0">
        <w:rPr>
          <w:bCs/>
          <w:color w:val="000000"/>
          <w:sz w:val="28"/>
          <w:szCs w:val="28"/>
        </w:rPr>
        <w:t>-</w:t>
      </w:r>
      <w:r w:rsidRPr="001E34A0">
        <w:rPr>
          <w:bCs/>
          <w:color w:val="000000"/>
          <w:sz w:val="28"/>
          <w:szCs w:val="28"/>
          <w:lang w:val="en-US"/>
        </w:rPr>
        <w:t>S</w:t>
      </w:r>
      <w:r w:rsidRPr="001E34A0">
        <w:rPr>
          <w:bCs/>
          <w:color w:val="000000"/>
          <w:sz w:val="28"/>
          <w:szCs w:val="28"/>
        </w:rPr>
        <w:t>- КоА + НАДН + Н</w:t>
      </w:r>
      <w:r w:rsidRPr="001E34A0">
        <w:rPr>
          <w:bCs/>
          <w:color w:val="000000"/>
          <w:sz w:val="28"/>
          <w:szCs w:val="28"/>
          <w:vertAlign w:val="superscript"/>
        </w:rPr>
        <w:t>+</w:t>
      </w:r>
      <w:r w:rsidRPr="001E34A0">
        <w:rPr>
          <w:bCs/>
          <w:color w:val="000000"/>
          <w:sz w:val="28"/>
          <w:szCs w:val="28"/>
          <w:lang w:val="en-US"/>
        </w:rPr>
        <w:t> </w:t>
      </w:r>
      <w:r w:rsidRPr="001E34A0">
        <w:rPr>
          <w:bCs/>
          <w:color w:val="000000"/>
          <w:sz w:val="28"/>
          <w:szCs w:val="28"/>
        </w:rPr>
        <w:t>+ С0</w:t>
      </w:r>
      <w:r w:rsidRPr="001E34A0">
        <w:rPr>
          <w:bCs/>
          <w:color w:val="000000"/>
          <w:sz w:val="28"/>
          <w:szCs w:val="28"/>
          <w:vertAlign w:val="subscript"/>
        </w:rPr>
        <w:t>2</w:t>
      </w:r>
    </w:p>
    <w:p w:rsidR="00757C26" w:rsidRPr="001E34A0" w:rsidRDefault="00757C26" w:rsidP="001E34A0">
      <w:pPr>
        <w:pStyle w:val="a7"/>
        <w:jc w:val="both"/>
        <w:rPr>
          <w:rFonts w:ascii="Times New Roman" w:hAnsi="Times New Roman"/>
          <w:sz w:val="28"/>
          <w:szCs w:val="28"/>
          <w:lang w:val="en-US"/>
        </w:rPr>
      </w:pPr>
      <w:r w:rsidRPr="001E34A0">
        <w:rPr>
          <w:rFonts w:ascii="Times New Roman" w:hAnsi="Times New Roman"/>
          <w:sz w:val="28"/>
          <w:szCs w:val="28"/>
          <w:lang w:val="en-US"/>
        </w:rPr>
        <w:t>This process consists of a number of reactions and is catalyzed by a complex multi-enzyme system pyruvate decarboxylase. Pyruvate decarboxylase includes three enzymes and five coenzymes (thiamine pyrophosphate, lipoic acid, coenzyme A — KoA-SH, FAD and NAD). This whole system has a molecular mass of 4, 0x106. As a result of this process, an active acetate — acetylcoenzyme A (acetyl-COA) is formed, reduced over (NADH + H+), and carbon dioxide (the first molecule) is released. The reduced NAD enters the electron transfer circuit, and acetyl-COA enters the cycle of tricarboxyl acids. It is important to note that the pyruvate dehydrogenase system is inhibited by ATP. When ATP is accumulated above a certain level, the conversion of pyruvic acid is suppressed. This is one of the ways to regulate the intensity of the aerobic phase.</w:t>
      </w:r>
    </w:p>
    <w:p w:rsidR="00757C26" w:rsidRPr="001E34A0" w:rsidRDefault="00757C26" w:rsidP="001E34A0">
      <w:pPr>
        <w:pStyle w:val="a7"/>
        <w:ind w:firstLine="426"/>
        <w:jc w:val="both"/>
        <w:rPr>
          <w:rFonts w:ascii="Times New Roman" w:hAnsi="Times New Roman"/>
          <w:sz w:val="28"/>
          <w:szCs w:val="28"/>
          <w:lang w:val="en-US"/>
        </w:rPr>
      </w:pPr>
      <w:r w:rsidRPr="001E34A0">
        <w:rPr>
          <w:rFonts w:ascii="Times New Roman" w:hAnsi="Times New Roman"/>
          <w:sz w:val="28"/>
          <w:szCs w:val="28"/>
          <w:lang w:val="en-US"/>
        </w:rPr>
        <w:t>The second stage is the cycle of tricarboxylic acids (Krebs cycle). In 1935, the Hungarian scientist A. Szent-Gyorgyi found that the addition of small quantities of organic acids (fumaric, malic or succinic) enhances the oxygen uptake of minced tissue. Continuing these studies, G. Krebs came to the conclusion that the main way of carbohydrate oxidation are cyclic reactions, in which there is a gradual transformation of a number of organic acids. These transformations were called the tricarboxylic acid cycle or Krebs cycle. The researcher himself for these works in 1953. he was awarded the Nobel prize.</w:t>
      </w:r>
    </w:p>
    <w:p w:rsidR="00757C26" w:rsidRPr="009B2CE3" w:rsidRDefault="00757C26" w:rsidP="001E34A0">
      <w:pPr>
        <w:pStyle w:val="a7"/>
        <w:ind w:firstLine="426"/>
        <w:jc w:val="both"/>
        <w:rPr>
          <w:rFonts w:ascii="Times New Roman" w:hAnsi="Times New Roman"/>
          <w:sz w:val="28"/>
          <w:szCs w:val="28"/>
          <w:lang w:val="en-US"/>
        </w:rPr>
      </w:pPr>
      <w:r w:rsidRPr="001E34A0">
        <w:rPr>
          <w:rFonts w:ascii="Times New Roman" w:hAnsi="Times New Roman"/>
          <w:sz w:val="28"/>
          <w:szCs w:val="28"/>
          <w:lang w:val="en-US"/>
        </w:rPr>
        <w:t xml:space="preserve">The active acetate, or acetyl-COA, enters the cycle. The essence of the reactions included in the cycle is that acetyl-COA condenses with oxaloacetic acid (PCA). Further transformation goes through a number of di-and tricarboxylic organic acids. As a result, the PIKE regenerates in the same form. In the process of joining cycle three molecules of H20, there are two molecules of C02 and four pairs of hydrogen, which restores the appropriate coenzymes (FAD and NAD). The total reaction of the cycle is expressed by the equation: </w:t>
      </w:r>
    </w:p>
    <w:p w:rsidR="00B4511C" w:rsidRPr="009B2CE3" w:rsidRDefault="00B4511C" w:rsidP="00757C26">
      <w:pPr>
        <w:spacing w:before="100" w:beforeAutospacing="1" w:after="100" w:afterAutospacing="1"/>
        <w:ind w:firstLine="419"/>
        <w:jc w:val="center"/>
        <w:rPr>
          <w:color w:val="000000"/>
          <w:sz w:val="28"/>
          <w:szCs w:val="28"/>
          <w:lang w:val="en-US"/>
        </w:rPr>
      </w:pPr>
      <w:r w:rsidRPr="00757C26">
        <w:rPr>
          <w:bCs/>
          <w:color w:val="000000"/>
          <w:sz w:val="28"/>
          <w:szCs w:val="28"/>
          <w:lang w:val="en-US"/>
        </w:rPr>
        <w:t>CH</w:t>
      </w:r>
      <w:r w:rsidRPr="009B2CE3">
        <w:rPr>
          <w:bCs/>
          <w:color w:val="000000"/>
          <w:sz w:val="28"/>
          <w:szCs w:val="28"/>
          <w:lang w:val="en-US"/>
        </w:rPr>
        <w:t>3</w:t>
      </w:r>
      <w:r w:rsidRPr="00757C26">
        <w:rPr>
          <w:bCs/>
          <w:color w:val="000000"/>
          <w:sz w:val="28"/>
          <w:szCs w:val="28"/>
          <w:lang w:val="en-US"/>
        </w:rPr>
        <w:t>CO</w:t>
      </w:r>
      <w:r w:rsidRPr="009B2CE3">
        <w:rPr>
          <w:bCs/>
          <w:color w:val="000000"/>
          <w:sz w:val="28"/>
          <w:szCs w:val="28"/>
          <w:lang w:val="en-US"/>
        </w:rPr>
        <w:t>-</w:t>
      </w:r>
      <w:r w:rsidRPr="00757C26">
        <w:rPr>
          <w:bCs/>
          <w:color w:val="000000"/>
          <w:sz w:val="28"/>
          <w:szCs w:val="28"/>
          <w:lang w:val="en-US"/>
        </w:rPr>
        <w:t>S</w:t>
      </w:r>
      <w:r w:rsidRPr="009B2CE3">
        <w:rPr>
          <w:bCs/>
          <w:color w:val="000000"/>
          <w:sz w:val="28"/>
          <w:szCs w:val="28"/>
          <w:lang w:val="en-US"/>
        </w:rPr>
        <w:t>-</w:t>
      </w:r>
      <w:r w:rsidRPr="00757C26">
        <w:rPr>
          <w:bCs/>
          <w:color w:val="000000"/>
          <w:sz w:val="28"/>
          <w:szCs w:val="28"/>
          <w:lang w:val="en-US"/>
        </w:rPr>
        <w:t>K</w:t>
      </w:r>
      <w:r w:rsidRPr="009B2CE3">
        <w:rPr>
          <w:bCs/>
          <w:color w:val="000000"/>
          <w:sz w:val="28"/>
          <w:szCs w:val="28"/>
          <w:lang w:val="en-US"/>
        </w:rPr>
        <w:t>0</w:t>
      </w:r>
      <w:r w:rsidRPr="00757C26">
        <w:rPr>
          <w:bCs/>
          <w:color w:val="000000"/>
          <w:sz w:val="28"/>
          <w:szCs w:val="28"/>
          <w:lang w:val="en-US"/>
        </w:rPr>
        <w:t>A</w:t>
      </w:r>
      <w:r w:rsidRPr="009B2CE3">
        <w:rPr>
          <w:bCs/>
          <w:color w:val="000000"/>
          <w:sz w:val="28"/>
          <w:szCs w:val="28"/>
          <w:lang w:val="en-US"/>
        </w:rPr>
        <w:t xml:space="preserve"> + </w:t>
      </w:r>
      <w:r w:rsidRPr="00757C26">
        <w:rPr>
          <w:bCs/>
          <w:color w:val="000000"/>
          <w:sz w:val="28"/>
          <w:szCs w:val="28"/>
        </w:rPr>
        <w:t>ЗН</w:t>
      </w:r>
      <w:r w:rsidRPr="009B2CE3">
        <w:rPr>
          <w:bCs/>
          <w:color w:val="000000"/>
          <w:sz w:val="28"/>
          <w:szCs w:val="28"/>
          <w:vertAlign w:val="subscript"/>
          <w:lang w:val="en-US"/>
        </w:rPr>
        <w:t>2</w:t>
      </w:r>
      <w:r w:rsidRPr="009B2CE3">
        <w:rPr>
          <w:bCs/>
          <w:color w:val="000000"/>
          <w:sz w:val="28"/>
          <w:szCs w:val="28"/>
          <w:lang w:val="en-US"/>
        </w:rPr>
        <w:t xml:space="preserve">0 + </w:t>
      </w:r>
      <w:r w:rsidRPr="00757C26">
        <w:rPr>
          <w:bCs/>
          <w:color w:val="000000"/>
          <w:sz w:val="28"/>
          <w:szCs w:val="28"/>
        </w:rPr>
        <w:t>ЗНАД</w:t>
      </w:r>
      <w:r w:rsidRPr="009B2CE3">
        <w:rPr>
          <w:bCs/>
          <w:color w:val="000000"/>
          <w:sz w:val="28"/>
          <w:szCs w:val="28"/>
          <w:lang w:val="en-US"/>
        </w:rPr>
        <w:t xml:space="preserve"> + </w:t>
      </w:r>
      <w:r w:rsidRPr="00757C26">
        <w:rPr>
          <w:bCs/>
          <w:color w:val="000000"/>
          <w:sz w:val="28"/>
          <w:szCs w:val="28"/>
        </w:rPr>
        <w:t>ФАД</w:t>
      </w:r>
      <w:r w:rsidRPr="009B2CE3">
        <w:rPr>
          <w:bCs/>
          <w:color w:val="000000"/>
          <w:sz w:val="28"/>
          <w:szCs w:val="28"/>
          <w:lang w:val="en-US"/>
        </w:rPr>
        <w:t xml:space="preserve"> + </w:t>
      </w:r>
      <w:r w:rsidRPr="00757C26">
        <w:rPr>
          <w:bCs/>
          <w:color w:val="000000"/>
          <w:sz w:val="28"/>
          <w:szCs w:val="28"/>
        </w:rPr>
        <w:t>АДФ</w:t>
      </w:r>
      <w:r w:rsidRPr="009B2CE3">
        <w:rPr>
          <w:bCs/>
          <w:color w:val="000000"/>
          <w:sz w:val="28"/>
          <w:szCs w:val="28"/>
          <w:lang w:val="en-US"/>
        </w:rPr>
        <w:t xml:space="preserve"> + </w:t>
      </w:r>
      <w:r w:rsidRPr="00757C26">
        <w:rPr>
          <w:bCs/>
          <w:color w:val="000000"/>
          <w:sz w:val="28"/>
          <w:szCs w:val="28"/>
        </w:rPr>
        <w:t>Ф</w:t>
      </w:r>
      <w:r w:rsidRPr="00757C26">
        <w:rPr>
          <w:bCs/>
          <w:color w:val="000000"/>
          <w:sz w:val="28"/>
          <w:szCs w:val="28"/>
          <w:vertAlign w:val="subscript"/>
        </w:rPr>
        <w:t>н</w:t>
      </w:r>
      <w:r w:rsidRPr="00757C26">
        <w:rPr>
          <w:bCs/>
          <w:color w:val="000000"/>
          <w:sz w:val="28"/>
          <w:szCs w:val="28"/>
          <w:lang w:val="en-US"/>
        </w:rPr>
        <w:t> </w:t>
      </w:r>
      <w:r w:rsidRPr="009B2CE3">
        <w:rPr>
          <w:bCs/>
          <w:color w:val="000000"/>
          <w:sz w:val="28"/>
          <w:szCs w:val="28"/>
          <w:lang w:val="en-US"/>
        </w:rPr>
        <w:t xml:space="preserve">-&gt; </w:t>
      </w:r>
      <w:r w:rsidRPr="00757C26">
        <w:rPr>
          <w:bCs/>
          <w:color w:val="000000"/>
          <w:sz w:val="28"/>
          <w:szCs w:val="28"/>
          <w:lang w:val="en-US"/>
        </w:rPr>
        <w:t> </w:t>
      </w:r>
      <w:r w:rsidRPr="009B2CE3">
        <w:rPr>
          <w:bCs/>
          <w:color w:val="000000"/>
          <w:sz w:val="28"/>
          <w:szCs w:val="28"/>
          <w:lang w:val="en-US"/>
        </w:rPr>
        <w:t>2</w:t>
      </w:r>
      <w:r w:rsidRPr="00757C26">
        <w:rPr>
          <w:bCs/>
          <w:color w:val="000000"/>
          <w:sz w:val="28"/>
          <w:szCs w:val="28"/>
        </w:rPr>
        <w:t>С</w:t>
      </w:r>
      <w:r w:rsidRPr="009B2CE3">
        <w:rPr>
          <w:bCs/>
          <w:color w:val="000000"/>
          <w:sz w:val="28"/>
          <w:szCs w:val="28"/>
          <w:lang w:val="en-US"/>
        </w:rPr>
        <w:t>0</w:t>
      </w:r>
      <w:r w:rsidRPr="009B2CE3">
        <w:rPr>
          <w:bCs/>
          <w:color w:val="000000"/>
          <w:sz w:val="28"/>
          <w:szCs w:val="28"/>
          <w:vertAlign w:val="subscript"/>
          <w:lang w:val="en-US"/>
        </w:rPr>
        <w:t>2</w:t>
      </w:r>
      <w:r w:rsidRPr="00757C26">
        <w:rPr>
          <w:bCs/>
          <w:color w:val="000000"/>
          <w:sz w:val="28"/>
          <w:szCs w:val="28"/>
          <w:lang w:val="en-US"/>
        </w:rPr>
        <w:t> </w:t>
      </w:r>
      <w:r w:rsidRPr="009B2CE3">
        <w:rPr>
          <w:bCs/>
          <w:color w:val="000000"/>
          <w:sz w:val="28"/>
          <w:szCs w:val="28"/>
          <w:lang w:val="en-US"/>
        </w:rPr>
        <w:t xml:space="preserve">+ </w:t>
      </w:r>
      <w:r w:rsidRPr="00757C26">
        <w:rPr>
          <w:bCs/>
          <w:color w:val="000000"/>
          <w:sz w:val="28"/>
          <w:szCs w:val="28"/>
          <w:lang w:val="en-US"/>
        </w:rPr>
        <w:t>SH</w:t>
      </w:r>
      <w:r w:rsidRPr="009B2CE3">
        <w:rPr>
          <w:bCs/>
          <w:color w:val="000000"/>
          <w:sz w:val="28"/>
          <w:szCs w:val="28"/>
          <w:lang w:val="en-US"/>
        </w:rPr>
        <w:t>-</w:t>
      </w:r>
      <w:r w:rsidRPr="00757C26">
        <w:rPr>
          <w:bCs/>
          <w:color w:val="000000"/>
          <w:sz w:val="28"/>
          <w:szCs w:val="28"/>
          <w:lang w:val="en-US"/>
        </w:rPr>
        <w:t>KoA</w:t>
      </w:r>
      <w:r w:rsidRPr="009B2CE3">
        <w:rPr>
          <w:bCs/>
          <w:color w:val="000000"/>
          <w:sz w:val="28"/>
          <w:szCs w:val="28"/>
          <w:lang w:val="en-US"/>
        </w:rPr>
        <w:t xml:space="preserve"> + </w:t>
      </w:r>
      <w:r w:rsidRPr="00757C26">
        <w:rPr>
          <w:bCs/>
          <w:color w:val="000000"/>
          <w:sz w:val="28"/>
          <w:szCs w:val="28"/>
        </w:rPr>
        <w:t>ЗНАДН</w:t>
      </w:r>
      <w:r w:rsidRPr="009B2CE3">
        <w:rPr>
          <w:bCs/>
          <w:color w:val="000000"/>
          <w:sz w:val="28"/>
          <w:szCs w:val="28"/>
          <w:lang w:val="en-US"/>
        </w:rPr>
        <w:t xml:space="preserve"> + </w:t>
      </w:r>
      <w:r w:rsidRPr="00757C26">
        <w:rPr>
          <w:bCs/>
          <w:color w:val="000000"/>
          <w:sz w:val="28"/>
          <w:szCs w:val="28"/>
        </w:rPr>
        <w:t>ЗН</w:t>
      </w:r>
      <w:r w:rsidRPr="009B2CE3">
        <w:rPr>
          <w:bCs/>
          <w:color w:val="000000"/>
          <w:sz w:val="28"/>
          <w:szCs w:val="28"/>
          <w:vertAlign w:val="superscript"/>
          <w:lang w:val="en-US"/>
        </w:rPr>
        <w:t>+</w:t>
      </w:r>
      <w:r w:rsidRPr="009B2CE3">
        <w:rPr>
          <w:bCs/>
          <w:color w:val="000000"/>
          <w:sz w:val="28"/>
          <w:szCs w:val="28"/>
          <w:lang w:val="en-US"/>
        </w:rPr>
        <w:t xml:space="preserve"> + </w:t>
      </w:r>
      <w:r w:rsidRPr="00757C26">
        <w:rPr>
          <w:bCs/>
          <w:color w:val="000000"/>
          <w:sz w:val="28"/>
          <w:szCs w:val="28"/>
        </w:rPr>
        <w:t>ФАДН</w:t>
      </w:r>
      <w:r w:rsidRPr="009B2CE3">
        <w:rPr>
          <w:bCs/>
          <w:color w:val="000000"/>
          <w:sz w:val="28"/>
          <w:szCs w:val="28"/>
          <w:vertAlign w:val="subscript"/>
          <w:lang w:val="en-US"/>
        </w:rPr>
        <w:t>2</w:t>
      </w:r>
      <w:r w:rsidRPr="00757C26">
        <w:rPr>
          <w:bCs/>
          <w:color w:val="000000"/>
          <w:sz w:val="28"/>
          <w:szCs w:val="28"/>
          <w:lang w:val="en-US"/>
        </w:rPr>
        <w:t> </w:t>
      </w:r>
      <w:r w:rsidRPr="009B2CE3">
        <w:rPr>
          <w:bCs/>
          <w:color w:val="000000"/>
          <w:sz w:val="28"/>
          <w:szCs w:val="28"/>
          <w:lang w:val="en-US"/>
        </w:rPr>
        <w:t xml:space="preserve">+ </w:t>
      </w:r>
      <w:r w:rsidRPr="00757C26">
        <w:rPr>
          <w:bCs/>
          <w:color w:val="000000"/>
          <w:sz w:val="28"/>
          <w:szCs w:val="28"/>
        </w:rPr>
        <w:t>АТФ</w:t>
      </w:r>
    </w:p>
    <w:p w:rsidR="00900600" w:rsidRDefault="00757C26" w:rsidP="001E34A0">
      <w:pPr>
        <w:pStyle w:val="a7"/>
        <w:ind w:firstLine="426"/>
        <w:jc w:val="both"/>
        <w:rPr>
          <w:rFonts w:ascii="Times New Roman" w:hAnsi="Times New Roman"/>
          <w:color w:val="000000"/>
          <w:sz w:val="28"/>
          <w:szCs w:val="28"/>
          <w:lang w:val="en-US"/>
        </w:rPr>
      </w:pPr>
      <w:r w:rsidRPr="001E34A0">
        <w:rPr>
          <w:rFonts w:ascii="Times New Roman" w:hAnsi="Times New Roman"/>
          <w:color w:val="000000"/>
          <w:sz w:val="28"/>
          <w:szCs w:val="28"/>
          <w:lang w:val="en-US"/>
        </w:rPr>
        <w:t xml:space="preserve">The individual reactions proceed in the following way. The acetyl-COA condensing with </w:t>
      </w:r>
      <w:r w:rsidRPr="001E34A0">
        <w:rPr>
          <w:rFonts w:ascii="Times New Roman" w:hAnsi="Times New Roman"/>
          <w:color w:val="000000"/>
          <w:sz w:val="28"/>
          <w:szCs w:val="28"/>
        </w:rPr>
        <w:t>О</w:t>
      </w:r>
      <w:r w:rsidRPr="001E34A0">
        <w:rPr>
          <w:rFonts w:ascii="Times New Roman" w:hAnsi="Times New Roman"/>
          <w:color w:val="000000"/>
          <w:sz w:val="28"/>
          <w:szCs w:val="28"/>
          <w:lang w:val="en-US"/>
        </w:rPr>
        <w:t xml:space="preserve">AA, gives citric acid, in this case COA stands out in its present form. This process is catalyzed by the enzyme citratenet. Citric acid is converted into an isolated. </w:t>
      </w:r>
    </w:p>
    <w:p w:rsidR="00900600" w:rsidRDefault="00757C26" w:rsidP="001E34A0">
      <w:pPr>
        <w:pStyle w:val="a7"/>
        <w:ind w:firstLine="426"/>
        <w:jc w:val="both"/>
        <w:rPr>
          <w:rFonts w:ascii="Times New Roman" w:hAnsi="Times New Roman"/>
          <w:color w:val="000000"/>
          <w:sz w:val="28"/>
          <w:szCs w:val="28"/>
          <w:lang w:val="en-US"/>
        </w:rPr>
      </w:pPr>
      <w:r w:rsidRPr="001E34A0">
        <w:rPr>
          <w:rFonts w:ascii="Times New Roman" w:hAnsi="Times New Roman"/>
          <w:color w:val="000000"/>
          <w:sz w:val="28"/>
          <w:szCs w:val="28"/>
          <w:lang w:val="en-US"/>
        </w:rPr>
        <w:t xml:space="preserve">The next step is the oxidation of the isolimonic acid, the reaction is catalyzed by the enzyme izotsitratdegidrogenazoy. In this case, protons and electrons are transferred to the NAD (NADH + N+is formed). Magnesium or manganese ions are required for this reaction to occur. At the same time there is a process of decarboxylation. Due to one of the carbon atoms, entered into the Krebs cycle, the first C02 molecule is released. </w:t>
      </w:r>
    </w:p>
    <w:p w:rsidR="00900600" w:rsidRDefault="00757C26" w:rsidP="001E34A0">
      <w:pPr>
        <w:pStyle w:val="a7"/>
        <w:ind w:firstLine="426"/>
        <w:jc w:val="both"/>
        <w:rPr>
          <w:rFonts w:ascii="Times New Roman" w:hAnsi="Times New Roman"/>
          <w:color w:val="000000"/>
          <w:sz w:val="28"/>
          <w:szCs w:val="28"/>
          <w:lang w:val="en-US"/>
        </w:rPr>
      </w:pPr>
      <w:r w:rsidRPr="001E34A0">
        <w:rPr>
          <w:rFonts w:ascii="Times New Roman" w:hAnsi="Times New Roman"/>
          <w:color w:val="000000"/>
          <w:sz w:val="28"/>
          <w:szCs w:val="28"/>
          <w:lang w:val="en-US"/>
        </w:rPr>
        <w:t xml:space="preserve">The formed a-ketoglutaric acid is subjected to oxidative decarboxylation similar to that which is understood in relation to pyruvic acid. This process is also catalyzed by the multi-enzyme complex Ketoglutarate dehydrogenase containing thiamine pyrophosphate, lipoic acid, coenzyme a, FAD and NAD. As a result, due to the second carbon atom, entered into the cycle, the second molecule C02 is released. Simultaneously there is a reconstruction of one molecule and NADH is formed and succinyl-COA. In the next step succinyl-COA splits into succinic acid (succinate) and HS—COA. Released when the energy accumulates Xia in macroergic phosphate bonds of ATP. </w:t>
      </w:r>
    </w:p>
    <w:p w:rsidR="00B4511C" w:rsidRPr="001E34A0" w:rsidRDefault="00757C26" w:rsidP="001E34A0">
      <w:pPr>
        <w:pStyle w:val="a7"/>
        <w:ind w:firstLine="426"/>
        <w:jc w:val="both"/>
        <w:rPr>
          <w:rFonts w:ascii="Times New Roman" w:hAnsi="Times New Roman"/>
          <w:b/>
          <w:bCs/>
          <w:color w:val="FF9900"/>
          <w:kern w:val="36"/>
          <w:sz w:val="28"/>
          <w:szCs w:val="28"/>
          <w:lang w:val="en-US"/>
        </w:rPr>
      </w:pPr>
      <w:r w:rsidRPr="001E34A0">
        <w:rPr>
          <w:rFonts w:ascii="Times New Roman" w:hAnsi="Times New Roman"/>
          <w:color w:val="000000"/>
          <w:sz w:val="28"/>
          <w:szCs w:val="28"/>
          <w:lang w:val="en-US"/>
        </w:rPr>
        <w:t>This stage is important because the released energy is directly stored in ATP. This type of formation of ATP, similar to its formation in the process of glycolysis that refers to the phosphorylation of the substrate. The resulting succinic acid is oxidized to fumaric acid. The reaction is catalyzed by the enzyme succinate dehydrogenase, whose prosthetic group is FAD. At the same time, a third pair of hydrogen is released, forming FAD-H2.</w:t>
      </w:r>
    </w:p>
    <w:p w:rsidR="00B4511C" w:rsidRPr="00B4511C" w:rsidRDefault="00B4511C" w:rsidP="00BB559C">
      <w:pPr>
        <w:pStyle w:val="a7"/>
        <w:jc w:val="both"/>
        <w:rPr>
          <w:rStyle w:val="mw-headline"/>
          <w:rFonts w:ascii="Times New Roman" w:hAnsi="Times New Roman"/>
          <w:sz w:val="28"/>
          <w:szCs w:val="28"/>
        </w:rPr>
      </w:pPr>
      <w:r w:rsidRPr="00B4511C">
        <w:rPr>
          <w:rFonts w:ascii="Times New Roman" w:hAnsi="Times New Roman"/>
          <w:noProof/>
          <w:lang w:eastAsia="ru-RU"/>
        </w:rPr>
        <w:drawing>
          <wp:inline distT="0" distB="0" distL="0" distR="0">
            <wp:extent cx="5942005" cy="8197702"/>
            <wp:effectExtent l="19050" t="0" r="1595" b="0"/>
            <wp:docPr id="30" name="Рисунок 28" descr="http://fizrast.ru/images/stories/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fizrast.ru/images/stories/56.jpg"/>
                    <pic:cNvPicPr>
                      <a:picLocks noChangeAspect="1" noChangeArrowheads="1"/>
                    </pic:cNvPicPr>
                  </pic:nvPicPr>
                  <pic:blipFill>
                    <a:blip r:embed="rId57"/>
                    <a:srcRect/>
                    <a:stretch>
                      <a:fillRect/>
                    </a:stretch>
                  </pic:blipFill>
                  <pic:spPr bwMode="auto">
                    <a:xfrm>
                      <a:off x="0" y="0"/>
                      <a:ext cx="5939790" cy="8194646"/>
                    </a:xfrm>
                    <a:prstGeom prst="rect">
                      <a:avLst/>
                    </a:prstGeom>
                    <a:noFill/>
                    <a:ln w="9525">
                      <a:noFill/>
                      <a:miter lim="800000"/>
                      <a:headEnd/>
                      <a:tailEnd/>
                    </a:ln>
                  </pic:spPr>
                </pic:pic>
              </a:graphicData>
            </a:graphic>
          </wp:inline>
        </w:drawing>
      </w:r>
    </w:p>
    <w:p w:rsidR="00B4511C" w:rsidRDefault="00B4511C" w:rsidP="00BB559C">
      <w:pPr>
        <w:pStyle w:val="a7"/>
        <w:jc w:val="both"/>
        <w:rPr>
          <w:rStyle w:val="mw-headline"/>
          <w:rFonts w:ascii="Times New Roman" w:hAnsi="Times New Roman"/>
          <w:sz w:val="28"/>
          <w:szCs w:val="28"/>
        </w:rPr>
      </w:pPr>
    </w:p>
    <w:p w:rsidR="00757C26" w:rsidRPr="00757C26" w:rsidRDefault="006C564A" w:rsidP="00757C26">
      <w:pPr>
        <w:jc w:val="center"/>
        <w:rPr>
          <w:sz w:val="28"/>
          <w:szCs w:val="28"/>
          <w:lang w:val="en-US" w:eastAsia="en-US"/>
        </w:rPr>
      </w:pPr>
      <w:r>
        <w:rPr>
          <w:sz w:val="28"/>
          <w:szCs w:val="28"/>
          <w:lang w:val="en-US" w:eastAsia="en-US"/>
        </w:rPr>
        <w:t xml:space="preserve">Figure 14. </w:t>
      </w:r>
      <w:r w:rsidR="00757C26" w:rsidRPr="00757C26">
        <w:rPr>
          <w:sz w:val="28"/>
          <w:szCs w:val="28"/>
          <w:lang w:val="en-US" w:eastAsia="en-US"/>
        </w:rPr>
        <w:t>Tricarboxylic acid cycle (Krebs cycle )</w:t>
      </w:r>
    </w:p>
    <w:p w:rsidR="00757C26" w:rsidRPr="00757C26" w:rsidRDefault="00757C26" w:rsidP="00757C26">
      <w:pPr>
        <w:rPr>
          <w:sz w:val="28"/>
          <w:szCs w:val="28"/>
          <w:lang w:val="en-US" w:eastAsia="en-US"/>
        </w:rPr>
      </w:pPr>
    </w:p>
    <w:p w:rsidR="00757C26" w:rsidRPr="00757C26" w:rsidRDefault="00757C26" w:rsidP="006C564A">
      <w:pPr>
        <w:ind w:firstLine="426"/>
        <w:jc w:val="both"/>
        <w:rPr>
          <w:sz w:val="28"/>
          <w:szCs w:val="28"/>
          <w:lang w:val="en-US" w:eastAsia="en-US"/>
        </w:rPr>
      </w:pPr>
      <w:r w:rsidRPr="00757C26">
        <w:rPr>
          <w:sz w:val="28"/>
          <w:szCs w:val="28"/>
          <w:lang w:val="en-US" w:eastAsia="en-US"/>
        </w:rPr>
        <w:t>In the next step, fumaric acid, attaching a water molecule, is converted into malic acid by the enzyme fumarate dehydrogenase. At the last stage of the cycle, malic acid is oxidized to PIKE. This reaction catalyzes the enzyme malatdegidrogenesis, the active group of which is OVER, and there is a release of the fourth pair of protons - formed NADH + H+. Thus, PIKE regenerates in the same form and can react with the next molecule of active acetate, so almost PIKE in the process of the cycle is not consumed. At the same time in every cycl</w:t>
      </w:r>
      <w:r w:rsidR="006C564A">
        <w:rPr>
          <w:sz w:val="28"/>
          <w:szCs w:val="28"/>
          <w:lang w:val="en-US" w:eastAsia="en-US"/>
        </w:rPr>
        <w:t>e there are two molecules of C0</w:t>
      </w:r>
      <w:r w:rsidRPr="00B5675C">
        <w:rPr>
          <w:sz w:val="28"/>
          <w:szCs w:val="28"/>
          <w:vertAlign w:val="subscript"/>
          <w:lang w:val="en-US" w:eastAsia="en-US"/>
        </w:rPr>
        <w:t>2</w:t>
      </w:r>
      <w:r w:rsidRPr="00757C26">
        <w:rPr>
          <w:sz w:val="28"/>
          <w:szCs w:val="28"/>
          <w:lang w:val="en-US" w:eastAsia="en-US"/>
        </w:rPr>
        <w:t xml:space="preserve"> are formed three molecules of NADH + H+ and a molecule </w:t>
      </w:r>
      <w:r w:rsidRPr="00757C26">
        <w:rPr>
          <w:sz w:val="28"/>
          <w:szCs w:val="28"/>
          <w:lang w:eastAsia="en-US"/>
        </w:rPr>
        <w:t>ФАДН</w:t>
      </w:r>
      <w:r w:rsidRPr="00B5675C">
        <w:rPr>
          <w:sz w:val="28"/>
          <w:szCs w:val="28"/>
          <w:vertAlign w:val="subscript"/>
          <w:lang w:val="en-US" w:eastAsia="en-US"/>
        </w:rPr>
        <w:t>2</w:t>
      </w:r>
      <w:r w:rsidRPr="00757C26">
        <w:rPr>
          <w:sz w:val="28"/>
          <w:szCs w:val="28"/>
          <w:lang w:val="en-US" w:eastAsia="en-US"/>
        </w:rPr>
        <w:t>. Many reactions of the Krebs cycle are reversible.</w:t>
      </w:r>
    </w:p>
    <w:p w:rsidR="00757C26" w:rsidRPr="00757C26" w:rsidRDefault="00757C26" w:rsidP="006C564A">
      <w:pPr>
        <w:ind w:firstLine="426"/>
        <w:jc w:val="both"/>
        <w:rPr>
          <w:sz w:val="28"/>
          <w:szCs w:val="28"/>
          <w:lang w:val="en-US" w:eastAsia="en-US"/>
        </w:rPr>
      </w:pPr>
      <w:r w:rsidRPr="00757C26">
        <w:rPr>
          <w:sz w:val="28"/>
          <w:szCs w:val="28"/>
          <w:lang w:val="en-US" w:eastAsia="en-US"/>
        </w:rPr>
        <w:t xml:space="preserve">It is also important to note that the organic acids formed in the considered reactions can serve as a material for the construction of amino acids, fats and carbohydrates. In this case, they are derived from the cycle. However, the compounds included in the cycle can be formed in a number of other reactions (for example, when decarboxylation of amino acids) and enter the cycle. Thus, the considered transformations are not separated from other metabolic reactions, and are closely related to them. Oxygen is not required for Krebs cycle reactions. The oxygen required for the regeneration or oxidation of the recovered coenzymes (NADH + H+ and </w:t>
      </w:r>
      <w:r w:rsidRPr="00757C26">
        <w:rPr>
          <w:sz w:val="28"/>
          <w:szCs w:val="28"/>
          <w:lang w:eastAsia="en-US"/>
        </w:rPr>
        <w:t>ФАДН</w:t>
      </w:r>
      <w:r w:rsidRPr="00757C26">
        <w:rPr>
          <w:sz w:val="28"/>
          <w:szCs w:val="28"/>
          <w:lang w:val="en-US" w:eastAsia="en-US"/>
        </w:rPr>
        <w:t>2). The number of oxidized forms of these coenzymes is limited. In anaerobic conditions, when regeneration of coenzymes is impossible, they quickly become exhausted and the whole process stops. Oxidation of coenzymes is carried out in the respiratory chain, or the chain of transport of hydrogen and electrons. The final acceptor in this chain is air oxygen. The energy released by the oxidation of coenzymes accumulates in the macroergic phosphate bonds of ATP.</w:t>
      </w:r>
    </w:p>
    <w:p w:rsidR="00757C26" w:rsidRPr="00757C26" w:rsidRDefault="00757C26" w:rsidP="006C564A">
      <w:pPr>
        <w:ind w:firstLine="426"/>
        <w:jc w:val="both"/>
        <w:rPr>
          <w:sz w:val="28"/>
          <w:szCs w:val="28"/>
          <w:lang w:val="en-US" w:eastAsia="en-US"/>
        </w:rPr>
      </w:pPr>
      <w:r w:rsidRPr="00757C26">
        <w:rPr>
          <w:sz w:val="28"/>
          <w:szCs w:val="28"/>
          <w:lang w:val="en-US" w:eastAsia="en-US"/>
        </w:rPr>
        <w:t xml:space="preserve">Summing up, it can be noted that following the collapse of 1 molecule of pyruvate in the aerobic phase (decarboxylation PVK + Krebs cycle) is allocated </w:t>
      </w:r>
      <w:r w:rsidRPr="00757C26">
        <w:rPr>
          <w:sz w:val="28"/>
          <w:szCs w:val="28"/>
          <w:lang w:eastAsia="en-US"/>
        </w:rPr>
        <w:t>ЗС</w:t>
      </w:r>
      <w:r w:rsidRPr="00757C26">
        <w:rPr>
          <w:sz w:val="28"/>
          <w:szCs w:val="28"/>
          <w:lang w:val="en-US" w:eastAsia="en-US"/>
        </w:rPr>
        <w:t>0</w:t>
      </w:r>
      <w:r w:rsidRPr="00B5675C">
        <w:rPr>
          <w:sz w:val="28"/>
          <w:szCs w:val="28"/>
          <w:vertAlign w:val="subscript"/>
          <w:lang w:val="en-US" w:eastAsia="en-US"/>
        </w:rPr>
        <w:t>2</w:t>
      </w:r>
      <w:r w:rsidRPr="00757C26">
        <w:rPr>
          <w:sz w:val="28"/>
          <w:szCs w:val="28"/>
          <w:lang w:val="en-US" w:eastAsia="en-US"/>
        </w:rPr>
        <w:t xml:space="preserve">, 4 molecules of NADH + H+ and 1 molecule </w:t>
      </w:r>
      <w:r w:rsidRPr="00757C26">
        <w:rPr>
          <w:sz w:val="28"/>
          <w:szCs w:val="28"/>
          <w:lang w:eastAsia="en-US"/>
        </w:rPr>
        <w:t>ФАДН</w:t>
      </w:r>
      <w:r w:rsidRPr="00757C26">
        <w:rPr>
          <w:sz w:val="28"/>
          <w:szCs w:val="28"/>
          <w:lang w:val="en-US" w:eastAsia="en-US"/>
        </w:rPr>
        <w:t>2. Thus, 5 pairs of H</w:t>
      </w:r>
      <w:r w:rsidRPr="00B5675C">
        <w:rPr>
          <w:sz w:val="28"/>
          <w:szCs w:val="28"/>
          <w:vertAlign w:val="subscript"/>
          <w:lang w:val="en-US" w:eastAsia="en-US"/>
        </w:rPr>
        <w:t>2</w:t>
      </w:r>
      <w:r w:rsidRPr="00757C26">
        <w:rPr>
          <w:sz w:val="28"/>
          <w:szCs w:val="28"/>
          <w:lang w:val="en-US" w:eastAsia="en-US"/>
        </w:rPr>
        <w:t xml:space="preserve"> formed from PVC and water enter the respiratory chain.</w:t>
      </w:r>
    </w:p>
    <w:p w:rsidR="00B4511C" w:rsidRPr="00757C26" w:rsidRDefault="00757C26" w:rsidP="006C564A">
      <w:pPr>
        <w:ind w:firstLine="426"/>
        <w:jc w:val="both"/>
        <w:rPr>
          <w:lang w:val="en-US"/>
        </w:rPr>
      </w:pPr>
      <w:r w:rsidRPr="00757C26">
        <w:rPr>
          <w:sz w:val="28"/>
          <w:szCs w:val="28"/>
          <w:lang w:val="en-US" w:eastAsia="en-US"/>
        </w:rPr>
        <w:t>The third stage is the electronic transport chain (ETI). During the oxidation of pyruvic acid in the Krebs cycle formed a pair of hydrogen 2H, which we can consider as 2H+ 2E. It is in this form that they, accepted over AND FAD, are transmitted along the chain of carriers. In the process of proton and electron transport, enzymes belonging to the class of oxidoreductases play an important role. Oxidoreductase, involved in the respiratory chain, are divided into the following main groups. Pyridine dehydrogenases</w:t>
      </w:r>
      <w:r w:rsidR="006C564A">
        <w:rPr>
          <w:sz w:val="28"/>
          <w:szCs w:val="28"/>
          <w:lang w:val="en-US" w:eastAsia="en-US"/>
        </w:rPr>
        <w:t>, in which the coenzyme is above</w:t>
      </w:r>
      <w:r w:rsidRPr="00757C26">
        <w:rPr>
          <w:sz w:val="28"/>
          <w:szCs w:val="28"/>
          <w:lang w:val="en-US" w:eastAsia="en-US"/>
        </w:rPr>
        <w:t xml:space="preserve"> or NADP, take two protons and two electrons from the substrate. In this case, one proton and two electrons are attached to the coenzymes. The proton and one electron bind to the carbon atom in the NAD molecule, and the second electron neutralizes the positive charge of the nitrogen atom. One proton is released into the medium. NAD+ and NADH are well soluble in water and are present in the cytoplasm and mitochondria. Coenzymes NAD and NADP are related to the enzyme by metal ions and sulfhydryl groups. Depending on the protein carrier to which the coenzyme (NAD or NADP) is attached, there are more than 150 pyridine dehydrogenases. Each of them is specific to a specific substrate. It should be taken into account that NAD and NADP can perceive protons and electrons only if the substrate has a more negative potential value compared to them.</w:t>
      </w:r>
    </w:p>
    <w:p w:rsidR="00B4511C" w:rsidRDefault="00B4511C" w:rsidP="00B4511C">
      <w:r>
        <w:rPr>
          <w:noProof/>
        </w:rPr>
        <w:drawing>
          <wp:inline distT="0" distB="0" distL="0" distR="0">
            <wp:extent cx="6120010" cy="4572000"/>
            <wp:effectExtent l="19050" t="0" r="0" b="0"/>
            <wp:docPr id="31" name="Рисунок 31" descr="http://fizrast.ru/images/stories/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fizrast.ru/images/stories/57.jpg"/>
                    <pic:cNvPicPr>
                      <a:picLocks noChangeAspect="1" noChangeArrowheads="1"/>
                    </pic:cNvPicPr>
                  </pic:nvPicPr>
                  <pic:blipFill>
                    <a:blip r:embed="rId58"/>
                    <a:srcRect/>
                    <a:stretch>
                      <a:fillRect/>
                    </a:stretch>
                  </pic:blipFill>
                  <pic:spPr bwMode="auto">
                    <a:xfrm>
                      <a:off x="0" y="0"/>
                      <a:ext cx="6118278" cy="4570706"/>
                    </a:xfrm>
                    <a:prstGeom prst="rect">
                      <a:avLst/>
                    </a:prstGeom>
                    <a:noFill/>
                    <a:ln w="9525">
                      <a:noFill/>
                      <a:miter lim="800000"/>
                      <a:headEnd/>
                      <a:tailEnd/>
                    </a:ln>
                  </pic:spPr>
                </pic:pic>
              </a:graphicData>
            </a:graphic>
          </wp:inline>
        </w:drawing>
      </w:r>
    </w:p>
    <w:p w:rsidR="00757C26" w:rsidRDefault="00900600" w:rsidP="00757C26">
      <w:pPr>
        <w:pStyle w:val="a7"/>
        <w:jc w:val="center"/>
        <w:rPr>
          <w:rFonts w:ascii="Times New Roman" w:hAnsi="Times New Roman"/>
          <w:sz w:val="28"/>
          <w:szCs w:val="28"/>
          <w:lang w:val="en-US" w:eastAsia="ru-RU"/>
        </w:rPr>
      </w:pPr>
      <w:r w:rsidRPr="00900600">
        <w:rPr>
          <w:rFonts w:ascii="Times New Roman" w:hAnsi="Times New Roman"/>
          <w:sz w:val="28"/>
          <w:szCs w:val="28"/>
          <w:lang w:val="en-US"/>
        </w:rPr>
        <w:t>Figure 15.</w:t>
      </w:r>
      <w:r>
        <w:rPr>
          <w:sz w:val="28"/>
          <w:szCs w:val="28"/>
          <w:lang w:val="en-US"/>
        </w:rPr>
        <w:t xml:space="preserve"> </w:t>
      </w:r>
      <w:r w:rsidR="00757C26" w:rsidRPr="00757C26">
        <w:rPr>
          <w:rFonts w:ascii="Times New Roman" w:hAnsi="Times New Roman"/>
          <w:sz w:val="28"/>
          <w:szCs w:val="28"/>
          <w:lang w:val="en-US" w:eastAsia="ru-RU"/>
        </w:rPr>
        <w:t>Oxidized and reduced form of nicotin</w:t>
      </w:r>
      <w:r w:rsidR="00A356B3">
        <w:rPr>
          <w:rFonts w:ascii="Times New Roman" w:hAnsi="Times New Roman"/>
          <w:sz w:val="28"/>
          <w:szCs w:val="28"/>
          <w:lang w:val="en-US" w:eastAsia="ru-RU"/>
        </w:rPr>
        <w:t>amide adenine dinucleotide (NAD</w:t>
      </w:r>
      <w:r w:rsidR="00757C26" w:rsidRPr="00757C26">
        <w:rPr>
          <w:rFonts w:ascii="Times New Roman" w:hAnsi="Times New Roman"/>
          <w:sz w:val="28"/>
          <w:szCs w:val="28"/>
          <w:lang w:val="en-US" w:eastAsia="ru-RU"/>
        </w:rPr>
        <w:t>)</w:t>
      </w:r>
    </w:p>
    <w:p w:rsidR="00757C26" w:rsidRDefault="00757C26" w:rsidP="00BB559C">
      <w:pPr>
        <w:pStyle w:val="a7"/>
        <w:jc w:val="both"/>
        <w:rPr>
          <w:rFonts w:ascii="Times New Roman" w:hAnsi="Times New Roman"/>
          <w:sz w:val="28"/>
          <w:szCs w:val="28"/>
          <w:lang w:val="en-US" w:eastAsia="ru-RU"/>
        </w:rPr>
      </w:pPr>
    </w:p>
    <w:p w:rsidR="00BB559C" w:rsidRPr="00B5675C" w:rsidRDefault="00BB559C" w:rsidP="00BB559C">
      <w:pPr>
        <w:pStyle w:val="a7"/>
        <w:jc w:val="both"/>
        <w:rPr>
          <w:rFonts w:ascii="Times New Roman" w:hAnsi="Times New Roman"/>
          <w:color w:val="333333"/>
          <w:sz w:val="28"/>
          <w:szCs w:val="28"/>
          <w:shd w:val="clear" w:color="auto" w:fill="E8E8E8"/>
          <w:lang w:val="en-US"/>
        </w:rPr>
      </w:pPr>
      <w:r w:rsidRPr="00B5675C">
        <w:rPr>
          <w:rFonts w:ascii="Times New Roman" w:hAnsi="Times New Roman"/>
          <w:color w:val="333333"/>
          <w:sz w:val="28"/>
          <w:szCs w:val="28"/>
          <w:shd w:val="clear" w:color="auto" w:fill="E8E8E8"/>
          <w:lang w:val="en-US"/>
        </w:rPr>
        <w:t>Control guestions</w:t>
      </w:r>
    </w:p>
    <w:p w:rsidR="00B5675C" w:rsidRPr="00B5675C" w:rsidRDefault="00B5675C" w:rsidP="00B5675C">
      <w:pPr>
        <w:pStyle w:val="a7"/>
        <w:jc w:val="both"/>
        <w:rPr>
          <w:rFonts w:ascii="Times New Roman" w:hAnsi="Times New Roman"/>
          <w:color w:val="000000"/>
          <w:sz w:val="28"/>
          <w:szCs w:val="28"/>
          <w:lang w:val="en-US" w:eastAsia="ru-RU"/>
        </w:rPr>
      </w:pPr>
      <w:r w:rsidRPr="00B5675C">
        <w:rPr>
          <w:rFonts w:ascii="Times New Roman" w:hAnsi="Times New Roman"/>
          <w:color w:val="000000"/>
          <w:sz w:val="28"/>
          <w:szCs w:val="28"/>
          <w:lang w:val="en-US" w:eastAsia="ru-RU"/>
        </w:rPr>
        <w:t>1. What is the essence of the breathing process?</w:t>
      </w:r>
    </w:p>
    <w:p w:rsidR="00B5675C" w:rsidRPr="00B5675C" w:rsidRDefault="00B5675C" w:rsidP="00B5675C">
      <w:pPr>
        <w:pStyle w:val="a7"/>
        <w:jc w:val="both"/>
        <w:rPr>
          <w:rFonts w:ascii="Times New Roman" w:hAnsi="Times New Roman"/>
          <w:color w:val="000000"/>
          <w:sz w:val="28"/>
          <w:szCs w:val="28"/>
          <w:lang w:val="en-US" w:eastAsia="ru-RU"/>
        </w:rPr>
      </w:pPr>
      <w:r w:rsidRPr="00B5675C">
        <w:rPr>
          <w:rFonts w:ascii="Times New Roman" w:hAnsi="Times New Roman"/>
          <w:color w:val="000000"/>
          <w:sz w:val="28"/>
          <w:szCs w:val="28"/>
          <w:lang w:val="en-US" w:eastAsia="ru-RU"/>
        </w:rPr>
        <w:t>2. What is the total equation of the breathing process?</w:t>
      </w:r>
    </w:p>
    <w:p w:rsidR="00B5675C" w:rsidRPr="00B5675C" w:rsidRDefault="00B5675C" w:rsidP="00B5675C">
      <w:pPr>
        <w:pStyle w:val="a7"/>
        <w:jc w:val="both"/>
        <w:rPr>
          <w:rFonts w:ascii="Times New Roman" w:hAnsi="Times New Roman"/>
          <w:color w:val="000000"/>
          <w:sz w:val="28"/>
          <w:szCs w:val="28"/>
          <w:lang w:val="en-US" w:eastAsia="ru-RU"/>
        </w:rPr>
      </w:pPr>
      <w:r w:rsidRPr="00B5675C">
        <w:rPr>
          <w:rFonts w:ascii="Times New Roman" w:hAnsi="Times New Roman"/>
          <w:color w:val="000000"/>
          <w:sz w:val="28"/>
          <w:szCs w:val="28"/>
          <w:lang w:val="en-US" w:eastAsia="ru-RU"/>
        </w:rPr>
        <w:t>3. What is oxidative phosphorylation?</w:t>
      </w:r>
    </w:p>
    <w:p w:rsidR="00B5675C" w:rsidRPr="00B5675C" w:rsidRDefault="00B5675C" w:rsidP="00B5675C">
      <w:pPr>
        <w:pStyle w:val="a7"/>
        <w:jc w:val="both"/>
        <w:rPr>
          <w:rFonts w:ascii="Times New Roman" w:hAnsi="Times New Roman"/>
          <w:color w:val="000000"/>
          <w:sz w:val="28"/>
          <w:szCs w:val="28"/>
          <w:lang w:val="en-US" w:eastAsia="ru-RU"/>
        </w:rPr>
      </w:pPr>
      <w:r w:rsidRPr="00B5675C">
        <w:rPr>
          <w:rFonts w:ascii="Times New Roman" w:hAnsi="Times New Roman"/>
          <w:color w:val="000000"/>
          <w:sz w:val="28"/>
          <w:szCs w:val="28"/>
          <w:lang w:val="en-US" w:eastAsia="ru-RU"/>
        </w:rPr>
        <w:t>4. What is glycolysis?</w:t>
      </w:r>
    </w:p>
    <w:p w:rsidR="00B5675C" w:rsidRPr="00B5675C" w:rsidRDefault="00B5675C" w:rsidP="00B5675C">
      <w:pPr>
        <w:pStyle w:val="a7"/>
        <w:jc w:val="both"/>
        <w:rPr>
          <w:rFonts w:ascii="Times New Roman" w:hAnsi="Times New Roman"/>
          <w:color w:val="000000"/>
          <w:sz w:val="28"/>
          <w:szCs w:val="28"/>
          <w:lang w:val="en-US" w:eastAsia="ru-RU"/>
        </w:rPr>
      </w:pPr>
      <w:r w:rsidRPr="00B5675C">
        <w:rPr>
          <w:rFonts w:ascii="Times New Roman" w:hAnsi="Times New Roman"/>
          <w:color w:val="000000"/>
          <w:sz w:val="28"/>
          <w:szCs w:val="28"/>
          <w:lang w:val="en-US" w:eastAsia="ru-RU"/>
        </w:rPr>
        <w:t>5. What does the Krebs cycle cover?</w:t>
      </w:r>
    </w:p>
    <w:p w:rsidR="00B5675C" w:rsidRPr="00B5675C" w:rsidRDefault="00B5675C" w:rsidP="00B5675C">
      <w:pPr>
        <w:pStyle w:val="a7"/>
        <w:jc w:val="both"/>
        <w:rPr>
          <w:rFonts w:ascii="Times New Roman" w:hAnsi="Times New Roman"/>
          <w:color w:val="000000"/>
          <w:sz w:val="28"/>
          <w:szCs w:val="28"/>
          <w:lang w:val="en-US" w:eastAsia="ru-RU"/>
        </w:rPr>
      </w:pPr>
      <w:r w:rsidRPr="00B5675C">
        <w:rPr>
          <w:rFonts w:ascii="Times New Roman" w:hAnsi="Times New Roman"/>
          <w:color w:val="000000"/>
          <w:sz w:val="28"/>
          <w:szCs w:val="28"/>
          <w:lang w:val="en-US" w:eastAsia="ru-RU"/>
        </w:rPr>
        <w:t>6. What is characterized by anaerobic respiration and alcoholic fermentation?</w:t>
      </w:r>
    </w:p>
    <w:p w:rsidR="00B5675C" w:rsidRDefault="00B5675C" w:rsidP="00B5675C">
      <w:pPr>
        <w:pStyle w:val="a7"/>
        <w:jc w:val="both"/>
        <w:rPr>
          <w:rFonts w:ascii="Arial" w:hAnsi="Arial" w:cs="Arial"/>
          <w:color w:val="000000"/>
          <w:lang w:val="en-US" w:eastAsia="ru-RU"/>
        </w:rPr>
      </w:pPr>
    </w:p>
    <w:p w:rsidR="00BB559C" w:rsidRPr="00B5675C" w:rsidRDefault="00BB559C" w:rsidP="00B5675C">
      <w:pPr>
        <w:pStyle w:val="a7"/>
        <w:jc w:val="both"/>
        <w:rPr>
          <w:rFonts w:ascii="Times New Roman" w:hAnsi="Times New Roman"/>
          <w:color w:val="333333"/>
          <w:sz w:val="28"/>
          <w:szCs w:val="28"/>
          <w:shd w:val="clear" w:color="auto" w:fill="E8E8E8"/>
        </w:rPr>
      </w:pPr>
      <w:r w:rsidRPr="006317C3">
        <w:rPr>
          <w:rFonts w:ascii="Times New Roman" w:hAnsi="Times New Roman"/>
          <w:color w:val="333333"/>
          <w:sz w:val="28"/>
          <w:szCs w:val="28"/>
          <w:shd w:val="clear" w:color="auto" w:fill="E8E8E8"/>
          <w:lang w:val="en-US"/>
        </w:rPr>
        <w:t>Literature</w:t>
      </w:r>
    </w:p>
    <w:p w:rsidR="00B5675C" w:rsidRPr="004542DD" w:rsidRDefault="00B5675C" w:rsidP="00B5675C">
      <w:pPr>
        <w:pStyle w:val="a7"/>
        <w:jc w:val="both"/>
        <w:rPr>
          <w:rFonts w:ascii="Times New Roman" w:hAnsi="Times New Roman"/>
          <w:color w:val="333333"/>
          <w:sz w:val="28"/>
          <w:szCs w:val="28"/>
          <w:shd w:val="clear" w:color="auto" w:fill="E8E8E8"/>
        </w:rPr>
      </w:pPr>
      <w:r w:rsidRPr="004542DD">
        <w:rPr>
          <w:rFonts w:ascii="Times New Roman" w:hAnsi="Times New Roman"/>
          <w:color w:val="333333"/>
          <w:sz w:val="28"/>
          <w:szCs w:val="28"/>
          <w:shd w:val="clear" w:color="auto" w:fill="E8E8E8"/>
        </w:rPr>
        <w:t>1.Прянишников Д. Н., Избр. соч., т. 3, М., 1965, с. 283–448</w:t>
      </w:r>
    </w:p>
    <w:p w:rsidR="00B5675C" w:rsidRPr="004542DD" w:rsidRDefault="00B5675C" w:rsidP="00B5675C">
      <w:pPr>
        <w:pStyle w:val="a7"/>
        <w:jc w:val="both"/>
        <w:rPr>
          <w:rFonts w:ascii="Times New Roman" w:hAnsi="Times New Roman"/>
          <w:b/>
          <w:sz w:val="28"/>
          <w:szCs w:val="28"/>
        </w:rPr>
      </w:pPr>
      <w:r w:rsidRPr="004542DD">
        <w:rPr>
          <w:rFonts w:ascii="Times New Roman" w:hAnsi="Times New Roman"/>
          <w:color w:val="333333"/>
          <w:sz w:val="28"/>
          <w:szCs w:val="28"/>
          <w:shd w:val="clear" w:color="auto" w:fill="E8E8E8"/>
        </w:rPr>
        <w:t>2.Максимов Н. А., Краткий курс физиологии растений, 8 изд., М., 1948</w:t>
      </w:r>
    </w:p>
    <w:p w:rsidR="00B5675C" w:rsidRPr="004542DD" w:rsidRDefault="00B5675C" w:rsidP="00B5675C">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3.Lundegardh </w:t>
      </w:r>
      <w:r w:rsidRPr="004542DD">
        <w:rPr>
          <w:rFonts w:ascii="Times New Roman" w:hAnsi="Times New Roman"/>
          <w:color w:val="333333"/>
          <w:sz w:val="28"/>
          <w:szCs w:val="28"/>
          <w:shd w:val="clear" w:color="auto" w:fill="E8E8E8"/>
        </w:rPr>
        <w:t>Н</w:t>
      </w:r>
      <w:r w:rsidRPr="004542DD">
        <w:rPr>
          <w:rFonts w:ascii="Times New Roman" w:hAnsi="Times New Roman"/>
          <w:color w:val="333333"/>
          <w:sz w:val="28"/>
          <w:szCs w:val="28"/>
          <w:shd w:val="clear" w:color="auto" w:fill="E8E8E8"/>
          <w:lang w:val="en-US"/>
        </w:rPr>
        <w:t xml:space="preserve">., Pflanzenphysiologie, Jena, 1960; </w:t>
      </w:r>
    </w:p>
    <w:p w:rsidR="00B5675C" w:rsidRPr="004542DD" w:rsidRDefault="00B5675C" w:rsidP="00B5675C">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4.Goodman R., Kiraly Z., Zaitlin M., The biochemistry and physiology of plant disease, Princeton, 1967; </w:t>
      </w:r>
    </w:p>
    <w:p w:rsidR="00B5675C" w:rsidRPr="004542DD" w:rsidRDefault="00B5675C" w:rsidP="00B5675C">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5. L. T. Evans.  Introduction of flowering; some case histories, l thaca, 1969 </w:t>
      </w:r>
    </w:p>
    <w:p w:rsidR="00BB559C" w:rsidRPr="006317C3" w:rsidRDefault="00BB559C" w:rsidP="00BB559C">
      <w:pPr>
        <w:pStyle w:val="a7"/>
        <w:jc w:val="both"/>
        <w:rPr>
          <w:rFonts w:ascii="Times New Roman" w:hAnsi="Times New Roman"/>
          <w:color w:val="333333"/>
          <w:sz w:val="28"/>
          <w:szCs w:val="28"/>
          <w:shd w:val="clear" w:color="auto" w:fill="E8E8E8"/>
          <w:lang w:val="en-US"/>
        </w:rPr>
      </w:pPr>
    </w:p>
    <w:p w:rsidR="00BB559C" w:rsidRPr="006317C3" w:rsidRDefault="00BB559C" w:rsidP="00BB559C">
      <w:pPr>
        <w:pStyle w:val="a7"/>
        <w:jc w:val="both"/>
        <w:rPr>
          <w:rFonts w:ascii="Times New Roman" w:hAnsi="Times New Roman"/>
          <w:color w:val="333333"/>
          <w:sz w:val="28"/>
          <w:szCs w:val="28"/>
          <w:shd w:val="clear" w:color="auto" w:fill="E8E8E8"/>
          <w:lang w:val="en-US"/>
        </w:rPr>
      </w:pPr>
    </w:p>
    <w:p w:rsidR="00BB559C" w:rsidRPr="00E50883" w:rsidRDefault="00862257" w:rsidP="00BB559C">
      <w:pPr>
        <w:pStyle w:val="a7"/>
        <w:jc w:val="both"/>
        <w:rPr>
          <w:rFonts w:ascii="Times New Roman" w:hAnsi="Times New Roman"/>
          <w:sz w:val="28"/>
          <w:szCs w:val="28"/>
          <w:lang w:val="en-US"/>
        </w:rPr>
      </w:pPr>
      <w:r w:rsidRPr="00E50883">
        <w:rPr>
          <w:rFonts w:ascii="Times New Roman" w:hAnsi="Times New Roman"/>
          <w:sz w:val="28"/>
          <w:szCs w:val="28"/>
          <w:lang w:val="en-US"/>
        </w:rPr>
        <w:t>Lecture №13</w:t>
      </w:r>
      <w:r w:rsidR="00BB559C" w:rsidRPr="00E50883">
        <w:rPr>
          <w:rFonts w:ascii="Times New Roman" w:hAnsi="Times New Roman"/>
          <w:sz w:val="28"/>
          <w:szCs w:val="28"/>
          <w:lang w:val="en-US"/>
        </w:rPr>
        <w:t xml:space="preserve"> </w:t>
      </w:r>
    </w:p>
    <w:p w:rsidR="00B4511C" w:rsidRPr="00757C26" w:rsidRDefault="003E05A1" w:rsidP="003C0CBA">
      <w:pPr>
        <w:pStyle w:val="a7"/>
        <w:jc w:val="both"/>
        <w:rPr>
          <w:rFonts w:ascii="Times New Roman" w:hAnsi="Times New Roman"/>
          <w:sz w:val="28"/>
          <w:szCs w:val="28"/>
          <w:lang w:val="en-US"/>
        </w:rPr>
      </w:pPr>
      <w:r w:rsidRPr="00757C26">
        <w:rPr>
          <w:rFonts w:ascii="Times New Roman" w:hAnsi="Times New Roman"/>
          <w:sz w:val="28"/>
          <w:szCs w:val="28"/>
          <w:lang w:val="en-US"/>
        </w:rPr>
        <w:t>The theme of the lecture:</w:t>
      </w:r>
      <w:r w:rsidR="00B4511C" w:rsidRPr="00757C26">
        <w:rPr>
          <w:rFonts w:ascii="Times New Roman" w:hAnsi="Times New Roman"/>
          <w:sz w:val="28"/>
          <w:szCs w:val="28"/>
          <w:lang w:val="en-US"/>
        </w:rPr>
        <w:t xml:space="preserve"> </w:t>
      </w:r>
      <w:r w:rsidR="00757C26" w:rsidRPr="00757C26">
        <w:rPr>
          <w:rFonts w:ascii="Times New Roman" w:hAnsi="Times New Roman"/>
          <w:sz w:val="28"/>
          <w:szCs w:val="28"/>
          <w:lang w:val="en-US"/>
        </w:rPr>
        <w:t>Plant growth</w:t>
      </w:r>
    </w:p>
    <w:p w:rsidR="00757C26" w:rsidRPr="00757C26" w:rsidRDefault="00757C26" w:rsidP="00757C26">
      <w:pPr>
        <w:pStyle w:val="a7"/>
        <w:tabs>
          <w:tab w:val="left" w:pos="938"/>
        </w:tabs>
        <w:jc w:val="both"/>
        <w:rPr>
          <w:rFonts w:ascii="Times New Roman" w:hAnsi="Times New Roman"/>
          <w:sz w:val="28"/>
          <w:szCs w:val="28"/>
          <w:lang w:val="en-US"/>
        </w:rPr>
      </w:pPr>
      <w:r w:rsidRPr="00757C26">
        <w:rPr>
          <w:rFonts w:ascii="Times New Roman" w:hAnsi="Times New Roman"/>
          <w:sz w:val="28"/>
          <w:szCs w:val="28"/>
          <w:lang w:val="en-US"/>
        </w:rPr>
        <w:t>Plan</w:t>
      </w:r>
    </w:p>
    <w:p w:rsidR="00757C26" w:rsidRPr="00757C26" w:rsidRDefault="00757C26" w:rsidP="00757C26">
      <w:pPr>
        <w:pStyle w:val="a7"/>
        <w:tabs>
          <w:tab w:val="left" w:pos="938"/>
        </w:tabs>
        <w:jc w:val="both"/>
        <w:rPr>
          <w:rFonts w:ascii="Times New Roman" w:hAnsi="Times New Roman"/>
          <w:sz w:val="28"/>
          <w:szCs w:val="28"/>
          <w:lang w:val="en-US"/>
        </w:rPr>
      </w:pPr>
      <w:r w:rsidRPr="00757C26">
        <w:rPr>
          <w:rFonts w:ascii="Times New Roman" w:hAnsi="Times New Roman"/>
          <w:sz w:val="28"/>
          <w:szCs w:val="28"/>
          <w:lang w:val="en-US"/>
        </w:rPr>
        <w:t>1. Features of cell growth</w:t>
      </w:r>
    </w:p>
    <w:p w:rsidR="00757C26" w:rsidRPr="00757C26" w:rsidRDefault="00757C26" w:rsidP="00757C26">
      <w:pPr>
        <w:pStyle w:val="a7"/>
        <w:tabs>
          <w:tab w:val="left" w:pos="938"/>
        </w:tabs>
        <w:jc w:val="both"/>
        <w:rPr>
          <w:rFonts w:ascii="Times New Roman" w:hAnsi="Times New Roman"/>
          <w:sz w:val="28"/>
          <w:szCs w:val="28"/>
          <w:lang w:val="en-US"/>
        </w:rPr>
      </w:pPr>
      <w:r w:rsidRPr="00757C26">
        <w:rPr>
          <w:rFonts w:ascii="Times New Roman" w:hAnsi="Times New Roman"/>
          <w:sz w:val="28"/>
          <w:szCs w:val="28"/>
          <w:lang w:val="en-US"/>
        </w:rPr>
        <w:t>2. Physiology of plant fertilization</w:t>
      </w:r>
    </w:p>
    <w:p w:rsidR="00757C26" w:rsidRPr="00757C26" w:rsidRDefault="00757C26" w:rsidP="00757C26">
      <w:pPr>
        <w:pStyle w:val="a7"/>
        <w:tabs>
          <w:tab w:val="left" w:pos="938"/>
        </w:tabs>
        <w:jc w:val="both"/>
        <w:rPr>
          <w:rFonts w:ascii="Times New Roman" w:hAnsi="Times New Roman"/>
          <w:sz w:val="28"/>
          <w:szCs w:val="28"/>
          <w:lang w:val="en-US"/>
        </w:rPr>
      </w:pPr>
      <w:r w:rsidRPr="00757C26">
        <w:rPr>
          <w:rFonts w:ascii="Times New Roman" w:hAnsi="Times New Roman"/>
          <w:sz w:val="28"/>
          <w:szCs w:val="28"/>
          <w:lang w:val="en-US"/>
        </w:rPr>
        <w:t>3. Plant growth hormones (phytohormones)</w:t>
      </w:r>
    </w:p>
    <w:p w:rsidR="00757C26" w:rsidRPr="00757C26" w:rsidRDefault="00757C26" w:rsidP="00757C26">
      <w:pPr>
        <w:pStyle w:val="a7"/>
        <w:tabs>
          <w:tab w:val="left" w:pos="938"/>
        </w:tabs>
        <w:jc w:val="both"/>
        <w:rPr>
          <w:rFonts w:ascii="Times New Roman" w:hAnsi="Times New Roman"/>
          <w:sz w:val="28"/>
          <w:szCs w:val="28"/>
          <w:lang w:val="en-US"/>
        </w:rPr>
      </w:pPr>
      <w:r w:rsidRPr="00757C26">
        <w:rPr>
          <w:rFonts w:ascii="Times New Roman" w:hAnsi="Times New Roman"/>
          <w:sz w:val="28"/>
          <w:szCs w:val="28"/>
          <w:lang w:val="en-US"/>
        </w:rPr>
        <w:t>3.1 Auxins</w:t>
      </w:r>
    </w:p>
    <w:p w:rsidR="00757C26" w:rsidRPr="00757C26" w:rsidRDefault="00757C26" w:rsidP="00757C26">
      <w:pPr>
        <w:pStyle w:val="a7"/>
        <w:tabs>
          <w:tab w:val="left" w:pos="938"/>
        </w:tabs>
        <w:jc w:val="both"/>
        <w:rPr>
          <w:rFonts w:ascii="Times New Roman" w:hAnsi="Times New Roman"/>
          <w:sz w:val="28"/>
          <w:szCs w:val="28"/>
          <w:lang w:val="en-US"/>
        </w:rPr>
      </w:pPr>
      <w:r w:rsidRPr="00757C26">
        <w:rPr>
          <w:rFonts w:ascii="Times New Roman" w:hAnsi="Times New Roman"/>
          <w:sz w:val="28"/>
          <w:szCs w:val="28"/>
          <w:lang w:val="en-US"/>
        </w:rPr>
        <w:t>3.2 Gibberellins</w:t>
      </w:r>
    </w:p>
    <w:p w:rsidR="00E50883" w:rsidRDefault="00757C26" w:rsidP="00757C26">
      <w:pPr>
        <w:pStyle w:val="a7"/>
        <w:tabs>
          <w:tab w:val="left" w:pos="938"/>
        </w:tabs>
        <w:jc w:val="both"/>
        <w:rPr>
          <w:rFonts w:ascii="Times New Roman" w:hAnsi="Times New Roman"/>
          <w:sz w:val="28"/>
          <w:szCs w:val="28"/>
          <w:lang w:val="en-US"/>
        </w:rPr>
      </w:pPr>
      <w:r w:rsidRPr="009B2CE3">
        <w:rPr>
          <w:rFonts w:ascii="Times New Roman" w:hAnsi="Times New Roman"/>
          <w:sz w:val="28"/>
          <w:szCs w:val="28"/>
          <w:lang w:val="en-US"/>
        </w:rPr>
        <w:t>3.3 Tsitokininy</w:t>
      </w:r>
    </w:p>
    <w:p w:rsidR="00757C26" w:rsidRPr="00757C26" w:rsidRDefault="00757C26" w:rsidP="00757C26">
      <w:pPr>
        <w:pStyle w:val="a7"/>
        <w:tabs>
          <w:tab w:val="left" w:pos="938"/>
        </w:tabs>
        <w:jc w:val="both"/>
        <w:rPr>
          <w:rFonts w:ascii="Times New Roman" w:hAnsi="Times New Roman"/>
          <w:b/>
          <w:bCs/>
          <w:color w:val="FF9900"/>
          <w:kern w:val="36"/>
          <w:sz w:val="28"/>
          <w:szCs w:val="28"/>
          <w:lang w:val="en-US"/>
        </w:rPr>
      </w:pPr>
    </w:p>
    <w:p w:rsidR="00757C26" w:rsidRPr="00757C26" w:rsidRDefault="00757C26" w:rsidP="00900600">
      <w:pPr>
        <w:pStyle w:val="a7"/>
        <w:ind w:firstLine="426"/>
        <w:jc w:val="both"/>
        <w:rPr>
          <w:rFonts w:ascii="Times New Roman" w:hAnsi="Times New Roman"/>
          <w:color w:val="000000"/>
          <w:sz w:val="28"/>
          <w:szCs w:val="28"/>
          <w:lang w:val="en-US"/>
        </w:rPr>
      </w:pPr>
      <w:r w:rsidRPr="00757C26">
        <w:rPr>
          <w:rFonts w:ascii="Times New Roman" w:hAnsi="Times New Roman"/>
          <w:color w:val="000000"/>
          <w:sz w:val="28"/>
          <w:szCs w:val="28"/>
          <w:lang w:val="en-US"/>
        </w:rPr>
        <w:t>1. There are many definitions of growth, but none can be fully satisfactory. First of all, growth is an irreversible increase in the size, volume, weight of the body. However, D. A. Sabinin rightly pointed out that this definition is incomplete and inaccurate. The fact that the plants increase in the growth of existing organs all the time accompanied by the formation of new organs (leaves, shoots). In other words, plant growth includes forming processes. At the same time, the newly appearing shoots, leaves are qualitatively different from each other. Thus, plant growth cannot be considered as a purely quantitative process. This allows us to give the following definition of this process. Growth is an irreversible increase in the volume, mass of plants, accompanied by the formation of elements of the structure of the body. Under the elements of the structure is understood organs, tissues, cells, as well as individual cell organelles. Unlike animal organisms, plants grow and form new cells throughout life, although usually with some interruptions (rest period). The above definition of growth shows that it is very difficult to give a General criterion that would allow to determine the pace of this process. As criteria can be taken:</w:t>
      </w:r>
    </w:p>
    <w:p w:rsidR="00757C26" w:rsidRPr="00757C26" w:rsidRDefault="00757C26" w:rsidP="00757C26">
      <w:pPr>
        <w:pStyle w:val="a7"/>
        <w:jc w:val="both"/>
        <w:rPr>
          <w:rFonts w:ascii="Times New Roman" w:hAnsi="Times New Roman"/>
          <w:color w:val="000000"/>
          <w:sz w:val="28"/>
          <w:szCs w:val="28"/>
          <w:lang w:val="en-US"/>
        </w:rPr>
      </w:pPr>
      <w:r w:rsidRPr="00757C26">
        <w:rPr>
          <w:rFonts w:ascii="Times New Roman" w:hAnsi="Times New Roman"/>
          <w:color w:val="000000"/>
          <w:sz w:val="28"/>
          <w:szCs w:val="28"/>
          <w:lang w:val="en-US"/>
        </w:rPr>
        <w:t>1) height and thickness (for stem);</w:t>
      </w:r>
    </w:p>
    <w:p w:rsidR="00757C26" w:rsidRPr="00757C26" w:rsidRDefault="00757C26" w:rsidP="00757C26">
      <w:pPr>
        <w:pStyle w:val="a7"/>
        <w:jc w:val="both"/>
        <w:rPr>
          <w:rFonts w:ascii="Times New Roman" w:hAnsi="Times New Roman"/>
          <w:color w:val="000000"/>
          <w:sz w:val="28"/>
          <w:szCs w:val="28"/>
          <w:lang w:val="en-US"/>
        </w:rPr>
      </w:pPr>
      <w:r w:rsidRPr="00757C26">
        <w:rPr>
          <w:rFonts w:ascii="Times New Roman" w:hAnsi="Times New Roman"/>
          <w:color w:val="000000"/>
          <w:sz w:val="28"/>
          <w:szCs w:val="28"/>
          <w:lang w:val="en-US"/>
        </w:rPr>
        <w:t>2) area (for leaves and stems);</w:t>
      </w:r>
    </w:p>
    <w:p w:rsidR="00757C26" w:rsidRPr="00757C26" w:rsidRDefault="00757C26" w:rsidP="00757C26">
      <w:pPr>
        <w:pStyle w:val="a7"/>
        <w:jc w:val="both"/>
        <w:rPr>
          <w:rFonts w:ascii="Times New Roman" w:hAnsi="Times New Roman"/>
          <w:color w:val="000000"/>
          <w:sz w:val="28"/>
          <w:szCs w:val="28"/>
          <w:lang w:val="en-US"/>
        </w:rPr>
      </w:pPr>
      <w:r w:rsidRPr="00757C26">
        <w:rPr>
          <w:rFonts w:ascii="Times New Roman" w:hAnsi="Times New Roman"/>
          <w:color w:val="000000"/>
          <w:sz w:val="28"/>
          <w:szCs w:val="28"/>
          <w:lang w:val="en-US"/>
        </w:rPr>
        <w:t>3) mass (raw and dry);</w:t>
      </w:r>
    </w:p>
    <w:p w:rsidR="00757C26" w:rsidRPr="00757C26" w:rsidRDefault="00757C26" w:rsidP="00757C26">
      <w:pPr>
        <w:pStyle w:val="a7"/>
        <w:jc w:val="both"/>
        <w:rPr>
          <w:rFonts w:ascii="Times New Roman" w:hAnsi="Times New Roman"/>
          <w:color w:val="000000"/>
          <w:sz w:val="28"/>
          <w:szCs w:val="28"/>
          <w:lang w:val="en-US"/>
        </w:rPr>
      </w:pPr>
      <w:r w:rsidRPr="00757C26">
        <w:rPr>
          <w:rFonts w:ascii="Times New Roman" w:hAnsi="Times New Roman"/>
          <w:color w:val="000000"/>
          <w:sz w:val="28"/>
          <w:szCs w:val="28"/>
          <w:lang w:val="en-US"/>
        </w:rPr>
        <w:t>4) number of cells;</w:t>
      </w:r>
    </w:p>
    <w:p w:rsidR="00757C26" w:rsidRPr="00757C26" w:rsidRDefault="00757C26" w:rsidP="00757C26">
      <w:pPr>
        <w:pStyle w:val="a7"/>
        <w:jc w:val="both"/>
        <w:rPr>
          <w:rFonts w:ascii="Times New Roman" w:hAnsi="Times New Roman"/>
          <w:color w:val="000000"/>
          <w:sz w:val="28"/>
          <w:szCs w:val="28"/>
          <w:lang w:val="en-US"/>
        </w:rPr>
      </w:pPr>
      <w:r w:rsidRPr="00757C26">
        <w:rPr>
          <w:rFonts w:ascii="Times New Roman" w:hAnsi="Times New Roman"/>
          <w:color w:val="000000"/>
          <w:sz w:val="28"/>
          <w:szCs w:val="28"/>
          <w:lang w:val="en-US"/>
        </w:rPr>
        <w:t>5) protein content;</w:t>
      </w:r>
    </w:p>
    <w:p w:rsidR="00757C26" w:rsidRPr="00757C26" w:rsidRDefault="00757C26" w:rsidP="00757C26">
      <w:pPr>
        <w:pStyle w:val="a7"/>
        <w:jc w:val="both"/>
        <w:rPr>
          <w:rFonts w:ascii="Times New Roman" w:hAnsi="Times New Roman"/>
          <w:color w:val="000000"/>
          <w:sz w:val="28"/>
          <w:szCs w:val="28"/>
          <w:lang w:val="en-US"/>
        </w:rPr>
      </w:pPr>
      <w:r w:rsidRPr="00757C26">
        <w:rPr>
          <w:rFonts w:ascii="Times New Roman" w:hAnsi="Times New Roman"/>
          <w:color w:val="000000"/>
          <w:sz w:val="28"/>
          <w:szCs w:val="28"/>
          <w:lang w:val="en-US"/>
        </w:rPr>
        <w:t>6) DNA content, etc.</w:t>
      </w:r>
    </w:p>
    <w:p w:rsidR="00757C26" w:rsidRPr="00757C26" w:rsidRDefault="00757C26" w:rsidP="00375C5F">
      <w:pPr>
        <w:pStyle w:val="a7"/>
        <w:ind w:firstLine="426"/>
        <w:jc w:val="both"/>
        <w:rPr>
          <w:rFonts w:ascii="Times New Roman" w:hAnsi="Times New Roman"/>
          <w:color w:val="000000"/>
          <w:sz w:val="28"/>
          <w:szCs w:val="28"/>
          <w:lang w:val="en-US"/>
        </w:rPr>
      </w:pPr>
      <w:r w:rsidRPr="00757C26">
        <w:rPr>
          <w:rFonts w:ascii="Times New Roman" w:hAnsi="Times New Roman"/>
          <w:color w:val="000000"/>
          <w:sz w:val="28"/>
          <w:szCs w:val="28"/>
          <w:lang w:val="en-US"/>
        </w:rPr>
        <w:t>However, none of these indicators provides a complete picture of the growth process. Often, depending on the chosen criterion, we get different, and sometimes directly opposite results. The fact is that different organs of the plant grow at different speeds. Not always the increase in plant height is accompanied by an increase in mass, and the change in raw mass is not always similar to the change in dry. It is not uncommon for growth parameters to change in the opposite way. For example, when the germination in the dark increased the volume, but dry weight is reduced. Etiolated seedlings grow rapidly in length, but their mass does not increase. In resting plants there is a hidden growth, which is expressed in the formation of structural elements and may not be accompanied by an increase in mass and even volume. In view of the above, speaking of growth, it is necessary to clarify what is meant — the increase in length or weight, the number of cells or their sizes.</w:t>
      </w:r>
    </w:p>
    <w:p w:rsidR="00375C5F" w:rsidRDefault="00757C26" w:rsidP="00900600">
      <w:pPr>
        <w:pStyle w:val="a7"/>
        <w:ind w:firstLine="426"/>
        <w:jc w:val="both"/>
        <w:rPr>
          <w:rFonts w:ascii="Times New Roman" w:hAnsi="Times New Roman"/>
          <w:color w:val="000000"/>
          <w:sz w:val="28"/>
          <w:szCs w:val="28"/>
          <w:lang w:val="en-US"/>
        </w:rPr>
      </w:pPr>
      <w:r w:rsidRPr="00757C26">
        <w:rPr>
          <w:rFonts w:ascii="Times New Roman" w:hAnsi="Times New Roman"/>
          <w:color w:val="000000"/>
          <w:sz w:val="28"/>
          <w:szCs w:val="28"/>
          <w:lang w:val="en-US"/>
        </w:rPr>
        <w:t xml:space="preserve">The basis of growth in multicellular organisms is an increase in the number and size of cells, </w:t>
      </w:r>
      <w:r w:rsidRPr="00757C26">
        <w:rPr>
          <w:rFonts w:ascii="Times New Roman" w:hAnsi="Times New Roman"/>
          <w:color w:val="000000"/>
          <w:sz w:val="28"/>
          <w:szCs w:val="28"/>
        </w:rPr>
        <w:t>сопр</w:t>
      </w:r>
      <w:r w:rsidRPr="00757C26">
        <w:rPr>
          <w:rFonts w:ascii="Times New Roman" w:hAnsi="Times New Roman"/>
          <w:color w:val="000000"/>
          <w:sz w:val="28"/>
          <w:szCs w:val="28"/>
          <w:lang w:val="en-US"/>
        </w:rPr>
        <w:t>6</w:t>
      </w:r>
      <w:r w:rsidRPr="00757C26">
        <w:rPr>
          <w:rFonts w:ascii="Times New Roman" w:hAnsi="Times New Roman"/>
          <w:color w:val="000000"/>
          <w:sz w:val="28"/>
          <w:szCs w:val="28"/>
        </w:rPr>
        <w:t>овождаемое</w:t>
      </w:r>
      <w:r w:rsidRPr="00757C26">
        <w:rPr>
          <w:rFonts w:ascii="Times New Roman" w:hAnsi="Times New Roman"/>
          <w:color w:val="000000"/>
          <w:sz w:val="28"/>
          <w:szCs w:val="28"/>
          <w:lang w:val="en-US"/>
        </w:rPr>
        <w:t xml:space="preserve"> their differentiation, i.e., the origin and accumulation of the differences between the cells, formed as a result of the division. Since the time of Yu. Sachs cell growth is divided into three phases: embryonic, stretching, differentiation. This division is conditional. Recently, changes have been made to the very understanding of the main features characterizing these growth phases. If before it was believed that the process of cell division occurs only in the embryonic phase of growth, it is now shown that cells can sometimes be divided into the phase of stretching. It is important that the differentiation is not a feature of only the third, the last phase of growth. </w:t>
      </w:r>
    </w:p>
    <w:p w:rsidR="00FC3482" w:rsidRDefault="00757C26" w:rsidP="00900600">
      <w:pPr>
        <w:pStyle w:val="a7"/>
        <w:ind w:firstLine="426"/>
        <w:jc w:val="both"/>
        <w:rPr>
          <w:rFonts w:ascii="Times New Roman" w:hAnsi="Times New Roman"/>
          <w:color w:val="000000"/>
          <w:sz w:val="28"/>
          <w:szCs w:val="28"/>
          <w:lang w:val="en-US"/>
        </w:rPr>
      </w:pPr>
      <w:r w:rsidRPr="00757C26">
        <w:rPr>
          <w:rFonts w:ascii="Times New Roman" w:hAnsi="Times New Roman"/>
          <w:color w:val="000000"/>
          <w:sz w:val="28"/>
          <w:szCs w:val="28"/>
          <w:lang w:val="en-US"/>
        </w:rPr>
        <w:t>Differentiation of cells, in the sense of appearance and accumulation of internal physiological differences between them, takes place throughout all three phases and is an important feature of cell growth. In the third phase, these internal physiological differences only receive external morphological expression. However, there are a number of significant differences between the growth phases, and physiologists continue to consider them separately. Embryonic phase. The cell is the result of the division of another embryonic cell. Then it increases slightly, mainly due to the increase in cytoplasmic substances, reaches the size of the mother cell and divides again. Thus, the embryonic phase is divided into two periods: the period between divisions — the interphase lasting 15-20 hours and the actual cell division — 2-3 hours.This time varies depending on the type of plant and conditions (temperature).</w:t>
      </w:r>
    </w:p>
    <w:p w:rsidR="00FC3482" w:rsidRPr="00FC3482" w:rsidRDefault="00FC3482" w:rsidP="00900600">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The structure of the cell in the interphase has a number of features: a thick cytoplasm with a well-developed endoplasmic network, the channels of which are narrow, with a small number of extensions (tanks); small vacuoles; a large number of ribosomes, many of which are freely located in the cytoplasm and are not attached to the membranes of the endoplasmic network; mitochondria are many, but they have not yet reached the final size, with underdeveloped crystals and a thick matrix. There prometheia and proplastid division which can be observed. The core is relatively small in size, with a large kernel. Nucleoplasm-homogeneous, fine-grained. Chromatin in the form of threads and lumps. The primary cell wall is thin, riddled with plasmodesmata. In the period between the divisions in the cell are intensive metabolic processes-active synthesis, high intensity of respiration, accompanied by the formation of ATP. It is during this period in the nucleus of the cell is doubling DNA. The interphase, in turn, is divided into three triodes:</w:t>
      </w:r>
    </w:p>
    <w:p w:rsidR="00FC3482" w:rsidRPr="00FC3482" w:rsidRDefault="00FC3482" w:rsidP="00FC3482">
      <w:pPr>
        <w:pStyle w:val="a7"/>
        <w:jc w:val="both"/>
        <w:rPr>
          <w:rFonts w:ascii="Times New Roman" w:hAnsi="Times New Roman"/>
          <w:color w:val="000000"/>
          <w:sz w:val="28"/>
          <w:szCs w:val="28"/>
          <w:lang w:val="en-US"/>
        </w:rPr>
      </w:pPr>
      <w:r w:rsidRPr="00FC3482">
        <w:rPr>
          <w:rFonts w:ascii="Times New Roman" w:hAnsi="Times New Roman"/>
          <w:color w:val="000000"/>
          <w:sz w:val="28"/>
          <w:szCs w:val="28"/>
          <w:lang w:val="en-US"/>
        </w:rPr>
        <w:t>1) pre-synthetic (g1), duration 3-8 h;</w:t>
      </w:r>
    </w:p>
    <w:p w:rsidR="00FC3482" w:rsidRPr="009B2CE3" w:rsidRDefault="00FC3482" w:rsidP="00FC3482">
      <w:pPr>
        <w:pStyle w:val="a7"/>
        <w:jc w:val="both"/>
        <w:rPr>
          <w:rFonts w:ascii="Times New Roman" w:hAnsi="Times New Roman"/>
          <w:color w:val="000000"/>
          <w:sz w:val="28"/>
          <w:szCs w:val="28"/>
          <w:lang w:val="en-US"/>
        </w:rPr>
      </w:pPr>
      <w:r w:rsidRPr="009B2CE3">
        <w:rPr>
          <w:rFonts w:ascii="Times New Roman" w:hAnsi="Times New Roman"/>
          <w:color w:val="000000"/>
          <w:sz w:val="28"/>
          <w:szCs w:val="28"/>
          <w:lang w:val="en-US"/>
        </w:rPr>
        <w:t>2) synthetic (S), 10-11 h;</w:t>
      </w:r>
    </w:p>
    <w:p w:rsidR="00FC3482" w:rsidRDefault="00FC3482" w:rsidP="00FC3482">
      <w:pPr>
        <w:pStyle w:val="a7"/>
        <w:jc w:val="both"/>
        <w:rPr>
          <w:rFonts w:ascii="Times New Roman" w:hAnsi="Times New Roman"/>
          <w:color w:val="000000"/>
          <w:sz w:val="28"/>
          <w:szCs w:val="28"/>
          <w:lang w:val="en-US"/>
        </w:rPr>
      </w:pPr>
      <w:r w:rsidRPr="009B2CE3">
        <w:rPr>
          <w:rFonts w:ascii="Times New Roman" w:hAnsi="Times New Roman"/>
          <w:color w:val="000000"/>
          <w:sz w:val="28"/>
          <w:szCs w:val="28"/>
          <w:lang w:val="en-US"/>
        </w:rPr>
        <w:t>3) postsynthetic (g2), 4-5 hours</w:t>
      </w:r>
    </w:p>
    <w:p w:rsidR="00FC3482" w:rsidRDefault="00FC3482" w:rsidP="00E50883">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The transition from one period to another is regulated by the enzyme cycline-dependent protein kinase. A major role in this process is played by the protein cyclin. In the transition from g1 —&gt; S, g2 —&gt; mitosis is a sequential phosphorylation and dephosphorylation of protein kinase, and cyclic binding to a cyclin and the liberation from it. In tissue culture, it is shown that the influence of phytohormones on the cell cycle is due to the fact that auxin stimulates the synthesis of protein kinases, and cytokinin — cyclin. In the pre-synthetic (g1) period, the core of the somatic cell has a certain amount of DNA, characteristic of this type of organism. During this period, the conditions for DNA replication are prepared, there is an enhanced synthesis of RNA and the corresponding proteins, including proteins-enzymes involved in replication. The replication process itself begins in the synthetic period. As you know, DNA replication is an extremely complex process, which involves a complex of enzymes. RNA synthesis in period S appears to be decreasing. However, protein synthesis continues, in particular, histone proteins are formed. In the postsynthetic period (before the transition to mitosis) in the nucleus is already a four (corresponding tetraploid) amount of DNA (parent and child molecules), DNA replication stops, but there is a synthesis of RNA. In addition, there is a so-called processing, in which there is a transformation of the predecessor RNA (Pro-mRNA) in the matrix RNA (mRNA). Replication of mitochondrial and plastid DNA occurs throughout the interphase. If the process of self-reproduction of DNA for any reason is suspended, cell division does not occur. Thus, the main synthetic and energy processes in the cell occur in the period between divisions. There are several hypotheses that explain the transition to cell division. The most common hypothesis, according to which in the meristematic cell should be a certain ratio between the size of the nucleus and the cytoplasm (nuclear plasma ratio). When this ratio is below a certain level, the nucleus as it can no longer control the increased mass of the cytoplasm and the cell moves to division. Before the division, there are significant changes in the energy state of the cell. During interphase, the cell is characterized by a very high energy potential — the ratio of ATP to AMP. In the transition to mitosis due to deep structural restructuring occurs as if the energy discharge and partially the energy is released in the form of short-wave radiation( A. G. Gurvich, V. N. Zholkevich). During the division, the intensity of metabolic processes, including breathing, decreases.</w:t>
      </w:r>
    </w:p>
    <w:p w:rsidR="00FC3482" w:rsidRDefault="00FC3482" w:rsidP="00A576A5">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2. 2. The growth of the seed plant begins with the germination of the seed. The seeds of angiosperms are composed of semjazachatki as a result of double fertilization. The life cycle of higher plants (from zygote to zygote) is composed of two successive States of the life or of generations — sporophyte (deployant) and gametophyte (galabina). In flowering plants female gametophyte embryo bag is represented, male-pollen grain. In pollen grains concentrated a large number of physiologically active substances-phytohormones (auxins), enzymes, many amino acids Proline. In contact with pollen grains on the stigma of the pistil immediately begins their interaction. This contributes to different and often the opposite direction of the metabolism of the pollen grain and tissues of the pistil. Thus, pollen and pollen tube have a higher pH value, a more basic isoelectric point of proteins, a lower respiration rate compared to the tissues of the pestle stigma. Especially sharp differences in the pH values of cell SAP in the pollen (alkaline) and the stigma of the pistil (sour). In rylah contains a large amount of the amino acid tryptophan, whereas in the pollen, the enzyme that turns her to the plant hormone auxin. Apparently, in the process of sexual differentiation formed two complementary systems, each of them bears signs of failure. This facilitates their interaction, in which their insufficiency is replenished. All this leads to the fact that immediately after pollination, the intensity of metabolism in the pollen — pestle system increases sharply. Sharply increases the intensity of breathing, however, at the same time increases the heat, increases the amount of auxin. The pollen tube formed as a result of the pollen germination has a pronounced chemo-tropism (growth towards a certain chemical substance). The directed growth of the pollen tube is determined by the increase in the concentration of Ca2 + ions. A number of plants show that the concentration of Ca2 + ions increases from the stigma along the length of the column and further to the ovary. Another large concentration was noted in semjazachatki and higher in the embryo SAC. However, Ca2+ is not the only chemotropic agent. Some plants (Lily), apparently, there are some organic stimuli (amino acids), determining the direction of growth of the pollen tube. Reaching the ovary, the pollen tube grows on a special tissue and through the pollen entrance penetrates into the ovary, and then into the embryo bag. After the pollen tube has infiltrated the germ bag, its head is torn, apparently, under the influence of enzymes, secreted by the embryo bag. In the embryo SAC two sperm enter. One of them merges with the egg, forming a zygote, and the second - with the secondary nucleus of the embryo SAC, forming a triploid nucleus, giving rise to multi - cellular education-EN-dospermu. This is the process of double fertilization. Between pollination and fertilization (gamete fusion) takes a different period of time: some plants 15-30 minutes, others - hours (cotton 18-20 hours), weeks and even months. The emergence of the mechanism of double fertilization in the process of evolution was of great importance, since the merged cells have a different set of DNA, different heredity, which significantly increases the possibility of their adaptation to the conditions of the environment (the reaction rate).</w:t>
      </w:r>
    </w:p>
    <w:p w:rsidR="00FC3482" w:rsidRPr="00FC3482" w:rsidRDefault="00FC3482" w:rsidP="00FC3482">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The process of fertilization leads to a sharp change of physiological processes in semjazachatki. Nutrients from all organs of the plant are sent to the placenta. However, conducting beams end in the area of halazy, then the movement goes from cell to cell. This movement is at least partially active and requires energy. Hence, it is important to strengthen the process of breathing. The activity of redox enzymes, in particular cytochromoxidase, is growing. In some cases, the embryo bag forms outgrowths, which contributes to the ingestion of nutrients. Under the microscope, you can observe the gradual destruction of the cells of the nucellus. At the same time, first of all, destruction occurs in the cells of the nucellus adjacent to the embryo bag. Initially, cytoplasmic substances are used, then the dissolution of the nucleus is observed and, finally, the cell membranes disappear. As already mentioned, the embryo develops from a fertilized egg. The egg before fertilization is characterized by a dense fine-grained cytoplasm, in which the yellow-green pigment (M. S. Yakovlev) is sometimes dispersed. The penetration of sperm into the egg is accompanied by a change in the viscosity of the cytoplasm, its permeability increases. Fertilized egg often has an elongated shape, while it is polarized. Its apical end is filled with a thick cytoplasm with small vacuoles. The basal end (facing the micropile) is relatively poor in cytoplasm and has a large vacuole. It is believed that the polarity of the fertilized egg is due to its position and uneven flow of nutrients. From the apical part during the division of the embryo is formed, and from the basal — pendants. The fertilized zygote egg is the first cell of the sporophytic generation. At first, when the process of differentiation has not yet begun, it is characterized by maximum potentials, as it gives rise to the entire plant organism. After the first division, these potencies decrease. Each daughter cell (if not isolated from neighboring cells) can give rise to a specific part of the body. The decrease in the potency of the daughter cells of the zygote is due to the fact that they are influenced by neighboring cells.</w:t>
      </w:r>
    </w:p>
    <w:p w:rsidR="00375C5F" w:rsidRDefault="00FC3482" w:rsidP="00FC3482">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 xml:space="preserve">The more complicated the organism, the possibilities of choosing the path of each cell are becoming more limited. During its growth (embryogenesis), the embryo undergoes a number of stages. Each stage requires for its flow of nutrients and phytohormones in a certain ratio. In the first stages, these substances come from the placenta (ovary site, bearing the cotyledons), and then in the process of differentiation of the embryo — from the endosperm. In the formed embryo, all tissues represent primary meristem. From the secondary nucleus of the embryo SAC, combined with sperma, formed endosperm. Due to the division of the triploid nucleus formed first amorphous multicore liquid mass, then around the nuclei is separated cytoplasm and usually formed cell walls, endosperm solidifies (some plants it remains liquid). In the process of development and growth of the embryo endosperm tissue is consumed and by the time of seed maturation may partially or completely disappear. Some seeds are deprived of endosperm, nutrients are concentrated in the tissues of the embryo (in cotyledons). Along with the endosperm, form-students inside the embryo SAC, the reservoir of nutrients can be periphery. In a number of plants, it is formed from the cells of the nucellus. The seed shell is formed from the integuments semjazachatki. The formation of seeds is accompanied by changes in the flower, which lead to the development of the fruit. </w:t>
      </w:r>
    </w:p>
    <w:p w:rsidR="00FC3482" w:rsidRDefault="00FC3482" w:rsidP="00FC3482">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The walls of the ovary, receptacle and other parts of the flower take part in the formation of the fruit. As already mentioned, after pollination, there is an increase in the content of auxin, which is an incentive for the growth of the walls of the ovary (Muir). In the future, the source of auxins are formed seeds (Yu. Rakitin). The fruits may develop without fertilization and seed formation (parthenocarpy). The formation of parthenocarpic (seedless) fruits can occur as a result of pollination without fertilization, and under the influence of treatment with phytohormones (IAA and GC).</w:t>
      </w:r>
    </w:p>
    <w:p w:rsidR="00FC3482" w:rsidRDefault="00FC3482" w:rsidP="000F3D81">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3.For multicellular organisms characterized by a type of regulation, which is associated with the interaction between individual cells, tissues or even organs. To implement such coordination in the body hormones are produced. Plant hormones are called phytohormones. Phytohormones are substances produced in the process of natural metabolism and have a negligible regulatory impact, coordinating physiological processes. In this regard, they often use the term-natural growth regulators. In most cases, but not always phytohormones are formed in some cells and organs, and have an impact on others. In other words, hormones are able to move through the plant and their effect is remote. Most of the physiological processes, primarily the growth, formation and development of plants, are regulated by hormones. Hormones play a leading role in the adaptation of plants to environmental conditions. The following five groups of phytohormones are known: auxins, gibberellins, cytokinins, abscisic acid, ethylene gas. In recent times these include brassine (brassinosteroids). Conventionally, the first three groups—auxins, gibberellins and cytokinins and partially brassins — can be attributed to substances of a stimulating nature, while abscisic acid and ethylene — to inhibitors.</w:t>
      </w:r>
    </w:p>
    <w:p w:rsidR="00FC3482" w:rsidRDefault="00FC3482" w:rsidP="00375C5F">
      <w:pPr>
        <w:pStyle w:val="a7"/>
        <w:ind w:firstLine="426"/>
        <w:jc w:val="both"/>
        <w:rPr>
          <w:rStyle w:val="ac"/>
          <w:rFonts w:ascii="Times New Roman" w:hAnsi="Times New Roman"/>
          <w:b w:val="0"/>
          <w:color w:val="000000"/>
          <w:sz w:val="28"/>
          <w:szCs w:val="28"/>
          <w:lang w:val="en-US"/>
        </w:rPr>
      </w:pPr>
      <w:r w:rsidRPr="00FC3482">
        <w:rPr>
          <w:rStyle w:val="ac"/>
          <w:rFonts w:ascii="Times New Roman" w:hAnsi="Times New Roman"/>
          <w:b w:val="0"/>
          <w:color w:val="000000"/>
          <w:sz w:val="28"/>
          <w:szCs w:val="28"/>
          <w:lang w:val="en-US"/>
        </w:rPr>
        <w:t>3.1 Auxins are substances of indole nature. The main phytohormone of the auxin type is b-indolylacetic acid (IAC). The discovery of auxins is associated with the research of Charles Darwin (1860). Darwin found that if you light a seedling of cereal on one side, it bends to the light. However, if the tip of the sprouts to put on an impervious to light cap and then put in a one-way lighting conditions, bending does not occur. Thus, the body, perceiving one-way lighting, is the top of the plant, while the bend itself occurs in the lower part of the seedling. From this h. Darwin concluded that in the tip of the sprout under the influence of one-sided lighting produced a substance that moves down and causes a bend. The ideas of Charles Darwin were developed only after 50 years in the works of the Danish researcher p. Boysen-Jensen, who showed that if the cut top is again applied to the coleoptile through a layer of gelatin, then a bend to the light is observed in one-sided lighting. It was also shown that the removal of the apex of the germ (decapitation) slows down the growth of underlying cells in the phase of stretching. With the reverse imposition of the tip of the seedlings through a layer of gelatin or agar-agar growth of the underlying cells is resumed. Further, studies of the Venta showed that if the cut top is placed on a block of agar-agar, and then impose this block on the decapitated coleoptile, growth is resumed. If the agar block, on which the top of the coleoptile was placed for some time, is placed on the headless coleoptile asymmetrically, then a bend occurs, and the side on which the block is imposed grows more intensively. All these experiments have led to the conclusion that in the top of the sprouts produced a special substance, which, moving to the underlying cells, regulates their growth in the phase of stretching. Since this substance is produced in one part of the plant, and the other causes a physiological effect, it was attributed to the growth hormones of the plant — phytohormones. Research conducted by academician N. D. Cold, showed that the growth of different plant species, as well as various organs of the same plant is regulated by the same hormone — auxin. It turned out that the phytohormones auxin type — b-indoleacetic acid (IAA) and some close to it compounds widely distributed in plants. The most rich in auxins growing parts of the plant organism: the tops of the stem, young growing parts of the leaves, kidneys, ovaries, developing seeds and pollen. Formation of auxins in most cases is in the meristematic tissues. Auxins move from the top of the shoot down to its base, and then from the base of the root to its end. Thus, the movement of auxins is polar. Polar movement of auxin is in the conducting bundles at a speed far exceeding the speed of conventional diffusion (5-10 mm/HR). However, the speed of movement of auxin in the phloem is 100 times slower than that of assimilates. Apparently, this is an active process that requires energy costs. Lack of oxygen, inhibition of respiration with the help of various inhibitors stop the movement of auxins. In an adult differentiated plant with a high concentration of the hormone can be observed and non-polar movement of auxins up the plant with a current of water on xylem.</w:t>
      </w:r>
    </w:p>
    <w:p w:rsidR="00FC3482" w:rsidRDefault="00FC3482" w:rsidP="00FC3482">
      <w:pPr>
        <w:pStyle w:val="a7"/>
        <w:ind w:firstLine="426"/>
        <w:jc w:val="both"/>
        <w:rPr>
          <w:rFonts w:ascii="Times New Roman" w:hAnsi="Times New Roman"/>
          <w:color w:val="000000"/>
          <w:sz w:val="28"/>
          <w:szCs w:val="28"/>
          <w:lang w:val="en-US"/>
        </w:rPr>
      </w:pPr>
      <w:r w:rsidRPr="00FC3482">
        <w:rPr>
          <w:rFonts w:ascii="Times New Roman" w:hAnsi="Times New Roman"/>
          <w:color w:val="000000"/>
          <w:sz w:val="28"/>
          <w:szCs w:val="28"/>
          <w:lang w:val="en-US"/>
        </w:rPr>
        <w:t>Auksin, formed in the tip of the root, can, apparently, move for short distances up to the stretching zone. In the study of the processes of synthesis of IUK, its transport and distribution between individual compartments of the cell, experiments with mutants were of great importance. The main source for the formation of b-indolylacetic acid (IAC) is the amino acid tryptophan. In turn, tryptophan is formed from shikimic acid. However, recently discovered tryptophan - independent synthesis of auxin. For the experiments, corn seedlings with mutations in the genes encoding the formation of tryptophansintase — the enzyme of the final stage of synthesis of auxin from tryptophan were used. It is established that IAA can be synthesized from indole and intellicomfort. The content of IUK depends not only on the rate of formation, but also on the speed of destruction. The main enzyme destruction of IAA is IAA-oxidase (oiwc). It can be assumed that in some cases, the absence of the effect of IUK introduced from the outside, due to its rapid oxidation of IUK oxidase. Along with the enzymatic oxidation of IUK, its destruction in light (photo-oxidation) is of great importance. Especially strong destructive effect on the IUK have ultraviolet rays with a wavelength of about 280 nm. The other way is the destruction of IAA decarboxylation. In 1995, the presence of conjugated, i.e. bound auxin, which is usually inactive, was shown in the cells. The possibility of conjugation of auxin with glucose, amides, glucan. The cloned gene encoding the enzyme of this reaction. It is assumed that conjugation is a mechanism for regulating the content of free auxin. The cells contain auxin in cytosol and chloroplasts. The ratio of these pools is regulated by the pH value of the medium. Thus, according to modern concepts, the main factors affecting the auxin content in plant cells are the following: tryptophan-dependent synthesis of auxin, tryptophan-independent synthesis of auxin, transport, oxidation and decarboxylation, conjugation. External conditions have a significant impact on the formation of IUK. It is shown that the formation of IUK depends on the supply of nitrogen to the plant, providing the plant with water. Lighting reduces the content of auxins, and darkening increases.</w:t>
      </w:r>
    </w:p>
    <w:p w:rsidR="00595738" w:rsidRPr="00900600" w:rsidRDefault="00FC3482" w:rsidP="00375C5F">
      <w:pPr>
        <w:pStyle w:val="a7"/>
        <w:ind w:firstLine="426"/>
        <w:jc w:val="both"/>
        <w:rPr>
          <w:rFonts w:ascii="Times New Roman" w:hAnsi="Times New Roman"/>
          <w:sz w:val="28"/>
          <w:szCs w:val="28"/>
          <w:lang w:val="en-US"/>
        </w:rPr>
      </w:pPr>
      <w:r w:rsidRPr="00900600">
        <w:rPr>
          <w:rFonts w:ascii="Times New Roman" w:hAnsi="Times New Roman"/>
          <w:sz w:val="28"/>
          <w:szCs w:val="28"/>
          <w:lang w:val="en-US"/>
        </w:rPr>
        <w:t>Epiphytic microflora has a great influence on the content of auxins. Under the influence of microorganisms, the content of auxins in higher plants significantly increases. Apparently, it is through changing the content of phytohormones that the initial influence of environmental conditions on the metabolic processes and growth is carried out. The content of auxins changes in the process of ontogenesis of the plant organism. Usually in the leaves the maximum content of auxins occurs in the phase of budding or flowering. Bud bursts, sprouting seeds contain large amounts of auxin. In the period when the growth process stops (a period of rest), the content of auxins falls (V. I. Kefeli). As a rule, there is a direct relationship between the content of auxins and the rate of cell growth. It is well evident in the introduction of auxin from the outside. In General, the regulation of the formation and destruction of IUK is one of the ways to regulate its content, and therefore the growth processes. According to modern concepts, for the manifestation of the activity of phytohormones, it is necessary to create a complex with a protein-receptor (hormone-receptor complex). In this regard, the ability of auxins (IUK) to form bonds with various compounds, in particular proteins, is of great importance. Soluble auxin binding protein, which is a receptor, has already been found. It is active in the endoplasmic reticulum and on the cell surface.</w:t>
      </w:r>
    </w:p>
    <w:p w:rsidR="00375C5F" w:rsidRDefault="00B5675C" w:rsidP="00900600">
      <w:pPr>
        <w:pStyle w:val="a7"/>
        <w:ind w:firstLine="426"/>
        <w:jc w:val="both"/>
        <w:rPr>
          <w:rFonts w:ascii="Times New Roman" w:hAnsi="Times New Roman"/>
          <w:sz w:val="28"/>
          <w:szCs w:val="28"/>
          <w:lang w:val="en-US"/>
        </w:rPr>
      </w:pPr>
      <w:r>
        <w:rPr>
          <w:rFonts w:ascii="Times New Roman" w:hAnsi="Times New Roman"/>
          <w:sz w:val="28"/>
          <w:szCs w:val="28"/>
          <w:lang w:val="en-US"/>
        </w:rPr>
        <w:t>3.2 D</w:t>
      </w:r>
      <w:r w:rsidR="00595738" w:rsidRPr="00900600">
        <w:rPr>
          <w:rFonts w:ascii="Times New Roman" w:hAnsi="Times New Roman"/>
          <w:sz w:val="28"/>
          <w:szCs w:val="28"/>
          <w:lang w:val="en-US"/>
        </w:rPr>
        <w:t xml:space="preserve">iscovery of plant hormones gibberellins associated with the study of rice disease. In the South-Eastern countries, particularly in Japan, common disease of rice "bakane", or disease of bad shoots. In plants affected by this disease, elongated pale shoots. Japanese scientists have shown that this disease is caused by the release of the fungus Gibberella fujikuroi. From the release of this fungus was obtained crystalline substance-gibberellin. Later it was found out that gibberellins are widely distributed among plants substances that have high physiological activity and are, like auxins, natural phytohormones. At present, more than 80 substances belonging to the group of gibberellins and denoted by numbers are known: GA1 GA2 and others.not all gibberellins have physiological activity. According to the chemical structure, these are derivatives of diterpenes-diterpenoids consisting of four isoprene residues. The most common gibberellin A3-gibberellic acid (ha). Other gibberellins differ mainly in the structure of the side chains. Plants at different stages of ontogenesis may vary in the set of gibberellins, the activity of which may be different. Gibberellins can be formed in different, mostly growing parts of the plant organism. The primary site of synthesis of gibberellins is leaves. There is evidence that gibberellins are formed in plastids. Apparently, gibberellins exist in two forms — free and bound. Often, the observed increase in gibberellins content is associated with their transition from bound to free (active) form. Thus, gibberellins are able to bind to sugars, such as glucose. </w:t>
      </w:r>
    </w:p>
    <w:p w:rsidR="00900600" w:rsidRDefault="00595738" w:rsidP="00900600">
      <w:pPr>
        <w:pStyle w:val="a7"/>
        <w:ind w:firstLine="426"/>
        <w:jc w:val="both"/>
        <w:rPr>
          <w:rFonts w:ascii="Times New Roman" w:hAnsi="Times New Roman"/>
          <w:sz w:val="28"/>
          <w:szCs w:val="28"/>
          <w:lang w:val="en-US"/>
        </w:rPr>
      </w:pPr>
      <w:r w:rsidRPr="00900600">
        <w:rPr>
          <w:rFonts w:ascii="Times New Roman" w:hAnsi="Times New Roman"/>
          <w:sz w:val="28"/>
          <w:szCs w:val="28"/>
          <w:lang w:val="en-US"/>
        </w:rPr>
        <w:t xml:space="preserve">The resulting gibberellinovaya accumulated primarily in the seeds. Unlike the auxins, gibberellins move from the leaves both up and down, both along the xylem and the phloem. It is a passive process not related to metabolism. The formation of gibberellin in chloroplasts is by turning mevalonova acid in geranylgeraniol and then through kauren in gibberellic acid. Mevalonic acid is a precursor of both gibberellin and cytokinin, and the most important natural inhibitor of growth — abscisic acid. It is shown that there is another way of gibberellin synthesis, independent of mevalonic acid and localized in the cytoplasm. External conditions affect the formation and content of gibberellins in the plant. In many cases, under the influence of the same external factor, the content of auxins and gibberellins changes in the opposite way. So, the lighting increases the gibberellins content and reduces the auxin content. The quality of light has a great influence on the content of gibberellins. When growing plants on red light, they contain more </w:t>
      </w:r>
      <w:r w:rsidRPr="00595738">
        <w:rPr>
          <w:lang w:val="en-US"/>
        </w:rPr>
        <w:t>gibberellins</w:t>
      </w:r>
      <w:r w:rsidR="001E34A0">
        <w:rPr>
          <w:lang w:val="en-US"/>
        </w:rPr>
        <w:t xml:space="preserve"> </w:t>
      </w:r>
      <w:r w:rsidRPr="00595738">
        <w:rPr>
          <w:lang w:val="en-US"/>
        </w:rPr>
        <w:t xml:space="preserve">than </w:t>
      </w:r>
      <w:r w:rsidRPr="00900600">
        <w:rPr>
          <w:rFonts w:ascii="Times New Roman" w:hAnsi="Times New Roman"/>
          <w:sz w:val="28"/>
          <w:szCs w:val="28"/>
          <w:lang w:val="en-US"/>
        </w:rPr>
        <w:t>growing on blue light.</w:t>
      </w:r>
    </w:p>
    <w:p w:rsidR="003C0CBA" w:rsidRPr="001E34A0" w:rsidRDefault="003C0CBA" w:rsidP="00900600">
      <w:pPr>
        <w:pStyle w:val="a7"/>
        <w:rPr>
          <w:lang w:val="en-US"/>
        </w:rPr>
      </w:pPr>
      <w:r w:rsidRPr="003C0CBA">
        <w:rPr>
          <w:rFonts w:ascii="Tahoma" w:hAnsi="Tahoma" w:cs="Tahoma"/>
          <w:noProof/>
          <w:sz w:val="23"/>
          <w:szCs w:val="23"/>
          <w:lang w:eastAsia="ru-RU"/>
        </w:rPr>
        <w:drawing>
          <wp:inline distT="0" distB="0" distL="0" distR="0">
            <wp:extent cx="5701266" cy="6737588"/>
            <wp:effectExtent l="19050" t="0" r="0" b="0"/>
            <wp:docPr id="36" name="Рисунок 13" descr="http://fizrast.ru/images/stories/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izrast.ru/images/stories/79.jpg"/>
                    <pic:cNvPicPr>
                      <a:picLocks noChangeAspect="1" noChangeArrowheads="1"/>
                    </pic:cNvPicPr>
                  </pic:nvPicPr>
                  <pic:blipFill>
                    <a:blip r:embed="rId59"/>
                    <a:srcRect/>
                    <a:stretch>
                      <a:fillRect/>
                    </a:stretch>
                  </pic:blipFill>
                  <pic:spPr bwMode="auto">
                    <a:xfrm>
                      <a:off x="0" y="0"/>
                      <a:ext cx="5709920" cy="6747815"/>
                    </a:xfrm>
                    <a:prstGeom prst="rect">
                      <a:avLst/>
                    </a:prstGeom>
                    <a:noFill/>
                    <a:ln w="9525">
                      <a:noFill/>
                      <a:miter lim="800000"/>
                      <a:headEnd/>
                      <a:tailEnd/>
                    </a:ln>
                  </pic:spPr>
                </pic:pic>
              </a:graphicData>
            </a:graphic>
          </wp:inline>
        </w:drawing>
      </w:r>
    </w:p>
    <w:p w:rsidR="001E34A0" w:rsidRPr="001E34A0" w:rsidRDefault="00B5675C" w:rsidP="001E34A0">
      <w:pPr>
        <w:spacing w:before="100" w:beforeAutospacing="1" w:after="100" w:afterAutospacing="1"/>
        <w:ind w:firstLine="419"/>
        <w:jc w:val="center"/>
        <w:rPr>
          <w:color w:val="000000"/>
          <w:sz w:val="28"/>
          <w:szCs w:val="28"/>
          <w:lang w:val="en-US"/>
        </w:rPr>
      </w:pPr>
      <w:r w:rsidRPr="00900600">
        <w:rPr>
          <w:sz w:val="28"/>
          <w:szCs w:val="28"/>
          <w:lang w:val="en-US" w:eastAsia="en-US"/>
        </w:rPr>
        <w:t>Figure 1</w:t>
      </w:r>
      <w:r>
        <w:rPr>
          <w:sz w:val="28"/>
          <w:szCs w:val="28"/>
          <w:lang w:val="en-US"/>
        </w:rPr>
        <w:t>6</w:t>
      </w:r>
      <w:r w:rsidRPr="00900600">
        <w:rPr>
          <w:sz w:val="28"/>
          <w:szCs w:val="28"/>
          <w:lang w:val="en-US" w:eastAsia="en-US"/>
        </w:rPr>
        <w:t>.</w:t>
      </w:r>
      <w:r>
        <w:rPr>
          <w:sz w:val="28"/>
          <w:szCs w:val="28"/>
          <w:lang w:val="en-US" w:eastAsia="en-US"/>
        </w:rPr>
        <w:t xml:space="preserve"> </w:t>
      </w:r>
      <w:r w:rsidR="001E34A0" w:rsidRPr="001E34A0">
        <w:rPr>
          <w:color w:val="000000"/>
          <w:sz w:val="28"/>
          <w:szCs w:val="28"/>
          <w:lang w:val="en-US"/>
        </w:rPr>
        <w:t xml:space="preserve">Biosynthesis of </w:t>
      </w:r>
      <w:r w:rsidR="001E34A0" w:rsidRPr="001E34A0">
        <w:rPr>
          <w:color w:val="000000"/>
          <w:sz w:val="28"/>
          <w:szCs w:val="28"/>
        </w:rPr>
        <w:t>β</w:t>
      </w:r>
      <w:r w:rsidR="001E34A0" w:rsidRPr="001E34A0">
        <w:rPr>
          <w:color w:val="000000"/>
          <w:sz w:val="28"/>
          <w:szCs w:val="28"/>
          <w:lang w:val="en-US"/>
        </w:rPr>
        <w:t>-indolylacetic acid (A) and gibberellin (B)</w:t>
      </w:r>
    </w:p>
    <w:p w:rsidR="00595738" w:rsidRPr="000E15F2" w:rsidRDefault="00595738" w:rsidP="000E15F2">
      <w:pPr>
        <w:pStyle w:val="a7"/>
        <w:jc w:val="both"/>
        <w:rPr>
          <w:rFonts w:ascii="Times New Roman" w:hAnsi="Times New Roman"/>
          <w:sz w:val="28"/>
          <w:szCs w:val="28"/>
          <w:lang w:val="en-US"/>
        </w:rPr>
      </w:pPr>
      <w:r w:rsidRPr="000E15F2">
        <w:rPr>
          <w:rFonts w:ascii="Times New Roman" w:hAnsi="Times New Roman"/>
          <w:sz w:val="28"/>
          <w:szCs w:val="28"/>
          <w:lang w:val="en-US"/>
        </w:rPr>
        <w:t>Improving the nutrition of plants with nitrogen increases the content of auxins, and the content of gibberellins decreases. The opposite changes in the content of auxins and gibberellins suggest that there is a common precursor in the formation of these two phytohormones. It could be acetyl-COA. With its participation, both mevalonic and b-ketoglutaric acid is formed. The latter is one of the predecessors in the formation of auxin through tryptophan. In some cases, there is a simultaneous decrease in the content of both auxins and gibberellins. Thus, the soil moisture decreases, the cultivation of plants under sterile conditions to reduce the content of as and other plant hormone. The content of gibberellins changes during the ontogenesis of the plant organism. The content of gibberellins in the process of seed germination increases very much. It is possible that in this case gibberellins partially pass from the bound to the free state. The content of gibberellins in the leaves of different plants (forage beans, soybeans, potatoes) during their ontogenesis changes according to the single-crown curve, increasing until flowering, and then decreasing.</w:t>
      </w:r>
    </w:p>
    <w:p w:rsidR="00595738" w:rsidRPr="000E15F2" w:rsidRDefault="00595738" w:rsidP="00B5675C">
      <w:pPr>
        <w:pStyle w:val="a7"/>
        <w:ind w:firstLine="426"/>
        <w:jc w:val="both"/>
        <w:rPr>
          <w:rFonts w:ascii="Times New Roman" w:hAnsi="Times New Roman"/>
          <w:sz w:val="28"/>
          <w:szCs w:val="28"/>
          <w:lang w:val="en-US"/>
        </w:rPr>
      </w:pPr>
      <w:r w:rsidRPr="000E15F2">
        <w:rPr>
          <w:rFonts w:ascii="Times New Roman" w:hAnsi="Times New Roman"/>
          <w:sz w:val="28"/>
          <w:szCs w:val="28"/>
          <w:lang w:val="en-US"/>
        </w:rPr>
        <w:t>3.3 the Discovery of cytokinins is related to extensive research on the cultivation of callus, formed from the isolated tissue of the core of the stem of tobacco on a nutrient medium (F. Scoot and C. Miller). It was shown that callus cells in sterile culture stop dividing after a certain period of time. However, when added to the nutrient medium of DNA derivatives obtained after its autoclaving, cell division is resumed. In 1955 was allocated the active principle that causes the division of cells — 6-furfuryl-aminopurine, named kinetin. 6-furfurylaminopurine in plants is not found. However, the plants were found close chemical compounds that regulate the process of cell division-cytokinins. One of the cytokinins isolated from corn was called zeatin. All known cytokinins are derivatives of purine nitrogen bases, namely adenine, in which the amino group in the sixth position is replaced by various radicals.</w:t>
      </w:r>
    </w:p>
    <w:p w:rsidR="003C0CBA" w:rsidRPr="000E15F2" w:rsidRDefault="00595738" w:rsidP="00B5675C">
      <w:pPr>
        <w:pStyle w:val="a7"/>
        <w:ind w:firstLine="426"/>
        <w:jc w:val="both"/>
        <w:rPr>
          <w:rFonts w:ascii="Times New Roman" w:hAnsi="Times New Roman"/>
          <w:sz w:val="28"/>
          <w:szCs w:val="28"/>
          <w:lang w:val="en-US"/>
        </w:rPr>
      </w:pPr>
      <w:r w:rsidRPr="000E15F2">
        <w:rPr>
          <w:rFonts w:ascii="Times New Roman" w:hAnsi="Times New Roman"/>
          <w:sz w:val="28"/>
          <w:szCs w:val="28"/>
          <w:lang w:val="en-US"/>
        </w:rPr>
        <w:t>Cytokinin compounds are found in plants not only in the free state, but also in some tRNA. Rich in cytokinins, the cells of the apical meristems of shoots and roots. Cytokinins are produced mainly in roots (O. N. Kulaeva) and passively in the form of satinised move in aerial organs via the xylem. Cytokinins largely determine the physiological effect of the root system on the metabolism of aboveground organs (K. Motes). However, there is evidence of cytokinin formation in seeds (Mature embryos) and developing fruits. Applied to the sheet of synthetic cytokinins move bad. For a long time the question of the synthesis of cytokinins in the plant remained unclear. Even suggested that cytokinins in plants are the product of the life of bacteria that live on plants (bacteria of the rhizosphere). Recent discoveries have shown that cytokinins are synthesized in plants. With the help of genetic engineering in 2001 from Arabidopsis thaliana was isolated gene encoding key enzyme synthesis of cytokinins-isopentenyltransferase and called the IPT gene. Isopentenyltransferase catalyzes the synthesis zeatin and robotization from isopentenyladenosine. The enzyme is unstable, making it difficult to study. Therefore, studies are conducted by transforming plants with the IPT genome using t-DNA Ti-plasmids. Isopentenoyl the remainder can be formed from mevalonova acid. It is suggested that cytokinins can also be formed during the cleavage of tRNA. The content of cytokinins is determined by the rate of their synthesis and decomposition. The breakdown of cytokinin is regulated by the enzyme cytokinesis.</w:t>
      </w:r>
    </w:p>
    <w:p w:rsidR="00595738" w:rsidRPr="00595738" w:rsidRDefault="00595738" w:rsidP="00595738">
      <w:pPr>
        <w:rPr>
          <w:vanish/>
          <w:lang w:val="en-US"/>
        </w:rPr>
      </w:pPr>
    </w:p>
    <w:p w:rsidR="003C0CBA" w:rsidRDefault="003C0CBA" w:rsidP="003C0CBA">
      <w:pPr>
        <w:spacing w:before="100" w:beforeAutospacing="1" w:after="100" w:afterAutospacing="1"/>
        <w:ind w:firstLine="419"/>
        <w:rPr>
          <w:rFonts w:ascii="Tahoma" w:hAnsi="Tahoma" w:cs="Tahoma"/>
          <w:color w:val="000000"/>
          <w:sz w:val="23"/>
          <w:szCs w:val="23"/>
        </w:rPr>
      </w:pPr>
      <w:r>
        <w:rPr>
          <w:noProof/>
        </w:rPr>
        <w:drawing>
          <wp:inline distT="0" distB="0" distL="0" distR="0">
            <wp:extent cx="5939790" cy="5230330"/>
            <wp:effectExtent l="19050" t="0" r="3810" b="0"/>
            <wp:docPr id="37" name="Рисунок 15" descr="http://fizrast.ru/images/stories/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izrast.ru/images/stories/80.jpg"/>
                    <pic:cNvPicPr>
                      <a:picLocks noChangeAspect="1" noChangeArrowheads="1"/>
                    </pic:cNvPicPr>
                  </pic:nvPicPr>
                  <pic:blipFill>
                    <a:blip r:embed="rId60"/>
                    <a:srcRect/>
                    <a:stretch>
                      <a:fillRect/>
                    </a:stretch>
                  </pic:blipFill>
                  <pic:spPr bwMode="auto">
                    <a:xfrm>
                      <a:off x="0" y="0"/>
                      <a:ext cx="5939790" cy="5230330"/>
                    </a:xfrm>
                    <a:prstGeom prst="rect">
                      <a:avLst/>
                    </a:prstGeom>
                    <a:noFill/>
                    <a:ln w="9525">
                      <a:noFill/>
                      <a:miter lim="800000"/>
                      <a:headEnd/>
                      <a:tailEnd/>
                    </a:ln>
                  </pic:spPr>
                </pic:pic>
              </a:graphicData>
            </a:graphic>
          </wp:inline>
        </w:drawing>
      </w:r>
    </w:p>
    <w:p w:rsidR="000F3D81" w:rsidRDefault="00B5675C" w:rsidP="000F3D81">
      <w:pPr>
        <w:pStyle w:val="a7"/>
        <w:jc w:val="center"/>
        <w:rPr>
          <w:rStyle w:val="mw-headline"/>
          <w:rFonts w:ascii="Times New Roman" w:hAnsi="Times New Roman"/>
          <w:sz w:val="28"/>
          <w:szCs w:val="28"/>
          <w:lang w:val="en-US"/>
        </w:rPr>
      </w:pPr>
      <w:r w:rsidRPr="00900600">
        <w:rPr>
          <w:rFonts w:ascii="Times New Roman" w:hAnsi="Times New Roman"/>
          <w:sz w:val="28"/>
          <w:szCs w:val="28"/>
          <w:lang w:val="en-US"/>
        </w:rPr>
        <w:t>Figure 1</w:t>
      </w:r>
      <w:r>
        <w:rPr>
          <w:rFonts w:ascii="Times New Roman" w:hAnsi="Times New Roman"/>
          <w:sz w:val="28"/>
          <w:szCs w:val="28"/>
          <w:lang w:val="en-US"/>
        </w:rPr>
        <w:t>7</w:t>
      </w:r>
      <w:r w:rsidRPr="00900600">
        <w:rPr>
          <w:rFonts w:ascii="Times New Roman" w:hAnsi="Times New Roman"/>
          <w:sz w:val="28"/>
          <w:szCs w:val="28"/>
          <w:lang w:val="en-US"/>
        </w:rPr>
        <w:t>.</w:t>
      </w:r>
      <w:r>
        <w:rPr>
          <w:sz w:val="28"/>
          <w:szCs w:val="28"/>
          <w:lang w:val="en-US"/>
        </w:rPr>
        <w:t xml:space="preserve"> </w:t>
      </w:r>
      <w:r w:rsidR="00F04DA4" w:rsidRPr="009B2CE3">
        <w:rPr>
          <w:rStyle w:val="mw-headline"/>
          <w:rFonts w:ascii="Times New Roman" w:hAnsi="Times New Roman"/>
          <w:sz w:val="28"/>
          <w:szCs w:val="28"/>
          <w:lang w:val="en-US"/>
        </w:rPr>
        <w:t>Structure of cytokinins</w:t>
      </w:r>
    </w:p>
    <w:p w:rsidR="00F04DA4" w:rsidRPr="00F04DA4" w:rsidRDefault="00F04DA4" w:rsidP="000F3D81">
      <w:pPr>
        <w:pStyle w:val="a7"/>
        <w:jc w:val="center"/>
        <w:rPr>
          <w:rStyle w:val="mw-headline"/>
          <w:rFonts w:ascii="Times New Roman" w:hAnsi="Times New Roman"/>
          <w:sz w:val="28"/>
          <w:szCs w:val="28"/>
          <w:lang w:val="en-US"/>
        </w:rPr>
      </w:pPr>
    </w:p>
    <w:p w:rsidR="00595738" w:rsidRDefault="00595738" w:rsidP="00BB559C">
      <w:pPr>
        <w:pStyle w:val="a7"/>
        <w:jc w:val="both"/>
        <w:rPr>
          <w:rFonts w:ascii="Times New Roman" w:hAnsi="Times New Roman"/>
          <w:color w:val="000000"/>
          <w:sz w:val="28"/>
          <w:szCs w:val="28"/>
          <w:lang w:val="en-US"/>
        </w:rPr>
      </w:pPr>
      <w:r w:rsidRPr="00595738">
        <w:rPr>
          <w:rFonts w:ascii="Times New Roman" w:hAnsi="Times New Roman"/>
          <w:color w:val="000000"/>
          <w:sz w:val="28"/>
          <w:szCs w:val="28"/>
          <w:lang w:val="en-US"/>
        </w:rPr>
        <w:t>In the literature, little data on the impact of environmental conditions on the formation of cytokinins. There is evidence that improving plant nutrition with nitrogen increases the formation of cytokinins. However, and for the manifestation of the action of cytokinins need sufficient supply of plant nutrients, especially nitrogen.</w:t>
      </w:r>
    </w:p>
    <w:p w:rsidR="00595738" w:rsidRDefault="00595738" w:rsidP="00BB559C">
      <w:pPr>
        <w:pStyle w:val="a7"/>
        <w:jc w:val="both"/>
        <w:rPr>
          <w:rFonts w:ascii="Times New Roman" w:hAnsi="Times New Roman"/>
          <w:color w:val="000000"/>
          <w:sz w:val="28"/>
          <w:szCs w:val="28"/>
          <w:lang w:val="en-US"/>
        </w:rPr>
      </w:pPr>
    </w:p>
    <w:p w:rsidR="00BB559C" w:rsidRPr="009B2CE3" w:rsidRDefault="00BB559C" w:rsidP="00BB559C">
      <w:pPr>
        <w:pStyle w:val="a7"/>
        <w:jc w:val="both"/>
        <w:rPr>
          <w:rFonts w:ascii="Times New Roman" w:hAnsi="Times New Roman"/>
          <w:color w:val="333333"/>
          <w:sz w:val="28"/>
          <w:szCs w:val="28"/>
          <w:shd w:val="clear" w:color="auto" w:fill="E8E8E8"/>
          <w:lang w:val="en-US"/>
        </w:rPr>
      </w:pPr>
      <w:r w:rsidRPr="005F3A9F">
        <w:rPr>
          <w:rFonts w:ascii="Times New Roman" w:hAnsi="Times New Roman"/>
          <w:color w:val="333333"/>
          <w:sz w:val="28"/>
          <w:szCs w:val="28"/>
          <w:shd w:val="clear" w:color="auto" w:fill="E8E8E8"/>
          <w:lang w:val="en-US"/>
        </w:rPr>
        <w:t>Control</w:t>
      </w:r>
      <w:r w:rsidRPr="009B2CE3">
        <w:rPr>
          <w:rFonts w:ascii="Times New Roman" w:hAnsi="Times New Roman"/>
          <w:color w:val="333333"/>
          <w:sz w:val="28"/>
          <w:szCs w:val="28"/>
          <w:shd w:val="clear" w:color="auto" w:fill="E8E8E8"/>
          <w:lang w:val="en-US"/>
        </w:rPr>
        <w:t xml:space="preserve"> </w:t>
      </w:r>
      <w:r w:rsidRPr="005F3A9F">
        <w:rPr>
          <w:rFonts w:ascii="Times New Roman" w:hAnsi="Times New Roman"/>
          <w:color w:val="333333"/>
          <w:sz w:val="28"/>
          <w:szCs w:val="28"/>
          <w:shd w:val="clear" w:color="auto" w:fill="E8E8E8"/>
          <w:lang w:val="en-US"/>
        </w:rPr>
        <w:t>guestions</w:t>
      </w:r>
    </w:p>
    <w:p w:rsidR="005F3A9F" w:rsidRPr="005F3A9F" w:rsidRDefault="005F3A9F" w:rsidP="005F3A9F">
      <w:pPr>
        <w:pStyle w:val="a7"/>
        <w:jc w:val="both"/>
        <w:rPr>
          <w:rFonts w:ascii="Times New Roman" w:hAnsi="Times New Roman"/>
          <w:color w:val="000000"/>
          <w:sz w:val="28"/>
          <w:szCs w:val="28"/>
          <w:lang w:val="en-US" w:eastAsia="ru-RU"/>
        </w:rPr>
      </w:pPr>
      <w:r w:rsidRPr="005F3A9F">
        <w:rPr>
          <w:rFonts w:ascii="Times New Roman" w:hAnsi="Times New Roman"/>
          <w:color w:val="000000"/>
          <w:sz w:val="28"/>
          <w:szCs w:val="28"/>
          <w:lang w:val="en-US" w:eastAsia="ru-RU"/>
        </w:rPr>
        <w:t>1. What is the role of nodule bacteria?</w:t>
      </w:r>
    </w:p>
    <w:p w:rsidR="005F3A9F" w:rsidRPr="005F3A9F" w:rsidRDefault="005F3A9F" w:rsidP="005F3A9F">
      <w:pPr>
        <w:pStyle w:val="a7"/>
        <w:jc w:val="both"/>
        <w:rPr>
          <w:rFonts w:ascii="Times New Roman" w:hAnsi="Times New Roman"/>
          <w:color w:val="000000"/>
          <w:sz w:val="28"/>
          <w:szCs w:val="28"/>
          <w:lang w:val="en-US" w:eastAsia="ru-RU"/>
        </w:rPr>
      </w:pPr>
      <w:r w:rsidRPr="005F3A9F">
        <w:rPr>
          <w:rFonts w:ascii="Times New Roman" w:hAnsi="Times New Roman"/>
          <w:color w:val="000000"/>
          <w:sz w:val="28"/>
          <w:szCs w:val="28"/>
          <w:lang w:val="en-US" w:eastAsia="ru-RU"/>
        </w:rPr>
        <w:t>2. What is plant growth and development?</w:t>
      </w:r>
    </w:p>
    <w:p w:rsidR="00595738" w:rsidRPr="005F3A9F" w:rsidRDefault="005F3A9F" w:rsidP="005F3A9F">
      <w:pPr>
        <w:pStyle w:val="a7"/>
        <w:jc w:val="both"/>
        <w:rPr>
          <w:rFonts w:ascii="Times New Roman" w:hAnsi="Times New Roman"/>
          <w:color w:val="333333"/>
          <w:sz w:val="28"/>
          <w:szCs w:val="28"/>
          <w:shd w:val="clear" w:color="auto" w:fill="E8E8E8"/>
          <w:lang w:val="en-US"/>
        </w:rPr>
      </w:pPr>
      <w:r w:rsidRPr="005F3A9F">
        <w:rPr>
          <w:rFonts w:ascii="Times New Roman" w:hAnsi="Times New Roman"/>
          <w:color w:val="000000"/>
          <w:sz w:val="28"/>
          <w:szCs w:val="28"/>
          <w:lang w:val="en-US" w:eastAsia="ru-RU"/>
        </w:rPr>
        <w:t>3. What are the phases in its growth is the cage?</w:t>
      </w:r>
    </w:p>
    <w:p w:rsidR="00B5675C" w:rsidRDefault="00B5675C" w:rsidP="00BB559C">
      <w:pPr>
        <w:pStyle w:val="a7"/>
        <w:jc w:val="both"/>
        <w:rPr>
          <w:rFonts w:ascii="Times New Roman" w:hAnsi="Times New Roman"/>
          <w:color w:val="333333"/>
          <w:sz w:val="28"/>
          <w:szCs w:val="28"/>
          <w:shd w:val="clear" w:color="auto" w:fill="E8E8E8"/>
          <w:lang w:val="en-US"/>
        </w:rPr>
      </w:pPr>
    </w:p>
    <w:p w:rsidR="00B5675C" w:rsidRPr="009B2CE3" w:rsidRDefault="00BB559C" w:rsidP="00BB559C">
      <w:pPr>
        <w:pStyle w:val="a7"/>
        <w:jc w:val="both"/>
        <w:rPr>
          <w:rFonts w:ascii="Times New Roman" w:hAnsi="Times New Roman"/>
          <w:color w:val="333333"/>
          <w:sz w:val="28"/>
          <w:szCs w:val="28"/>
          <w:shd w:val="clear" w:color="auto" w:fill="E8E8E8"/>
        </w:rPr>
      </w:pPr>
      <w:r w:rsidRPr="006317C3">
        <w:rPr>
          <w:rFonts w:ascii="Times New Roman" w:hAnsi="Times New Roman"/>
          <w:color w:val="333333"/>
          <w:sz w:val="28"/>
          <w:szCs w:val="28"/>
          <w:shd w:val="clear" w:color="auto" w:fill="E8E8E8"/>
          <w:lang w:val="en-US"/>
        </w:rPr>
        <w:t>Literature</w:t>
      </w:r>
    </w:p>
    <w:p w:rsidR="00B5675C" w:rsidRPr="004542DD" w:rsidRDefault="00B5675C" w:rsidP="00B5675C">
      <w:pPr>
        <w:pStyle w:val="a7"/>
        <w:jc w:val="both"/>
        <w:rPr>
          <w:rFonts w:ascii="Times New Roman" w:hAnsi="Times New Roman"/>
          <w:color w:val="333333"/>
          <w:sz w:val="28"/>
          <w:szCs w:val="28"/>
          <w:shd w:val="clear" w:color="auto" w:fill="E8E8E8"/>
        </w:rPr>
      </w:pPr>
      <w:r w:rsidRPr="004542DD">
        <w:rPr>
          <w:rFonts w:ascii="Times New Roman" w:hAnsi="Times New Roman"/>
          <w:color w:val="333333"/>
          <w:sz w:val="28"/>
          <w:szCs w:val="28"/>
          <w:shd w:val="clear" w:color="auto" w:fill="E8E8E8"/>
        </w:rPr>
        <w:t>1.Прянишников Д. Н., Избр. соч., т. 3, М., 1965, с. 283–448</w:t>
      </w:r>
    </w:p>
    <w:p w:rsidR="00B5675C" w:rsidRPr="004542DD" w:rsidRDefault="00B5675C" w:rsidP="00B5675C">
      <w:pPr>
        <w:pStyle w:val="a7"/>
        <w:jc w:val="both"/>
        <w:rPr>
          <w:rFonts w:ascii="Times New Roman" w:hAnsi="Times New Roman"/>
          <w:b/>
          <w:sz w:val="28"/>
          <w:szCs w:val="28"/>
        </w:rPr>
      </w:pPr>
      <w:r w:rsidRPr="004542DD">
        <w:rPr>
          <w:rFonts w:ascii="Times New Roman" w:hAnsi="Times New Roman"/>
          <w:color w:val="333333"/>
          <w:sz w:val="28"/>
          <w:szCs w:val="28"/>
          <w:shd w:val="clear" w:color="auto" w:fill="E8E8E8"/>
        </w:rPr>
        <w:t>2.Максимов Н. А., Краткий курс физиологии растений, 8 изд., М., 1948</w:t>
      </w:r>
    </w:p>
    <w:p w:rsidR="00B5675C" w:rsidRPr="004542DD" w:rsidRDefault="00B5675C" w:rsidP="00B5675C">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3.Lundegardh </w:t>
      </w:r>
      <w:r w:rsidRPr="004542DD">
        <w:rPr>
          <w:rFonts w:ascii="Times New Roman" w:hAnsi="Times New Roman"/>
          <w:color w:val="333333"/>
          <w:sz w:val="28"/>
          <w:szCs w:val="28"/>
          <w:shd w:val="clear" w:color="auto" w:fill="E8E8E8"/>
        </w:rPr>
        <w:t>Н</w:t>
      </w:r>
      <w:r w:rsidRPr="004542DD">
        <w:rPr>
          <w:rFonts w:ascii="Times New Roman" w:hAnsi="Times New Roman"/>
          <w:color w:val="333333"/>
          <w:sz w:val="28"/>
          <w:szCs w:val="28"/>
          <w:shd w:val="clear" w:color="auto" w:fill="E8E8E8"/>
          <w:lang w:val="en-US"/>
        </w:rPr>
        <w:t xml:space="preserve">., Pflanzenphysiologie, Jena, 1960; </w:t>
      </w:r>
    </w:p>
    <w:p w:rsidR="00B5675C" w:rsidRPr="004542DD" w:rsidRDefault="00B5675C" w:rsidP="00B5675C">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4.Goodman R., Kiraly Z., Zaitlin M., The biochemistry and physiology of plant disease, Princeton, 1967; </w:t>
      </w:r>
    </w:p>
    <w:p w:rsidR="00B5675C" w:rsidRPr="004542DD" w:rsidRDefault="00B5675C" w:rsidP="00B5675C">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5. L. T. Evans.  Introduction of flowering; some case histories, l thaca, 1969 </w:t>
      </w:r>
    </w:p>
    <w:p w:rsidR="00BB559C" w:rsidRPr="006317C3" w:rsidRDefault="00BB559C" w:rsidP="00BB559C">
      <w:pPr>
        <w:pStyle w:val="a7"/>
        <w:jc w:val="both"/>
        <w:rPr>
          <w:rFonts w:ascii="Times New Roman" w:hAnsi="Times New Roman"/>
          <w:color w:val="333333"/>
          <w:sz w:val="28"/>
          <w:szCs w:val="28"/>
          <w:shd w:val="clear" w:color="auto" w:fill="E8E8E8"/>
          <w:lang w:val="en-US"/>
        </w:rPr>
      </w:pPr>
    </w:p>
    <w:p w:rsidR="00BB559C" w:rsidRPr="00D40FA6" w:rsidRDefault="00BB559C" w:rsidP="00BB559C">
      <w:pPr>
        <w:pStyle w:val="a7"/>
        <w:jc w:val="both"/>
        <w:rPr>
          <w:rFonts w:ascii="Times New Roman" w:hAnsi="Times New Roman"/>
          <w:color w:val="333333"/>
          <w:sz w:val="28"/>
          <w:szCs w:val="28"/>
          <w:shd w:val="clear" w:color="auto" w:fill="E8E8E8"/>
          <w:lang w:val="en-US"/>
        </w:rPr>
      </w:pPr>
    </w:p>
    <w:p w:rsidR="00862257" w:rsidRPr="00CF374B" w:rsidRDefault="00BB559C" w:rsidP="00CF374B">
      <w:pPr>
        <w:pStyle w:val="a7"/>
        <w:jc w:val="both"/>
        <w:rPr>
          <w:rFonts w:ascii="Times New Roman" w:hAnsi="Times New Roman"/>
          <w:b/>
          <w:sz w:val="28"/>
          <w:szCs w:val="28"/>
          <w:lang w:val="en-US"/>
        </w:rPr>
      </w:pPr>
      <w:r w:rsidRPr="00CF374B">
        <w:rPr>
          <w:rFonts w:ascii="Times New Roman" w:hAnsi="Times New Roman"/>
          <w:b/>
          <w:sz w:val="28"/>
          <w:szCs w:val="28"/>
          <w:lang w:val="en-US"/>
        </w:rPr>
        <w:t>Lecture №</w:t>
      </w:r>
      <w:r w:rsidR="00862257" w:rsidRPr="00CF374B">
        <w:rPr>
          <w:rFonts w:ascii="Times New Roman" w:hAnsi="Times New Roman"/>
          <w:b/>
          <w:sz w:val="28"/>
          <w:szCs w:val="28"/>
          <w:lang w:val="en-US"/>
        </w:rPr>
        <w:t>14</w:t>
      </w:r>
    </w:p>
    <w:p w:rsidR="005F3A9F" w:rsidRPr="00EE5AD8" w:rsidRDefault="003E05A1" w:rsidP="00CF374B">
      <w:pPr>
        <w:pStyle w:val="a7"/>
        <w:jc w:val="both"/>
        <w:rPr>
          <w:rFonts w:ascii="Times New Roman" w:hAnsi="Times New Roman"/>
          <w:sz w:val="28"/>
          <w:szCs w:val="28"/>
          <w:lang w:val="en-US"/>
        </w:rPr>
      </w:pPr>
      <w:r w:rsidRPr="00EE5AD8">
        <w:rPr>
          <w:rFonts w:ascii="Times New Roman" w:hAnsi="Times New Roman"/>
          <w:sz w:val="28"/>
          <w:szCs w:val="28"/>
          <w:lang w:val="en-US"/>
        </w:rPr>
        <w:t xml:space="preserve">The theme of the lecture: </w:t>
      </w:r>
      <w:r w:rsidR="00EE5AD8" w:rsidRPr="00EE5AD8">
        <w:rPr>
          <w:rFonts w:ascii="Times New Roman" w:hAnsi="Times New Roman"/>
          <w:sz w:val="28"/>
          <w:szCs w:val="28"/>
          <w:lang w:val="en-US"/>
        </w:rPr>
        <w:t>Development of plants</w:t>
      </w:r>
    </w:p>
    <w:p w:rsidR="00BB559C" w:rsidRPr="009B2CE3" w:rsidRDefault="00BB559C" w:rsidP="00CF374B">
      <w:pPr>
        <w:pStyle w:val="a7"/>
        <w:jc w:val="both"/>
        <w:rPr>
          <w:rFonts w:ascii="Times New Roman" w:hAnsi="Times New Roman"/>
          <w:sz w:val="28"/>
          <w:szCs w:val="28"/>
          <w:shd w:val="clear" w:color="auto" w:fill="E8E8E8"/>
          <w:lang w:val="en-US"/>
        </w:rPr>
      </w:pPr>
      <w:r w:rsidRPr="00CF374B">
        <w:rPr>
          <w:rFonts w:ascii="Times New Roman" w:hAnsi="Times New Roman"/>
          <w:sz w:val="28"/>
          <w:szCs w:val="28"/>
          <w:shd w:val="clear" w:color="auto" w:fill="E8E8E8"/>
          <w:lang w:val="en-US"/>
        </w:rPr>
        <w:t>Plan</w:t>
      </w:r>
    </w:p>
    <w:p w:rsidR="00D26835" w:rsidRPr="00D26835" w:rsidRDefault="00D26835" w:rsidP="00D26835">
      <w:pPr>
        <w:pStyle w:val="a7"/>
        <w:rPr>
          <w:rFonts w:ascii="Times New Roman" w:hAnsi="Times New Roman"/>
          <w:sz w:val="28"/>
          <w:szCs w:val="28"/>
          <w:shd w:val="clear" w:color="auto" w:fill="E8E8E8"/>
          <w:lang w:val="en-US"/>
        </w:rPr>
      </w:pPr>
      <w:r w:rsidRPr="00D26835">
        <w:rPr>
          <w:rFonts w:ascii="Times New Roman" w:hAnsi="Times New Roman"/>
          <w:sz w:val="28"/>
          <w:szCs w:val="28"/>
          <w:shd w:val="clear" w:color="auto" w:fill="E8E8E8"/>
          <w:lang w:val="en-US"/>
        </w:rPr>
        <w:t>1. The theory of cyclic aging and rejuvenation of plants</w:t>
      </w:r>
    </w:p>
    <w:p w:rsidR="00D26835" w:rsidRPr="00D26835" w:rsidRDefault="00D26835" w:rsidP="00D26835">
      <w:pPr>
        <w:pStyle w:val="a7"/>
        <w:rPr>
          <w:rFonts w:ascii="Times New Roman" w:hAnsi="Times New Roman"/>
          <w:sz w:val="28"/>
          <w:szCs w:val="28"/>
          <w:shd w:val="clear" w:color="auto" w:fill="E8E8E8"/>
          <w:lang w:val="en-US"/>
        </w:rPr>
      </w:pPr>
      <w:r w:rsidRPr="00D26835">
        <w:rPr>
          <w:rFonts w:ascii="Times New Roman" w:hAnsi="Times New Roman"/>
          <w:sz w:val="28"/>
          <w:szCs w:val="28"/>
          <w:shd w:val="clear" w:color="auto" w:fill="E8E8E8"/>
          <w:lang w:val="en-US"/>
        </w:rPr>
        <w:t>2. Stages of plant development</w:t>
      </w:r>
    </w:p>
    <w:p w:rsidR="00D26835" w:rsidRPr="00D26835" w:rsidRDefault="00D26835" w:rsidP="00D26835">
      <w:pPr>
        <w:pStyle w:val="a7"/>
        <w:rPr>
          <w:rFonts w:ascii="Times New Roman" w:hAnsi="Times New Roman"/>
          <w:sz w:val="28"/>
          <w:szCs w:val="28"/>
          <w:shd w:val="clear" w:color="auto" w:fill="E8E8E8"/>
          <w:lang w:val="en-US"/>
        </w:rPr>
      </w:pPr>
      <w:r w:rsidRPr="00D26835">
        <w:rPr>
          <w:rFonts w:ascii="Times New Roman" w:hAnsi="Times New Roman"/>
          <w:sz w:val="28"/>
          <w:szCs w:val="28"/>
          <w:shd w:val="clear" w:color="auto" w:fill="E8E8E8"/>
          <w:lang w:val="en-US"/>
        </w:rPr>
        <w:t>3. Regulation of the development process</w:t>
      </w:r>
    </w:p>
    <w:p w:rsidR="00D26835" w:rsidRPr="00D26835" w:rsidRDefault="00D26835" w:rsidP="00D26835">
      <w:pPr>
        <w:pStyle w:val="a7"/>
        <w:rPr>
          <w:rFonts w:ascii="Times New Roman" w:hAnsi="Times New Roman"/>
          <w:sz w:val="28"/>
          <w:szCs w:val="28"/>
          <w:shd w:val="clear" w:color="auto" w:fill="E8E8E8"/>
          <w:lang w:val="en-US"/>
        </w:rPr>
      </w:pPr>
      <w:r w:rsidRPr="00D26835">
        <w:rPr>
          <w:rFonts w:ascii="Times New Roman" w:hAnsi="Times New Roman"/>
          <w:sz w:val="28"/>
          <w:szCs w:val="28"/>
          <w:shd w:val="clear" w:color="auto" w:fill="E8E8E8"/>
          <w:lang w:val="en-US"/>
        </w:rPr>
        <w:t>4. Impact of external conditions on development</w:t>
      </w:r>
    </w:p>
    <w:p w:rsidR="00D26835" w:rsidRPr="00D26835" w:rsidRDefault="00160758" w:rsidP="00D26835">
      <w:pPr>
        <w:pStyle w:val="a7"/>
        <w:rPr>
          <w:rFonts w:ascii="Times New Roman" w:hAnsi="Times New Roman"/>
          <w:sz w:val="28"/>
          <w:szCs w:val="28"/>
          <w:shd w:val="clear" w:color="auto" w:fill="E8E8E8"/>
          <w:lang w:val="en-US"/>
        </w:rPr>
      </w:pPr>
      <w:r>
        <w:rPr>
          <w:rFonts w:ascii="Times New Roman" w:hAnsi="Times New Roman"/>
          <w:sz w:val="28"/>
          <w:szCs w:val="28"/>
          <w:shd w:val="clear" w:color="auto" w:fill="E8E8E8"/>
          <w:lang w:val="en-US"/>
        </w:rPr>
        <w:t>5.</w:t>
      </w:r>
      <w:r w:rsidR="00D26835" w:rsidRPr="00D26835">
        <w:rPr>
          <w:rFonts w:ascii="Times New Roman" w:hAnsi="Times New Roman"/>
          <w:sz w:val="28"/>
          <w:szCs w:val="28"/>
          <w:shd w:val="clear" w:color="auto" w:fill="E8E8E8"/>
          <w:lang w:val="en-US"/>
        </w:rPr>
        <w:t xml:space="preserve"> Vernalization</w:t>
      </w:r>
    </w:p>
    <w:p w:rsidR="00D26835" w:rsidRPr="00D26835" w:rsidRDefault="00D26835" w:rsidP="00D26835">
      <w:pPr>
        <w:pStyle w:val="a7"/>
        <w:rPr>
          <w:rFonts w:ascii="Times New Roman" w:hAnsi="Times New Roman"/>
          <w:sz w:val="28"/>
          <w:szCs w:val="28"/>
          <w:shd w:val="clear" w:color="auto" w:fill="E8E8E8"/>
          <w:lang w:val="en-US"/>
        </w:rPr>
      </w:pPr>
    </w:p>
    <w:p w:rsidR="00EB2AE9" w:rsidRDefault="00107321" w:rsidP="00B5675C">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1.</w:t>
      </w:r>
      <w:r w:rsidR="00D26835" w:rsidRPr="00160758">
        <w:rPr>
          <w:rFonts w:ascii="Times New Roman" w:hAnsi="Times New Roman"/>
          <w:sz w:val="28"/>
          <w:szCs w:val="28"/>
          <w:lang w:val="en-US"/>
        </w:rPr>
        <w:t xml:space="preserve">Throughout life, i.e. ontogenesis, the plant grows and develops. </w:t>
      </w:r>
      <w:r w:rsidR="00D26835" w:rsidRPr="009B2CE3">
        <w:rPr>
          <w:rFonts w:ascii="Times New Roman" w:hAnsi="Times New Roman"/>
          <w:sz w:val="28"/>
          <w:szCs w:val="28"/>
          <w:lang w:val="en-US"/>
        </w:rPr>
        <w:t xml:space="preserve">Development-the course of qualitative successive changes in the structure that passes the body from the emergence of fertilized eggs to natural death. The General scheme of development of each organism is programmed in its hereditary basis. Plants vary dramatically in life expectancy. There are plants that finish their ontogenesis for 10-14 days (ephemera). However, there are plants whose life expectancy is measured in millennia (Sequoia). Regardless of the life expectancy of all plants can be divided into two groups: monocarpic, or fruiting once, and polycarpic, or fruiting repeatedly. To monocarpic include all annual plants, most of the biennial, as well as some perennial. Perennial monocarpic plants (e.g., bamboo, agave) start fruiting after several years of life and after a single fruiting die. Most perennial plants are referred to often. </w:t>
      </w:r>
    </w:p>
    <w:p w:rsidR="003B58A6" w:rsidRPr="009B2CE3" w:rsidRDefault="00D26835" w:rsidP="00B5675C">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 xml:space="preserve">Throughout life in the plant, as in any living organism, continuously occur age-related changes. </w:t>
      </w:r>
      <w:r w:rsidRPr="009B2CE3">
        <w:rPr>
          <w:rFonts w:ascii="Times New Roman" w:hAnsi="Times New Roman"/>
          <w:sz w:val="28"/>
          <w:szCs w:val="28"/>
          <w:lang w:val="en-US"/>
        </w:rPr>
        <w:t>The aging process is typical for all organisms. However, in plants, unlike animals, the aging process is not continuous, it slows down the opposite process — rejuvenation. This is due to the fact that the plant until the end of his life there are not only new cells, but also new organs — young leaves, shoots. New, newly emerging organs slow down the aging process and have a rejuvenating effect on the entire plant body. However, this rejuvenation is only partial. Complete rejuvenation occurs only with the emergence of a new organism during fertilization. The study of age-related changes in the plant organism allowed N. P. Krenke create a theory of cyclic aging and rejuvenation of the plant. According to this theory, the physiological state of the newly emerging organ is influenced by the age of the whole maternal plant organism. The older the plant, the less physiological youth of the newly appearing organ. Because of this distinguish calendar, or own, age and General, or physiological, age of the body (leaf, escape). Own, or calendar, the age of the body is the time calculated from its inception to the moment.</w:t>
      </w:r>
    </w:p>
    <w:p w:rsidR="008C722C" w:rsidRPr="00160758" w:rsidRDefault="008C722C" w:rsidP="00EB2AE9">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 xml:space="preserve">Throughout life, i.e. ontogenesis, the plant grows and develops. </w:t>
      </w:r>
    </w:p>
    <w:p w:rsidR="008C722C" w:rsidRDefault="008C722C" w:rsidP="00160758">
      <w:pPr>
        <w:pStyle w:val="a7"/>
        <w:jc w:val="both"/>
        <w:rPr>
          <w:rFonts w:ascii="Times New Roman" w:hAnsi="Times New Roman"/>
          <w:sz w:val="28"/>
          <w:szCs w:val="28"/>
          <w:lang w:val="en-US"/>
        </w:rPr>
      </w:pPr>
      <w:r w:rsidRPr="00160758">
        <w:rPr>
          <w:rFonts w:ascii="Times New Roman" w:hAnsi="Times New Roman"/>
          <w:sz w:val="28"/>
          <w:szCs w:val="28"/>
          <w:lang w:val="en-US"/>
        </w:rPr>
        <w:t>Development-the course of qualitative successive changes in the structure that passes the body from the emergence of fertilized eggs to natural death. The General scheme of development of each organism is programmed in its hereditary basis. Plants vary dramatically in life expectancy. There are plants that finish their ontogenesis for 10-14 days (ephemera). However, there are plants whose life expectancy is measured in millennia (Sequoia). Regardless of the life expectancy of all plants can be divided into two groups: monocarpic, or fruiting once, and polycarpic, or fruiting repeatedly. To monocarpic include all annual plants, most of the biennial, as well as some perennial. Perennial monocarpic plants (e.g., bamboo, agave) start fruiting after several years of life and after a single fruiting die. Most perennial plants are referred to often. Throughout life in the plant, as in any living organism, continuously occur age-related changes. The aging process is typical for all organisms. However, in plants, unlike animals, the aging process is not continuous, it slows down the opposite process — rejuvenation. This is due to the fact that the plant until the end of his life there are not only new cells, but also new organs — young leaves, shoots. New, newly emerging organs slow down the aging process and have a rejuvenating effect on the entire plant body. However, this rejuvenation is only partial. Complete rejuvenation occurs only with the emergence of a new organism during fertilization. The study of age-related changes in the plant organism allowed N. P. Krenke create a theory of cyclic agin</w:t>
      </w:r>
      <w:r w:rsidR="00EB2AE9">
        <w:rPr>
          <w:rFonts w:ascii="Times New Roman" w:hAnsi="Times New Roman"/>
          <w:sz w:val="28"/>
          <w:szCs w:val="28"/>
          <w:lang w:val="en-US"/>
        </w:rPr>
        <w:t>g and rejuvenation of the plant (Fig</w:t>
      </w:r>
      <w:r w:rsidR="00EB2AE9" w:rsidRPr="00900600">
        <w:rPr>
          <w:rFonts w:ascii="Times New Roman" w:hAnsi="Times New Roman"/>
          <w:sz w:val="28"/>
          <w:szCs w:val="28"/>
          <w:lang w:val="en-US"/>
        </w:rPr>
        <w:t xml:space="preserve"> 1</w:t>
      </w:r>
      <w:r w:rsidR="00EB2AE9">
        <w:rPr>
          <w:rFonts w:ascii="Times New Roman" w:hAnsi="Times New Roman"/>
          <w:sz w:val="28"/>
          <w:szCs w:val="28"/>
          <w:lang w:val="en-US"/>
        </w:rPr>
        <w:t>8)</w:t>
      </w:r>
      <w:r w:rsidRPr="00160758">
        <w:rPr>
          <w:rFonts w:ascii="Times New Roman" w:hAnsi="Times New Roman"/>
          <w:sz w:val="28"/>
          <w:szCs w:val="28"/>
          <w:lang w:val="en-US"/>
        </w:rPr>
        <w:t xml:space="preserve"> </w:t>
      </w:r>
    </w:p>
    <w:p w:rsidR="00EB2AE9" w:rsidRPr="00160758" w:rsidRDefault="00EB2AE9" w:rsidP="00160758">
      <w:pPr>
        <w:pStyle w:val="a7"/>
        <w:jc w:val="both"/>
        <w:rPr>
          <w:rFonts w:ascii="Times New Roman" w:hAnsi="Times New Roman"/>
          <w:sz w:val="28"/>
          <w:szCs w:val="28"/>
          <w:lang w:val="en-US"/>
        </w:rPr>
      </w:pPr>
    </w:p>
    <w:p w:rsidR="00BB559C" w:rsidRPr="00160758" w:rsidRDefault="00D56F45" w:rsidP="00160758">
      <w:pPr>
        <w:pStyle w:val="a7"/>
        <w:jc w:val="both"/>
        <w:rPr>
          <w:rStyle w:val="mw-headline"/>
          <w:rFonts w:ascii="Times New Roman" w:hAnsi="Times New Roman"/>
          <w:sz w:val="28"/>
          <w:szCs w:val="28"/>
          <w:lang w:val="en-US"/>
        </w:rPr>
      </w:pPr>
      <w:r w:rsidRPr="00160758">
        <w:rPr>
          <w:rFonts w:ascii="Times New Roman" w:hAnsi="Times New Roman"/>
          <w:noProof/>
          <w:sz w:val="28"/>
          <w:szCs w:val="28"/>
          <w:lang w:eastAsia="ru-RU"/>
        </w:rPr>
        <w:drawing>
          <wp:inline distT="0" distB="0" distL="0" distR="0">
            <wp:extent cx="5938904" cy="4189228"/>
            <wp:effectExtent l="19050" t="0" r="4696" b="0"/>
            <wp:docPr id="40" name="Рисунок 18" descr="http://fizrast.ru/images/stories/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fizrast.ru/images/stories/85.jpg"/>
                    <pic:cNvPicPr>
                      <a:picLocks noChangeAspect="1" noChangeArrowheads="1"/>
                    </pic:cNvPicPr>
                  </pic:nvPicPr>
                  <pic:blipFill>
                    <a:blip r:embed="rId61"/>
                    <a:srcRect/>
                    <a:stretch>
                      <a:fillRect/>
                    </a:stretch>
                  </pic:blipFill>
                  <pic:spPr bwMode="auto">
                    <a:xfrm>
                      <a:off x="0" y="0"/>
                      <a:ext cx="5939790" cy="4189853"/>
                    </a:xfrm>
                    <a:prstGeom prst="rect">
                      <a:avLst/>
                    </a:prstGeom>
                    <a:noFill/>
                    <a:ln w="9525">
                      <a:noFill/>
                      <a:miter lim="800000"/>
                      <a:headEnd/>
                      <a:tailEnd/>
                    </a:ln>
                  </pic:spPr>
                </pic:pic>
              </a:graphicData>
            </a:graphic>
          </wp:inline>
        </w:drawing>
      </w:r>
    </w:p>
    <w:p w:rsidR="004860A7" w:rsidRPr="00160758" w:rsidRDefault="004860A7" w:rsidP="00160758">
      <w:pPr>
        <w:pStyle w:val="a7"/>
        <w:jc w:val="both"/>
        <w:rPr>
          <w:rFonts w:ascii="Times New Roman" w:hAnsi="Times New Roman"/>
          <w:sz w:val="28"/>
          <w:szCs w:val="28"/>
          <w:lang w:val="en-US"/>
        </w:rPr>
      </w:pPr>
    </w:p>
    <w:p w:rsidR="00CF374B" w:rsidRPr="00160758" w:rsidRDefault="00B5675C" w:rsidP="00160758">
      <w:pPr>
        <w:pStyle w:val="a7"/>
        <w:jc w:val="center"/>
        <w:rPr>
          <w:rFonts w:ascii="Times New Roman" w:hAnsi="Times New Roman"/>
          <w:sz w:val="28"/>
          <w:szCs w:val="28"/>
          <w:lang w:val="en-US"/>
        </w:rPr>
      </w:pPr>
      <w:r w:rsidRPr="00900600">
        <w:rPr>
          <w:rFonts w:ascii="Times New Roman" w:hAnsi="Times New Roman"/>
          <w:sz w:val="28"/>
          <w:szCs w:val="28"/>
          <w:lang w:val="en-US"/>
        </w:rPr>
        <w:t>Figure 1</w:t>
      </w:r>
      <w:r>
        <w:rPr>
          <w:rFonts w:ascii="Times New Roman" w:hAnsi="Times New Roman"/>
          <w:sz w:val="28"/>
          <w:szCs w:val="28"/>
          <w:lang w:val="en-US"/>
        </w:rPr>
        <w:t>8</w:t>
      </w:r>
      <w:r w:rsidRPr="00900600">
        <w:rPr>
          <w:rFonts w:ascii="Times New Roman" w:hAnsi="Times New Roman"/>
          <w:sz w:val="28"/>
          <w:szCs w:val="28"/>
          <w:lang w:val="en-US"/>
        </w:rPr>
        <w:t>.</w:t>
      </w:r>
      <w:r>
        <w:rPr>
          <w:sz w:val="28"/>
          <w:szCs w:val="28"/>
          <w:lang w:val="en-US"/>
        </w:rPr>
        <w:t xml:space="preserve"> </w:t>
      </w:r>
      <w:r w:rsidR="00107321" w:rsidRPr="00160758">
        <w:rPr>
          <w:rFonts w:ascii="Times New Roman" w:hAnsi="Times New Roman"/>
          <w:sz w:val="28"/>
          <w:szCs w:val="28"/>
          <w:lang w:val="en-US"/>
        </w:rPr>
        <w:t>Curve of aging and rejuvenate N. P.Krenke</w:t>
      </w:r>
    </w:p>
    <w:p w:rsidR="008C722C" w:rsidRPr="00160758" w:rsidRDefault="00EB2AE9" w:rsidP="00EB2AE9">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According to this theory, the physiological state of the newly emerging organ is influenced by the age of the whole maternal plant organism. The older the plant, the less physiological youth is the organ again. Because of this distinguish calendar, or own, age and General, or physiological, age of the body (leaf, escape). Own, or calendar, the age of the body is the time calculated f</w:t>
      </w:r>
      <w:r>
        <w:rPr>
          <w:rFonts w:ascii="Times New Roman" w:hAnsi="Times New Roman"/>
          <w:sz w:val="28"/>
          <w:szCs w:val="28"/>
          <w:lang w:val="en-US"/>
        </w:rPr>
        <w:t>rom its inception to the moment</w:t>
      </w:r>
      <w:r w:rsidR="008C722C" w:rsidRPr="00160758">
        <w:rPr>
          <w:rFonts w:ascii="Times New Roman" w:hAnsi="Times New Roman"/>
          <w:sz w:val="28"/>
          <w:szCs w:val="28"/>
          <w:lang w:val="en-US"/>
        </w:rPr>
        <w:t xml:space="preserve"> or physiological, age is determined by the calendar age of the body and the age of the mother's body as a whole at the time of its inception. Thus, leaves of the same calendar age, which appeared on a young or old body, will vary in physiological age. At a certain age of the whole plant, the lower leaves, which appeared earlier and are characterized by a large calendar age, can be physiologically younger, because they arose on a younger mother's body. For the development of the most viable shoots, the plant must have a certain physiological age. On the young plants arise relatively weak bodies. As the age of the mother plant increases, the viability of the organs increases. Then, after reaching some optimal value, the increase in the age of the parent plant begins to affect negatively the viability of the newly emerging organs.</w:t>
      </w:r>
    </w:p>
    <w:p w:rsidR="008C722C" w:rsidRPr="00160758" w:rsidRDefault="008C722C" w:rsidP="00B5675C">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Thus, the ratio of aging and rejuvenation depending on the stages of ontogenesis can be expressed as a single — vertex curve, the ascending part of which is dominated by the processes of rejuvenation, the descending-the aging process. This is confirmed by observations of changes in morphological and physiological processes in the leaves. It turned out that such features as the shape and dissection of the leaf blade, the length of the petiole and others undergo regular changes depending on the tier. At the same time, the degree of expression of these signs first increases, and then falls. The aging process is expressed in a gradual weakening of physiological processes, primarily protein biosynthesis. It is a natural process subject to hormonal control. Environmental conditions, affecting hormonal metabolism, may slow or accelerate this process. The deceleration of the aging process of plants is facilitated by the abundant supply of water, improving the conditions of nitrogen nutrition. These are the conditions that favor the accumulation of auxins and cytokinins. On the contrary, drought conditions contribute to the accumulation of abscisic acid and ethylene, which accelerates the aging of plants. Provisions N. P. Krenke has been a valuable practice for crop production. Thus, during vegetative reproduction of plants it is very important to correctly establish the physiological age of the cuttings, ensuring its maximum viability. It is known that the quality of tea depends on the age of the leaves. It turned out that to get the leaves of the desired physiological state, it is necessary to take from older bushes leaves of a younger calendar age. This is the situation it is important to take into account when collecting leaf with mulberry trees for feeding silkworms.</w:t>
      </w:r>
    </w:p>
    <w:p w:rsidR="00B836CE" w:rsidRPr="00160758" w:rsidRDefault="008C722C" w:rsidP="00B5675C">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2. The development of each plant organism, as well as the animal, is dismemberable, i.e. it goes through a number of stages. These stages are characterized by morphological and physiological features. Physiological criteria of stages of development are poorly studied. The allocation of the stages use mainly morphological features. For seed plants it is possible to allocate following stages of development (M. H. Callahan):</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1) embryonic - from fertilization of the egg to germination of the foetus. This stage can be divided into two periods:</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(a) embryogenesis — the period in which the embryos are on the mother plant;</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b) rest — the period from the end of seed formation to its germination;</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2) youth (juvenile) — from the germination of the embryo before placing the floral primordia, characterized by enhanced growth;</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3) maturity - from the moment of laying the flower beginnings to fertilization (the appearance of new embryos);</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4) reproduction - from fertilization to full maturation of seeds;</w:t>
      </w:r>
    </w:p>
    <w:p w:rsidR="00B836CE" w:rsidRPr="00160758" w:rsidRDefault="00B836CE" w:rsidP="00160758">
      <w:pPr>
        <w:pStyle w:val="a7"/>
        <w:ind w:firstLine="426"/>
        <w:jc w:val="both"/>
        <w:rPr>
          <w:rFonts w:ascii="Times New Roman" w:hAnsi="Times New Roman"/>
          <w:sz w:val="28"/>
          <w:szCs w:val="28"/>
          <w:lang w:val="en-US"/>
        </w:rPr>
      </w:pPr>
      <w:r w:rsidRPr="009B2CE3">
        <w:rPr>
          <w:rFonts w:ascii="Times New Roman" w:hAnsi="Times New Roman"/>
          <w:sz w:val="28"/>
          <w:szCs w:val="28"/>
          <w:lang w:val="en-US"/>
        </w:rPr>
        <w:t>5) old age — from the period of seed ripening to death.</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 xml:space="preserve">Polycarpic plants go through the stages of embryonic and young life once, but often these stages are characterized by a long duration (several years). The stages of maturity and reproduction occur once, but are carried out repeatedly. The stage of old age in polycarpic plants can also last for several years. Throughout each of these stages of development in the plant, new organs are created. The process of formation of these organs is called organogenesis. This process can be studied by microscopic observations of the differentiation of apical meristems and changes in the emerging organs. 12 consecutive stages of organogenesis were distinguished for one-and two-year plants. At the same time, the I and II stages are differentiated vegetative organs, III and IV—differentiation of embryonic inflorescence, V—VIII — formation of flowers, IX — fertilization and zygote formation, X— XII — growth and seed formation (FM Kuperman). The basis of morphological, structural changes is the change of physiological and biochemical processes. That is why, as a rule, internal physiological and biochemical changes precede morphological. However, there is an inverse relationship. Newly emerged structures and organs influence the level and direction of metabolic processes. Thus, we can assume that there is a single process of physiological, biochemical and morphological changes. At the same time, the physiological and biochemical changes that determine the onset of the next stage occur in the structures formed at the previous stage of development of the body. </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Aging and death as stages of the ontogenesis program. Aging is an active process of development, which is encrypted in the genetic program and is regulated by specific signals or impulses that occur under the influence of environmental conditions. During the aging process, the expression of most genes fades.</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 xml:space="preserve"> However expression of some genes on the contrary increases. Activated genes that encode proteins-enzymes that cause the processes of decay (protease, nuclease, lipase, enzymes that destroy chlorophyll, etc.). </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 xml:space="preserve">Programmed death in plants, unlike animals, has been little studied. It is shown that programmed cell death is caused by special signals and in turn causes expression of a number of genes. </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Programmed death, accompanied by certain morphological and biochemical changes, is summarized as apoptosis — genetically determined cell death, which is an obligatory part of cell development. It is shown that apoptosis in plants is similar to that in animals, but there are structural and morphological differences associated with the presence of plants and cell wall vacuoles. Apoptosis can occur on a variety of organs and tissues of the body: coleoptiles, flower petals, roots, endosperm and others. In apoptosis, there are a number of changes: the cytoplasm is reorganized, the fragmentation of DNA changes, the decay of the nucleus is observed. Apoptosis depends on a number of external and internal factors (infections, various stressors). The most important function of programmed cell death for plants is protection from pathogens. When infected in the cells quickly accumulate phenolic compounds, and they die. This is manifested in the formation of round spots of dead necrotic cells on the plant organs. The role of necrotic spots is to isolate toxic substances to protect healthy organs. Necrosis is a form of programmed cell death. On Arabidopsis mutants it is shown that under the influence of infection in them there is a cascade of dissolution and necrotic spots appear. The immediate cause of cell death in mutants is the accumulation of oxygen peroxide compounds. Apoptosis is regulated by the hormonal system, which is associated with the control of DNA methylation. Thus, it is shown that ABC stimulates DNA changes occurring in apoptosis. There is evidence that the process of DNA demethylation is responsible for the induction of apoptogenic protein genes or for the repression of antiapoptotic genes (B. F. Vanyushin). Along with apoptosis, there is a genetically programmed death of organs and the body as a whole. So, leaves are genetically programmed for aging and death. Asked to name the processes of destruction of individual organs of organophos, and the whole body of phenoptosis (V. P. Skulachev). Programmed death can be observed in the differentiation of tracheids, when the nucleus and chromatin are destroyed. After a single act of flowering life ends in all monocarpic plants.</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3. The Central point of the development of the plant organism is the transition from vegetative growth to reproductive development (in flowering plants — to flowering). Environmental conditions can affect the realization of genetic information and thus accelerate or slow down the onset of certain stages of development, primarily the transition of plants from the stage of youth to the stage of maturity. According to the concepts developed in The works of M. H. There are two types of regulatory mechanisms in the plant body that affect the transition of the plant from the stage of youth to maturity— Autonomous and induced. Autonomous regulation is an age control that does not depend on the environment conditions. Autonomy should be understood as the possibility of transition to flowering regardless of external conditions. Induced regulation is caused by certain environmental factors. Autonomous regulation is manifested in the fact that the plant only at a certain age goes into a flower-ripe state. The period that is required to reach the flower-ripe state varies depending on the plant species. There are plants in which it is almost absent. So, some plants are ready under certain conditions to move to flowering already on the phase of cotyledon leaves. However, most plants flower-ripe state occurs in the presence of several leaves. In perennial plants, it usually takes five or more years to enter this state. Some species of bamboo come into flower-ripe state only after 50 years. Different researchers explain the physiological nature of this phenomenon in different ways. Some attach importance to the formation of the right amount and quality of nutrients (trophic factor). Thus, G. Klebs (1905) attached crucial importance to the transition of plants to flowering ratio of carbon to nitrogen. Klebs believed that all the conditions that cause the accumulation of Sugars contribute to the flowering of plants, while the conditions that lead to the accumulation of nitrogenous substances, support the vegetative state.Thus, the transition to flowering associated with the accumulation of certain trophic substances. Indeed, for some plants this has been confirmed. So, in fruit trees with the help of banding can accelerate the formation of flower buds. According to M. H. Callahan, rule Klebs was true only for long-day plants. Great importance in the transition to a flower-ripe state is the accumulation of hormonal substances. Due to the age of Autonomous regulation in plants there is a gradient of flower-ripe state. This is expressed in a certain sequence of flowering shoots of different tiers. At the same time, experiments have shown that the flower-ripe state depends on the accumulation of certain substances, apparently, hormonal type, formed in the bark of the stem segments, in the nodes of a certain tier. However, for many species of plants, the achievement of flower-ripe state depends not only on the age, but also on the external conditions. For the induced regulation, depending on external influences, the effect of two factors — temperature and photoperiod-is of special importance. The dependence of the transition of plants to flowering to temperature is called vernalization; the dependence of the transition of plants to flowering on the ratio of day and night length during the day-photoperiodism. Both of these phenomena have developed in the process of evolution as adaptations that provide a transition to flowering in the most favorable time. With these devices, the plant body determines the flowering time.</w:t>
      </w:r>
    </w:p>
    <w:p w:rsidR="00B836CE" w:rsidRPr="00160758" w:rsidRDefault="00B836CE" w:rsidP="00160758">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4. For a number of plants, the transition to the stage of maturity (formation of flower rudiments) occurs only after exposure for a certain period to pony-women temperatures. It was first noticed By G. Gassner (1918). In this case, all plants can be divided into three groups: 1) plants that do not go to reproduction without exposure for a certain time, low temperatures— it is mainly winter forms, biennial and some perennials; 2) plants, whose development is accelerated under the influence of low temperatures, but this effect is not mandatory (salad, spinach, etc.); 3) plants, which do not require for the transition to flowering low temperatures. A particularly clear dependence on temperature (vernalization) is on perennial plants, number of plants in the early spring flora, and winter forms. Many biennial plants (beets, cabbage, celery, etc.) in the first year of life remain in the vegetative state and pass to reproduction only after exposure to low temperatures in winter. It is known that during spring sowing winter forms (rye, wheat, barley) are intensive-but grow, Bush, but, unlike spring forms, do not pass to reproduction, do not recoil. The differences between winter and spring forms of crops are caused genetically. Studies by a number of scientists have shown that winter plants need exposure to low temperatures for a certain time to move to reproduction. In natural conditions during the autumn sowing winter plants are exposed to long-term influence of low temperatures and are normally harvested. It is this feature of winter plants that allows them to tolerate winter conditions. It turned out that, if subjected to the action of low temperature naklyunulis seeds of winter crops for a certain time, they go to reproduction (vykolachivanii) and during the spring seeding. This is what gave grounds for the introduction of the term "vernalization". It should be noted that vernalization does not directly cause the transition of plants to reproduce, but only prepares the transition. In other words, in order for the plant to have flower rudiments, certain physiological and biochemical changes are necessary, which take place in some plant species under the influence of low temperatures.</w:t>
      </w:r>
    </w:p>
    <w:p w:rsidR="00B5675C" w:rsidRDefault="00B836CE" w:rsidP="00B5675C">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 xml:space="preserve">Arabization changes occur in the growing points. In order to have Arabisation changes, the growing point needs to be subjected to low temperatures. It turned out that it is enough to withstand isolated embryos at low temperatures, so that the plants grown from them were prepared for flowering. Cells resulting from growth points exposed to low temperatures, are already aprovizionare. If meristematic cells were at low temperatures and they have been the corresponding changes in metabolism, these changes are transmitted by division to the newly emerging cells and, finally, cause the transition of plants from vegetative growth to reproduction. Plants can undergo vernalization at different ages, starting with naklyunulis seeds. However, there are plants (some biennial), whose action of low temperatures is perceived by the apexes in the presence of leaves. The vernalization can be effective even during the development of the embryo on the mother plant, if after fertilization was not more than 5 days. Low temperatures, which are necessary for different plants to undergo spring changes, are somewhat different. The most effective for winter wheat are temperatures from 4 to 0°C. the duration of exposure also varies. For most winter wheat varieties, the duration of exposure to low temperatures should be 35-60 days. Such a long period of time shows that changes occurring under the influence of low temperatures accumulate gradually. For the passage of the spring changes, sufficient water and oxygen supply is necessary. The latter indicates the relationship of the changes with the redox processes, in particular with breathing. It is shown that under the influence of low temperatures in meristematic cells the isoelectric point of proteins is shifted to the acid side. </w:t>
      </w:r>
    </w:p>
    <w:p w:rsidR="004447DF" w:rsidRPr="00160758" w:rsidRDefault="00B836CE" w:rsidP="00B5675C">
      <w:pPr>
        <w:pStyle w:val="a7"/>
        <w:ind w:firstLine="426"/>
        <w:jc w:val="both"/>
        <w:rPr>
          <w:rFonts w:ascii="Times New Roman" w:hAnsi="Times New Roman"/>
          <w:sz w:val="28"/>
          <w:szCs w:val="28"/>
          <w:lang w:val="en-US"/>
        </w:rPr>
      </w:pPr>
      <w:r w:rsidRPr="00160758">
        <w:rPr>
          <w:rFonts w:ascii="Times New Roman" w:hAnsi="Times New Roman"/>
          <w:sz w:val="28"/>
          <w:szCs w:val="28"/>
          <w:lang w:val="en-US"/>
        </w:rPr>
        <w:t>There is evidence that during vernalization, changes in nucleic metabolism. Significantly increases the amount of RNA. However, in General, the essence of biochemical changes that occur under the influence of low temperatures and lead to the fact that the plant can be a transition to reproduction and deploy the appropriate sub-program is not clear. Some researchers (A. lang) have suggested that there is a special, innate drive factor (vernalis) produced at low temperatures and causes transition to reproduction in vernalization requiring plants. The question arises, how the reaction that occurs during vernalization can be accelerated by lowering the temperature. It is assumed that the vernalization depends on two reactions. One of them (b) has a higher and the other (a) lower temperature coefficient (Q10). Both reactions have a common starting material, which when the temperature increases turns into inactive, and when it decreases-into an active product according to the scheme</w:t>
      </w:r>
    </w:p>
    <w:p w:rsidR="00B5675C" w:rsidRDefault="004447DF" w:rsidP="00160758">
      <w:pPr>
        <w:pStyle w:val="a7"/>
        <w:ind w:firstLine="426"/>
        <w:jc w:val="both"/>
        <w:rPr>
          <w:rFonts w:ascii="Times New Roman" w:hAnsi="Times New Roman"/>
          <w:color w:val="000000"/>
          <w:sz w:val="28"/>
          <w:szCs w:val="28"/>
          <w:lang w:val="en-US"/>
        </w:rPr>
      </w:pPr>
      <w:r w:rsidRPr="00160758">
        <w:rPr>
          <w:rFonts w:ascii="Times New Roman" w:hAnsi="Times New Roman"/>
          <w:bCs/>
          <w:kern w:val="36"/>
          <w:sz w:val="28"/>
          <w:szCs w:val="28"/>
          <w:lang w:val="en-US"/>
        </w:rPr>
        <w:t>5.</w:t>
      </w:r>
      <w:r w:rsidR="00B836CE" w:rsidRPr="00160758">
        <w:rPr>
          <w:rFonts w:ascii="Times New Roman" w:hAnsi="Times New Roman"/>
          <w:color w:val="000000"/>
          <w:sz w:val="28"/>
          <w:szCs w:val="28"/>
          <w:lang w:val="en-US"/>
        </w:rPr>
        <w:t xml:space="preserve">In 1920, American physiologists W. W. garner and G. A. Allard found that there are plants that go to flowering only in a short day, i.e. when the day is shorter than night. Such plants include tobacco variety Maryland Mammoth, soybean, Perilla, chrysanthemum, millet etc. In conditions where the light period exceeds the dark of day (long day), these plants do not form reproductive organs. Later on, plants were found that passed to bloom only under the influence of a long day. The dependence of plant development on the ratio of day and night length during the day is called photoperiodism. Thus, the essence of the photoperiodic reaction is that the cyclic alternation of light and dark translates the plant from the vegetative to the reproductive state. </w:t>
      </w:r>
    </w:p>
    <w:p w:rsidR="00B836CE" w:rsidRPr="00160758" w:rsidRDefault="00B836CE" w:rsidP="00160758">
      <w:pPr>
        <w:pStyle w:val="a7"/>
        <w:ind w:firstLine="426"/>
        <w:jc w:val="both"/>
        <w:rPr>
          <w:rFonts w:ascii="Times New Roman" w:hAnsi="Times New Roman"/>
          <w:color w:val="000000"/>
          <w:sz w:val="28"/>
          <w:szCs w:val="28"/>
          <w:lang w:val="en-US"/>
        </w:rPr>
      </w:pPr>
      <w:r w:rsidRPr="00160758">
        <w:rPr>
          <w:rFonts w:ascii="Times New Roman" w:hAnsi="Times New Roman"/>
          <w:color w:val="000000"/>
          <w:sz w:val="28"/>
          <w:szCs w:val="28"/>
          <w:lang w:val="en-US"/>
        </w:rPr>
        <w:t>A study of the photoperiodic reaction of plants has been studied by many researchers. A great contribution to the development of this question was brou</w:t>
      </w:r>
      <w:r w:rsidR="00B5675C">
        <w:rPr>
          <w:rFonts w:ascii="Times New Roman" w:hAnsi="Times New Roman"/>
          <w:color w:val="000000"/>
          <w:sz w:val="28"/>
          <w:szCs w:val="28"/>
          <w:lang w:val="en-US"/>
        </w:rPr>
        <w:t>ght by the scientists of V. N. t</w:t>
      </w:r>
      <w:r w:rsidRPr="00160758">
        <w:rPr>
          <w:rFonts w:ascii="Times New Roman" w:hAnsi="Times New Roman"/>
          <w:color w:val="000000"/>
          <w:sz w:val="28"/>
          <w:szCs w:val="28"/>
          <w:lang w:val="en-US"/>
        </w:rPr>
        <w:t>he Atlas of the major species, M. H., Callahan, V. I. Razumov, B. S. Moshkov, etc. The photoperiodism, and vernalization, is an adaptive response allowing plants to bloom at a certain, most favorable time of the year. As a rule, long — day plants are Northern, and short-day plants are southern. For short-day plants are more favorable elevated night temperatures, while for long — day-low. Photoperiodic reaction not only affects the process of plant development, but also causes some changes in growth processes. The dependence of tuber formation on the corresponding ratio of day and night (M. H.) is especially clearly shown. Callahan). In relation to photoperiodic flowering reaction, all plants can be divided into several groups: short— day plants (CDR) that bloom at a length of the day less than a certain-critical duration; long-day plants (DDR), blooming at a length of the day more than a certain critical duration; neutral plants (PDR), which bloom at any length of the day. In addition, at the present time, short-long-day and long-short-day groups of plants are identified, the flowering of which occurs with mixed photoperiods. In each of these groups there are plants that necessarily require the corresponding photoperiod (obligate) for flowering, and there are plants that only accelerate flowering at a certain length of the day. To short-day plants include rice, sugar cane, corn, chrysanthemum, to long — day-plants of temperate latitudes: wheat, oats, flax, beets, spinach, clover.</w:t>
      </w:r>
    </w:p>
    <w:p w:rsidR="00A576A5" w:rsidRPr="00160758" w:rsidRDefault="00B836CE" w:rsidP="00B5675C">
      <w:pPr>
        <w:ind w:firstLine="426"/>
        <w:jc w:val="both"/>
        <w:rPr>
          <w:color w:val="000000"/>
          <w:sz w:val="28"/>
          <w:szCs w:val="28"/>
          <w:lang w:val="en-US"/>
        </w:rPr>
      </w:pPr>
      <w:r w:rsidRPr="00160758">
        <w:rPr>
          <w:color w:val="000000"/>
          <w:sz w:val="28"/>
          <w:szCs w:val="28"/>
          <w:lang w:val="en-US"/>
        </w:rPr>
        <w:t xml:space="preserve">For many plants, the change in the length of the day even for 15-20 minutes already causes a photoperiodic reaction. Plants vary greatly in the number of photoperiodic cycles (the number of days with a certain length of day), which then cause the transition to flowering. One cycle is enough for one plant, in other words, the impact of a certain length of the day for one day. Other plants need to get a certain length of the day for 25 days (25 cycles). Thus, photoperiodic exposure is necessary to the plant body only for a certain period, after which the plant blooms at any ratio of day and night. This phenomenon is called photoperiodic induction. Studies carried out on plants of short days, showed that for their transition to the formation of reproductive organs (flowering) is not important duration of the day and night. In other words, for short-day plants need a dark period of a certain length. If in the middle of the dark period to give at least a flash of light, the plant is a short day to bloom is not moving. So, if the dark period is interrupted by lighting for 3-5 minutes, the short-day plants do not bloom. </w:t>
      </w:r>
      <w:r w:rsidRPr="00160758">
        <w:rPr>
          <w:color w:val="000000"/>
          <w:sz w:val="28"/>
          <w:szCs w:val="28"/>
        </w:rPr>
        <w:t>For long-day plants need a short dark period..</w:t>
      </w:r>
    </w:p>
    <w:p w:rsidR="00107321" w:rsidRDefault="00107321" w:rsidP="00107321">
      <w:pPr>
        <w:jc w:val="both"/>
        <w:rPr>
          <w:rFonts w:ascii="Tahoma" w:hAnsi="Tahoma" w:cs="Tahoma"/>
          <w:color w:val="000000"/>
          <w:sz w:val="23"/>
          <w:szCs w:val="23"/>
          <w:lang w:val="en-US"/>
        </w:rPr>
      </w:pPr>
    </w:p>
    <w:p w:rsidR="00107321" w:rsidRPr="00107321" w:rsidRDefault="00107321" w:rsidP="00107321">
      <w:pPr>
        <w:jc w:val="both"/>
        <w:rPr>
          <w:vanish/>
          <w:lang w:val="en-US"/>
        </w:rPr>
      </w:pPr>
    </w:p>
    <w:p w:rsidR="003C3716" w:rsidRPr="003C3716" w:rsidRDefault="003C3716" w:rsidP="003C3716">
      <w:pPr>
        <w:rPr>
          <w:vanish/>
        </w:rPr>
      </w:pPr>
    </w:p>
    <w:p w:rsidR="00CF374B" w:rsidRPr="00CF374B" w:rsidRDefault="00CF374B" w:rsidP="00CF374B">
      <w:pPr>
        <w:rPr>
          <w:vanish/>
        </w:rPr>
      </w:pPr>
    </w:p>
    <w:p w:rsidR="00CF374B" w:rsidRPr="00CF374B" w:rsidRDefault="00CF374B" w:rsidP="00CF374B">
      <w:pPr>
        <w:rPr>
          <w:vanish/>
        </w:rPr>
      </w:pPr>
    </w:p>
    <w:p w:rsidR="00D56F45" w:rsidRPr="00D56F45" w:rsidRDefault="00D56F45" w:rsidP="00D56F45">
      <w:pPr>
        <w:rPr>
          <w:vanish/>
        </w:rPr>
      </w:pPr>
    </w:p>
    <w:p w:rsidR="00BB559C" w:rsidRPr="00EB1AF8" w:rsidRDefault="00BB559C" w:rsidP="00BB559C">
      <w:pPr>
        <w:pStyle w:val="a7"/>
        <w:jc w:val="both"/>
        <w:rPr>
          <w:rFonts w:ascii="Times New Roman" w:hAnsi="Times New Roman"/>
          <w:color w:val="333333"/>
          <w:sz w:val="28"/>
          <w:szCs w:val="28"/>
          <w:shd w:val="clear" w:color="auto" w:fill="E8E8E8"/>
          <w:lang w:val="en-US"/>
        </w:rPr>
      </w:pPr>
      <w:r w:rsidRPr="00EB1AF8">
        <w:rPr>
          <w:rFonts w:ascii="Times New Roman" w:hAnsi="Times New Roman"/>
          <w:color w:val="333333"/>
          <w:sz w:val="28"/>
          <w:szCs w:val="28"/>
          <w:shd w:val="clear" w:color="auto" w:fill="E8E8E8"/>
          <w:lang w:val="en-US"/>
        </w:rPr>
        <w:t>Control guestions</w:t>
      </w:r>
    </w:p>
    <w:p w:rsidR="001166E0" w:rsidRPr="00FB3A1D" w:rsidRDefault="001166E0" w:rsidP="001166E0">
      <w:pPr>
        <w:pStyle w:val="a7"/>
        <w:jc w:val="both"/>
        <w:rPr>
          <w:rFonts w:ascii="Times New Roman" w:hAnsi="Times New Roman"/>
          <w:color w:val="000000"/>
          <w:sz w:val="28"/>
          <w:szCs w:val="28"/>
          <w:lang w:val="en-US" w:eastAsia="ru-RU"/>
        </w:rPr>
      </w:pPr>
      <w:r w:rsidRPr="00FB3A1D">
        <w:rPr>
          <w:rFonts w:ascii="Times New Roman" w:hAnsi="Times New Roman"/>
          <w:color w:val="000000"/>
          <w:sz w:val="28"/>
          <w:szCs w:val="28"/>
          <w:lang w:val="en-US" w:eastAsia="ru-RU"/>
        </w:rPr>
        <w:t>1. What is plant growth and development?</w:t>
      </w:r>
    </w:p>
    <w:p w:rsidR="001166E0" w:rsidRPr="00FB3A1D" w:rsidRDefault="001166E0" w:rsidP="001166E0">
      <w:pPr>
        <w:pStyle w:val="a7"/>
        <w:jc w:val="both"/>
        <w:rPr>
          <w:rFonts w:ascii="Times New Roman" w:hAnsi="Times New Roman"/>
          <w:color w:val="000000"/>
          <w:sz w:val="28"/>
          <w:szCs w:val="28"/>
          <w:lang w:val="en-US" w:eastAsia="ru-RU"/>
        </w:rPr>
      </w:pPr>
      <w:r w:rsidRPr="00FB3A1D">
        <w:rPr>
          <w:rFonts w:ascii="Times New Roman" w:hAnsi="Times New Roman"/>
          <w:color w:val="000000"/>
          <w:sz w:val="28"/>
          <w:szCs w:val="28"/>
          <w:lang w:val="en-US" w:eastAsia="ru-RU"/>
        </w:rPr>
        <w:t>2. What are the phases in its growth is the cage?</w:t>
      </w:r>
    </w:p>
    <w:p w:rsidR="001166E0" w:rsidRPr="00FB3A1D" w:rsidRDefault="001166E0" w:rsidP="001166E0">
      <w:pPr>
        <w:pStyle w:val="a7"/>
        <w:jc w:val="both"/>
        <w:rPr>
          <w:rFonts w:ascii="Times New Roman" w:hAnsi="Times New Roman"/>
          <w:color w:val="000000"/>
          <w:sz w:val="28"/>
          <w:szCs w:val="28"/>
          <w:lang w:val="en-US" w:eastAsia="ru-RU"/>
        </w:rPr>
      </w:pPr>
      <w:r w:rsidRPr="00FB3A1D">
        <w:rPr>
          <w:rFonts w:ascii="Times New Roman" w:hAnsi="Times New Roman"/>
          <w:color w:val="000000"/>
          <w:sz w:val="28"/>
          <w:szCs w:val="28"/>
          <w:lang w:val="en-US" w:eastAsia="ru-RU"/>
        </w:rPr>
        <w:t>3. What is the role of nodule bacteria?</w:t>
      </w:r>
    </w:p>
    <w:p w:rsidR="001166E0" w:rsidRPr="00FB3A1D" w:rsidRDefault="001166E0" w:rsidP="001166E0">
      <w:pPr>
        <w:pStyle w:val="a7"/>
        <w:jc w:val="both"/>
        <w:rPr>
          <w:rFonts w:ascii="Times New Roman" w:hAnsi="Times New Roman"/>
          <w:color w:val="000000"/>
          <w:sz w:val="28"/>
          <w:szCs w:val="28"/>
          <w:lang w:val="en-US" w:eastAsia="ru-RU"/>
        </w:rPr>
      </w:pPr>
      <w:r w:rsidRPr="00FB3A1D">
        <w:rPr>
          <w:rFonts w:ascii="Times New Roman" w:hAnsi="Times New Roman"/>
          <w:color w:val="000000"/>
          <w:sz w:val="28"/>
          <w:szCs w:val="28"/>
          <w:lang w:val="en-US" w:eastAsia="ru-RU"/>
        </w:rPr>
        <w:t>4. What is plant growth and development?</w:t>
      </w:r>
    </w:p>
    <w:p w:rsidR="001166E0" w:rsidRPr="00FB3A1D" w:rsidRDefault="001166E0" w:rsidP="001166E0">
      <w:pPr>
        <w:pStyle w:val="a7"/>
        <w:jc w:val="both"/>
        <w:rPr>
          <w:rFonts w:ascii="Times New Roman" w:hAnsi="Times New Roman"/>
          <w:color w:val="000000"/>
          <w:sz w:val="28"/>
          <w:szCs w:val="28"/>
          <w:lang w:val="en-US" w:eastAsia="ru-RU"/>
        </w:rPr>
      </w:pPr>
      <w:r w:rsidRPr="00FB3A1D">
        <w:rPr>
          <w:rFonts w:ascii="Times New Roman" w:hAnsi="Times New Roman"/>
          <w:color w:val="000000"/>
          <w:sz w:val="28"/>
          <w:szCs w:val="28"/>
          <w:lang w:val="en-US" w:eastAsia="ru-RU"/>
        </w:rPr>
        <w:t>5. What are the phases in its growth is the cage?</w:t>
      </w:r>
    </w:p>
    <w:p w:rsidR="001166E0" w:rsidRPr="001166E0" w:rsidRDefault="001166E0" w:rsidP="001166E0">
      <w:pPr>
        <w:pStyle w:val="a7"/>
        <w:jc w:val="both"/>
        <w:rPr>
          <w:rFonts w:ascii="Times New Roman" w:hAnsi="Times New Roman"/>
          <w:color w:val="000000"/>
          <w:sz w:val="28"/>
          <w:szCs w:val="28"/>
          <w:lang w:val="en-US" w:eastAsia="ru-RU"/>
        </w:rPr>
      </w:pPr>
      <w:r w:rsidRPr="00FB3A1D">
        <w:rPr>
          <w:rFonts w:ascii="Times New Roman" w:hAnsi="Times New Roman"/>
          <w:color w:val="000000"/>
          <w:sz w:val="28"/>
          <w:szCs w:val="28"/>
          <w:lang w:val="en-US" w:eastAsia="ru-RU"/>
        </w:rPr>
        <w:t>6. Give examples of growth movements.</w:t>
      </w:r>
    </w:p>
    <w:p w:rsidR="00107321" w:rsidRPr="00EB1AF8" w:rsidRDefault="00107321" w:rsidP="00BB559C">
      <w:pPr>
        <w:pStyle w:val="a7"/>
        <w:jc w:val="both"/>
        <w:rPr>
          <w:rFonts w:ascii="Times New Roman" w:hAnsi="Times New Roman"/>
          <w:color w:val="333333"/>
          <w:sz w:val="28"/>
          <w:szCs w:val="28"/>
          <w:shd w:val="clear" w:color="auto" w:fill="E8E8E8"/>
          <w:lang w:val="en-US"/>
        </w:rPr>
      </w:pPr>
    </w:p>
    <w:p w:rsidR="00EB2AE9" w:rsidRPr="00EB2AE9" w:rsidRDefault="00EB2AE9" w:rsidP="00EB2AE9">
      <w:pPr>
        <w:pStyle w:val="a7"/>
        <w:jc w:val="both"/>
        <w:rPr>
          <w:rFonts w:ascii="Times New Roman" w:hAnsi="Times New Roman"/>
          <w:color w:val="333333"/>
          <w:sz w:val="28"/>
          <w:szCs w:val="28"/>
          <w:shd w:val="clear" w:color="auto" w:fill="E8E8E8"/>
        </w:rPr>
      </w:pPr>
      <w:r w:rsidRPr="006317C3">
        <w:rPr>
          <w:rFonts w:ascii="Times New Roman" w:hAnsi="Times New Roman"/>
          <w:color w:val="333333"/>
          <w:sz w:val="28"/>
          <w:szCs w:val="28"/>
          <w:shd w:val="clear" w:color="auto" w:fill="E8E8E8"/>
          <w:lang w:val="en-US"/>
        </w:rPr>
        <w:t>Literature</w:t>
      </w:r>
    </w:p>
    <w:p w:rsidR="00EB2AE9" w:rsidRPr="004542DD" w:rsidRDefault="00EB2AE9" w:rsidP="00EB2AE9">
      <w:pPr>
        <w:pStyle w:val="a7"/>
        <w:jc w:val="both"/>
        <w:rPr>
          <w:rFonts w:ascii="Times New Roman" w:hAnsi="Times New Roman"/>
          <w:color w:val="333333"/>
          <w:sz w:val="28"/>
          <w:szCs w:val="28"/>
          <w:shd w:val="clear" w:color="auto" w:fill="E8E8E8"/>
        </w:rPr>
      </w:pPr>
      <w:r w:rsidRPr="004542DD">
        <w:rPr>
          <w:rFonts w:ascii="Times New Roman" w:hAnsi="Times New Roman"/>
          <w:color w:val="333333"/>
          <w:sz w:val="28"/>
          <w:szCs w:val="28"/>
          <w:shd w:val="clear" w:color="auto" w:fill="E8E8E8"/>
        </w:rPr>
        <w:t>1.Прянишников Д. Н., Избр. соч., т. 3, М., 1965, с. 283–448</w:t>
      </w:r>
    </w:p>
    <w:p w:rsidR="00EB2AE9" w:rsidRPr="004542DD" w:rsidRDefault="00EB2AE9" w:rsidP="00EB2AE9">
      <w:pPr>
        <w:pStyle w:val="a7"/>
        <w:jc w:val="both"/>
        <w:rPr>
          <w:rFonts w:ascii="Times New Roman" w:hAnsi="Times New Roman"/>
          <w:b/>
          <w:sz w:val="28"/>
          <w:szCs w:val="28"/>
        </w:rPr>
      </w:pPr>
      <w:r w:rsidRPr="004542DD">
        <w:rPr>
          <w:rFonts w:ascii="Times New Roman" w:hAnsi="Times New Roman"/>
          <w:color w:val="333333"/>
          <w:sz w:val="28"/>
          <w:szCs w:val="28"/>
          <w:shd w:val="clear" w:color="auto" w:fill="E8E8E8"/>
        </w:rPr>
        <w:t>2.Максимов Н. А., Краткий курс физиологии растений, 8 изд., М., 1948</w:t>
      </w:r>
    </w:p>
    <w:p w:rsidR="00EB2AE9" w:rsidRPr="004542DD" w:rsidRDefault="00EB2AE9" w:rsidP="00EB2AE9">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3.Lundegardh </w:t>
      </w:r>
      <w:r w:rsidRPr="004542DD">
        <w:rPr>
          <w:rFonts w:ascii="Times New Roman" w:hAnsi="Times New Roman"/>
          <w:color w:val="333333"/>
          <w:sz w:val="28"/>
          <w:szCs w:val="28"/>
          <w:shd w:val="clear" w:color="auto" w:fill="E8E8E8"/>
        </w:rPr>
        <w:t>Н</w:t>
      </w:r>
      <w:r w:rsidRPr="004542DD">
        <w:rPr>
          <w:rFonts w:ascii="Times New Roman" w:hAnsi="Times New Roman"/>
          <w:color w:val="333333"/>
          <w:sz w:val="28"/>
          <w:szCs w:val="28"/>
          <w:shd w:val="clear" w:color="auto" w:fill="E8E8E8"/>
          <w:lang w:val="en-US"/>
        </w:rPr>
        <w:t xml:space="preserve">., Pflanzenphysiologie, Jena, 1960; </w:t>
      </w:r>
    </w:p>
    <w:p w:rsidR="00EB2AE9" w:rsidRPr="004542DD" w:rsidRDefault="00EB2AE9" w:rsidP="00EB2AE9">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4.Goodman R., Kiraly Z., Zaitlin M., The biochemistry and physiology of plant disease, Princeton, 1967; </w:t>
      </w:r>
    </w:p>
    <w:p w:rsidR="00EB2AE9" w:rsidRPr="004542DD" w:rsidRDefault="00EB2AE9" w:rsidP="00EB2AE9">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5. L. T. Evans.  Introduction of flowering; some case histories, l thaca, 1969 </w:t>
      </w:r>
    </w:p>
    <w:p w:rsidR="00160758" w:rsidRPr="00EB1AF8" w:rsidRDefault="00160758" w:rsidP="00BB559C">
      <w:pPr>
        <w:pStyle w:val="a7"/>
        <w:jc w:val="both"/>
        <w:rPr>
          <w:rFonts w:ascii="Times New Roman" w:hAnsi="Times New Roman"/>
          <w:color w:val="333333"/>
          <w:sz w:val="28"/>
          <w:szCs w:val="28"/>
          <w:shd w:val="clear" w:color="auto" w:fill="E8E8E8"/>
          <w:lang w:val="en-US"/>
        </w:rPr>
      </w:pPr>
    </w:p>
    <w:p w:rsidR="00160758" w:rsidRPr="00EB1AF8" w:rsidRDefault="00160758" w:rsidP="00BB559C">
      <w:pPr>
        <w:pStyle w:val="a7"/>
        <w:jc w:val="both"/>
        <w:rPr>
          <w:rFonts w:ascii="Times New Roman" w:hAnsi="Times New Roman"/>
          <w:color w:val="333333"/>
          <w:sz w:val="28"/>
          <w:szCs w:val="28"/>
          <w:shd w:val="clear" w:color="auto" w:fill="E8E8E8"/>
          <w:lang w:val="en-US"/>
        </w:rPr>
      </w:pPr>
    </w:p>
    <w:p w:rsidR="00160758" w:rsidRPr="00EB1AF8" w:rsidRDefault="00160758" w:rsidP="00BB559C">
      <w:pPr>
        <w:pStyle w:val="a7"/>
        <w:jc w:val="both"/>
        <w:rPr>
          <w:rFonts w:ascii="Times New Roman" w:hAnsi="Times New Roman"/>
          <w:color w:val="333333"/>
          <w:sz w:val="28"/>
          <w:szCs w:val="28"/>
          <w:shd w:val="clear" w:color="auto" w:fill="E8E8E8"/>
          <w:lang w:val="en-US"/>
        </w:rPr>
      </w:pPr>
    </w:p>
    <w:p w:rsidR="00BB559C" w:rsidRPr="00EB1AF8" w:rsidRDefault="00862257" w:rsidP="00BB559C">
      <w:pPr>
        <w:pStyle w:val="a7"/>
        <w:jc w:val="both"/>
        <w:rPr>
          <w:rFonts w:ascii="Times New Roman" w:hAnsi="Times New Roman"/>
          <w:b/>
          <w:sz w:val="28"/>
          <w:szCs w:val="28"/>
          <w:lang w:val="en-US"/>
        </w:rPr>
      </w:pPr>
      <w:r w:rsidRPr="00EB1AF8">
        <w:rPr>
          <w:rFonts w:ascii="Times New Roman" w:hAnsi="Times New Roman"/>
          <w:b/>
          <w:sz w:val="28"/>
          <w:szCs w:val="28"/>
          <w:lang w:val="en-US"/>
        </w:rPr>
        <w:t>Lecture №15</w:t>
      </w:r>
    </w:p>
    <w:p w:rsidR="003E05A1" w:rsidRPr="00EB1AF8" w:rsidRDefault="003E05A1" w:rsidP="00BB559C">
      <w:pPr>
        <w:pStyle w:val="a7"/>
        <w:jc w:val="both"/>
        <w:rPr>
          <w:rFonts w:ascii="Times New Roman" w:hAnsi="Times New Roman"/>
          <w:sz w:val="28"/>
          <w:szCs w:val="28"/>
          <w:lang w:val="en-US"/>
        </w:rPr>
      </w:pPr>
      <w:r w:rsidRPr="00EB1AF8">
        <w:rPr>
          <w:rFonts w:ascii="Times New Roman" w:hAnsi="Times New Roman"/>
          <w:sz w:val="28"/>
          <w:szCs w:val="28"/>
          <w:lang w:val="en-US"/>
        </w:rPr>
        <w:t xml:space="preserve">The theme of the lecture: </w:t>
      </w:r>
      <w:r w:rsidR="00EB1AF8" w:rsidRPr="00EB1AF8">
        <w:rPr>
          <w:rFonts w:ascii="Times New Roman" w:hAnsi="Times New Roman"/>
          <w:sz w:val="28"/>
          <w:szCs w:val="28"/>
          <w:lang w:val="en-US"/>
        </w:rPr>
        <w:t>Plant resistance</w:t>
      </w:r>
    </w:p>
    <w:p w:rsidR="00BB559C" w:rsidRPr="009B2CE3" w:rsidRDefault="00BB559C" w:rsidP="00BB559C">
      <w:pPr>
        <w:pStyle w:val="a7"/>
        <w:jc w:val="both"/>
        <w:rPr>
          <w:rFonts w:ascii="Times New Roman" w:hAnsi="Times New Roman"/>
          <w:color w:val="333333"/>
          <w:sz w:val="28"/>
          <w:szCs w:val="28"/>
          <w:shd w:val="clear" w:color="auto" w:fill="E8E8E8"/>
          <w:lang w:val="en-US"/>
        </w:rPr>
      </w:pPr>
      <w:r w:rsidRPr="00EB1AF8">
        <w:rPr>
          <w:rFonts w:ascii="Times New Roman" w:hAnsi="Times New Roman"/>
          <w:color w:val="333333"/>
          <w:sz w:val="28"/>
          <w:szCs w:val="28"/>
          <w:shd w:val="clear" w:color="auto" w:fill="E8E8E8"/>
          <w:lang w:val="en-US"/>
        </w:rPr>
        <w:t>Plan</w:t>
      </w:r>
    </w:p>
    <w:p w:rsidR="00EB1AF8" w:rsidRPr="00EB1AF8" w:rsidRDefault="00EB1AF8" w:rsidP="00EB1AF8">
      <w:pPr>
        <w:pStyle w:val="a7"/>
        <w:jc w:val="both"/>
        <w:rPr>
          <w:rFonts w:ascii="Times New Roman" w:hAnsi="Times New Roman"/>
          <w:sz w:val="28"/>
          <w:szCs w:val="28"/>
          <w:shd w:val="clear" w:color="auto" w:fill="E8E8E8"/>
          <w:lang w:val="en-US"/>
        </w:rPr>
      </w:pPr>
      <w:r w:rsidRPr="00EB1AF8">
        <w:rPr>
          <w:rFonts w:ascii="Times New Roman" w:hAnsi="Times New Roman"/>
          <w:sz w:val="28"/>
          <w:szCs w:val="28"/>
          <w:shd w:val="clear" w:color="auto" w:fill="E8E8E8"/>
          <w:lang w:val="en-US"/>
        </w:rPr>
        <w:t>1. Stress and its physiological basis. Nonspecific and specific reactions</w:t>
      </w:r>
    </w:p>
    <w:p w:rsidR="00EB1AF8" w:rsidRPr="00EB1AF8" w:rsidRDefault="00EB1AF8" w:rsidP="00EB1AF8">
      <w:pPr>
        <w:pStyle w:val="a7"/>
        <w:jc w:val="both"/>
        <w:rPr>
          <w:rFonts w:ascii="Times New Roman" w:hAnsi="Times New Roman"/>
          <w:sz w:val="28"/>
          <w:szCs w:val="28"/>
          <w:shd w:val="clear" w:color="auto" w:fill="E8E8E8"/>
          <w:lang w:val="en-US"/>
        </w:rPr>
      </w:pPr>
      <w:r w:rsidRPr="00EB1AF8">
        <w:rPr>
          <w:rFonts w:ascii="Times New Roman" w:hAnsi="Times New Roman"/>
          <w:sz w:val="28"/>
          <w:szCs w:val="28"/>
          <w:shd w:val="clear" w:color="auto" w:fill="E8E8E8"/>
          <w:lang w:val="en-US"/>
        </w:rPr>
        <w:t>2. Cold resistance of plants</w:t>
      </w:r>
    </w:p>
    <w:p w:rsidR="00EB1AF8" w:rsidRPr="00EB1AF8" w:rsidRDefault="00EB1AF8" w:rsidP="00EB1AF8">
      <w:pPr>
        <w:pStyle w:val="a7"/>
        <w:jc w:val="both"/>
        <w:rPr>
          <w:rFonts w:ascii="Times New Roman" w:hAnsi="Times New Roman"/>
          <w:sz w:val="28"/>
          <w:szCs w:val="28"/>
          <w:shd w:val="clear" w:color="auto" w:fill="E8E8E8"/>
          <w:lang w:val="en-US"/>
        </w:rPr>
      </w:pPr>
      <w:r w:rsidRPr="00EB1AF8">
        <w:rPr>
          <w:rFonts w:ascii="Times New Roman" w:hAnsi="Times New Roman"/>
          <w:sz w:val="28"/>
          <w:szCs w:val="28"/>
          <w:shd w:val="clear" w:color="auto" w:fill="E8E8E8"/>
          <w:lang w:val="en-US"/>
        </w:rPr>
        <w:t>3. Resistance of plants to high temperatures</w:t>
      </w:r>
    </w:p>
    <w:p w:rsidR="00BB559C" w:rsidRPr="00EB1AF8" w:rsidRDefault="00EB1AF8" w:rsidP="00EB1AF8">
      <w:pPr>
        <w:pStyle w:val="a7"/>
        <w:jc w:val="both"/>
        <w:rPr>
          <w:rStyle w:val="mw-headline"/>
          <w:rFonts w:ascii="Times New Roman" w:hAnsi="Times New Roman"/>
          <w:sz w:val="28"/>
          <w:szCs w:val="28"/>
          <w:lang w:val="en-US"/>
        </w:rPr>
      </w:pPr>
      <w:r w:rsidRPr="00EB1AF8">
        <w:rPr>
          <w:rFonts w:ascii="Times New Roman" w:hAnsi="Times New Roman"/>
          <w:sz w:val="28"/>
          <w:szCs w:val="28"/>
          <w:shd w:val="clear" w:color="auto" w:fill="E8E8E8"/>
          <w:lang w:val="en-US"/>
        </w:rPr>
        <w:t>4. Effect on plants lack of water</w:t>
      </w:r>
    </w:p>
    <w:p w:rsidR="00EB1AF8" w:rsidRPr="009B2CE3" w:rsidRDefault="00EB1AF8" w:rsidP="004542DD">
      <w:pPr>
        <w:pStyle w:val="a7"/>
        <w:jc w:val="both"/>
        <w:rPr>
          <w:rFonts w:ascii="Times New Roman" w:hAnsi="Times New Roman"/>
          <w:sz w:val="28"/>
          <w:szCs w:val="28"/>
          <w:shd w:val="clear" w:color="auto" w:fill="E8E8E8"/>
          <w:lang w:val="en-US"/>
        </w:rPr>
      </w:pPr>
    </w:p>
    <w:p w:rsidR="00EB1AF8" w:rsidRPr="00EB1AF8" w:rsidRDefault="00EB1AF8" w:rsidP="00EB1AF8">
      <w:pPr>
        <w:pStyle w:val="a7"/>
        <w:jc w:val="both"/>
        <w:rPr>
          <w:rFonts w:ascii="Times New Roman" w:hAnsi="Times New Roman"/>
          <w:sz w:val="28"/>
          <w:szCs w:val="28"/>
          <w:shd w:val="clear" w:color="auto" w:fill="E8E8E8"/>
          <w:lang w:val="en-US"/>
        </w:rPr>
      </w:pPr>
      <w:r w:rsidRPr="00EB1AF8">
        <w:rPr>
          <w:rFonts w:ascii="Times New Roman" w:hAnsi="Times New Roman"/>
          <w:sz w:val="28"/>
          <w:szCs w:val="28"/>
          <w:shd w:val="clear" w:color="auto" w:fill="E8E8E8"/>
          <w:lang w:val="en-US"/>
        </w:rPr>
        <w:t>1. Stress theory was formulated by Hans Selye, and the term "stress" (from the English. stress-stress) in plant physiology has been borrowed from medical science. Currently, the literature uses different names of stresses: climatic, water, osmotic, temperature and even environmental. There is an idea that there are many different stresses. It is more correct to call the external factors acting on the biological system and causing stress, stressors, and stress is considered as a state of the body, formed in response to their impact. For example, "thermal stressors", "osmotic stressor", etc. Reactions to stress influences only when certain conditions are pathological, in principle, they have adaptive value and, therefore, was named by Selye the "General adaptation syndrome". In later works he combined the terms "stress" and "General adaptation syndrome" and used them as synonyms (Selye) (1982). There are usually three phase reaction of plants to adverse factors: the primary stress response (Selye: alarm), of adaptation (Selye: resistance) and exhaustion. In the first phase, there are significant deviations in the physiological and biochemical processes, manifested as symptoms of damage, and a protective reaction. The importance of protective reactions is that they are aimed at eliminating (neutralizing) the resulting damage. If the impact is too great, the body dies in the stage of anxiety during the first hours. If this does not happen, the reaction goes into the second phase.</w:t>
      </w:r>
    </w:p>
    <w:p w:rsidR="00EB1AF8" w:rsidRPr="009B2CE3" w:rsidRDefault="00EB1AF8" w:rsidP="00EB1AF8">
      <w:pPr>
        <w:pStyle w:val="a7"/>
        <w:jc w:val="both"/>
        <w:rPr>
          <w:rFonts w:ascii="Times New Roman" w:hAnsi="Times New Roman"/>
          <w:sz w:val="28"/>
          <w:szCs w:val="28"/>
          <w:shd w:val="clear" w:color="auto" w:fill="E8E8E8"/>
          <w:lang w:val="en-US"/>
        </w:rPr>
      </w:pPr>
      <w:r w:rsidRPr="00EB1AF8">
        <w:rPr>
          <w:rFonts w:ascii="Times New Roman" w:hAnsi="Times New Roman"/>
          <w:sz w:val="28"/>
          <w:szCs w:val="28"/>
          <w:shd w:val="clear" w:color="auto" w:fill="E8E8E8"/>
          <w:lang w:val="en-US"/>
        </w:rPr>
        <w:t>In the second phase, the body either adapts to the new conditions of existence, or the damage increases. With the slow development of adverse conditions, the body is easier to adapt to them. After the end of the adaptation phase, the plants normally vegetate in adverse conditions already in an adapted state with a General reduced level of processes. In the phase of damage (depletion, death), hydrolytic processes are enhanced, energy-forming and synthetic reactions are suppressed, homeostasis is disturbed. With a strong stress intensity exceeding the threshold value for the body, the plant dies. At the termination of the stress factor and the normalization of environmental conditions, the processes of repair, i.e. recovery or elimination of damage, are included. The adaptation process (adaptation in the broad sense) runs constantly and performs the "tuning" of the organism to changes in the external environment within the limits of natural fluctuations of the factors. In case of significant or sudden deviations of environmental conditions, there is a need for urgent mobilization of adaptive reactions. It can be assumed that the stress reaction plays a significant role in the adaptation of the body. In General, the reaction of the plant to the changed conditions is complex, including changes in biochemical and physiological processes. These changes can be both non-specific and specific. Nonspecific are the same type of reaction of the body to the action of heterogeneous stressors or different organisms on the same stress factor. Specific reactions are qualitatively different depending on the factor and genotype. The concept of specificity and non-specificity of adaptive reactions is used, firstly, by determining the ratio of the organism (species, varieties) to various stressors, and secondly, by characterizing the reaction of different organisms (species, varieties) to the same stress.</w:t>
      </w:r>
    </w:p>
    <w:p w:rsidR="00EB1AF8" w:rsidRPr="00EB1AF8" w:rsidRDefault="00EB1AF8" w:rsidP="00EB1AF8">
      <w:pPr>
        <w:pStyle w:val="a7"/>
        <w:ind w:firstLine="567"/>
        <w:jc w:val="both"/>
        <w:rPr>
          <w:rFonts w:ascii="Times New Roman" w:hAnsi="Times New Roman"/>
          <w:sz w:val="28"/>
          <w:szCs w:val="28"/>
          <w:lang w:val="en-US"/>
        </w:rPr>
      </w:pPr>
      <w:r w:rsidRPr="00EB1AF8">
        <w:rPr>
          <w:rFonts w:ascii="Times New Roman" w:hAnsi="Times New Roman"/>
          <w:sz w:val="28"/>
          <w:szCs w:val="28"/>
          <w:lang w:val="en-US"/>
        </w:rPr>
        <w:t>Stress theory was formulated by Hans Selye, and the term "stress" (from the English. stress-stress) in plant physiology has been borrowed from medical science. Currently, the literature uses different names of stresses: climatic, water, osmotic, temperature and even environmental. There is an idea that there are many different stresses. It is more correct to call the external factors acting on the biological system and causing stress, stressors, and stress is considered as a state of the body, formed in response to their impact. For example, "thermal stressors", "osmotic stressor", etc. Reactions to stress influences only when certain conditions are pathological, in principle, they have adaptive value and, therefore, was named by Selye the "General adaptation syndrome". In later works he combined the terms "stress" and "General adaptation syndrome" and used them as synonyms (Selye) (1982). There are usually three phase reaction of plants to adverse factors: the primary stress response (Selye: alarm), of adaptation (Selye: resistance) and exhaustion. In the first phase, there are significant deviations in the physiological and biochemical processes, manifested as symptoms of damage, and a protective reaction. The importance of protective reactions is that they are aimed at eliminating (neutralizing) the resulting damage. If the impact is too great, the body dies in the stage of anxiety during the first hours. If this does not happen, the reaction goes into the second phase.</w:t>
      </w:r>
    </w:p>
    <w:p w:rsidR="00EB1AF8" w:rsidRPr="009B2CE3" w:rsidRDefault="00EB1AF8" w:rsidP="00EB1AF8">
      <w:pPr>
        <w:pStyle w:val="a7"/>
        <w:ind w:firstLine="567"/>
        <w:jc w:val="both"/>
        <w:rPr>
          <w:rFonts w:ascii="Times New Roman" w:hAnsi="Times New Roman"/>
          <w:sz w:val="28"/>
          <w:szCs w:val="28"/>
          <w:lang w:val="en-US"/>
        </w:rPr>
      </w:pPr>
      <w:r w:rsidRPr="00EB1AF8">
        <w:rPr>
          <w:rFonts w:ascii="Times New Roman" w:hAnsi="Times New Roman"/>
          <w:sz w:val="28"/>
          <w:szCs w:val="28"/>
          <w:lang w:val="en-US"/>
        </w:rPr>
        <w:t>In the second phase, the body either adapts to the new conditions of existence, or the damage increases. With the slow development of adverse conditions, the body is easier to adapt to them. After the end of the adaptation phase, the plants normally vegetate in adverse conditions already in an adapted state with a General reduced level of processes. In the phase of damage (depletion, death), hydrolytic processes are enhanced, energy-forming and synthetic reactions are suppressed, homeostasis is disturbed. With a strong stress intensity exceeding the threshold value for the body, the plant dies. At the termination of the stress factor and the normalization of environmental conditions, the processes of repair, i.e. recovery or elimination of damage, are included. The adaptation process (adaptation in the broad sense) runs constantly and performs the "tuning" of the organism to changes in the external environment within the limits of natural fluctuations of the factors. In case of significant or sudden deviations of environmental conditions, there is a need for urgent mobilization of adaptive reactions. It can be assumed that the stress reaction plays a significant role in the adaptation of the body. In General, the reaction of the plant to the changed conditions is complex, including changes in biochemical and physiological processes. These changes can be both non-specific and specific. Nonspecific are the same type of reaction of the body to the action of heterogeneous stressors or different organisms on the same stress factor. Specific reactions are qualitatively different depending on the factor and genotype. The concept of specificity and non-specificity of adaptive reactions is used, firstly, by determining the ratio of the organism (species, varieties) to various stressors, and secondly, by characterizing the reaction of different organisms (species, varieties) to the same stress.</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2.Thermophilic plants suffer greatly at positive low temperatures. External symptoms of plant suffering are wilting leaves, the appearance of necrotic spots. The primary effect of reduced positive temperatures is associated with damage to the membranes, increasing their permeability. Increases the loss of membranes of calcium ions, potassium exit from the cytoplasm. It is shown that the molecular architecture of the membranes, the location of lipid molecules in them, changes in the conformational proteins. Change dramatically the properties of the membranes of mitochondria and chloroplasts. In this regard, the processes of oxidative and photosynthetic phosphorylation are disrupted. The degree of damage to the membranes depends on the content of saturated fatty acids, which under the action of low temperatures pass into a gel state, which reduces their mobility, disrupts the transport of substances and energy processes. There is an increase in the content of superoxide radicals and other ROS. Due to metabolic disorders in the body accumulate Pro-daily metabolic products. In normal for this type of plant temperature conditions, all reactions occurring in the body, well coordinated with each other, the products of one reaction are processed now. In the event that the plants fall into adverse temperature conditions, this consistency is violated. The fact is that different biochemical reactions are characterized by different temperature dependence. Some reactions are slowed down sharply when the temperature decreases, others are not. This leads to a violation of the exchange and the accumulation of harmful products. Thus, the reaction of the Krebs cycle is sharply inhibited, due to which the products of glycolysis accumulate. Increases the activity of the alternative pathway of breathing. It has already been noted that the intensification of this process can increase heat generation and contributes to the temperature of the flowers, which is necessary for pollination and fertilization. With prolonged exposure to low temperature, the death of heat-loving plants occurs.</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Protective value under the action of low positive temperatures on heat-loving plants has a number of devices. First of all, this maintaining the stability of membranes and prevent leakage of ions. Stable plants are characterized by a greater proportion of unsaturated fatty acids in the phospholipids of membranes. This allows to maintain the mobility of the membranes and protects against damage. In this regard, an important role is played by enzymes of acetyltransferase and desaturase. The latter lead to the formation of double bonds in saturated fatty acids. It is shown that mutants that do not have these enzymes can not tolerate low temperatures. At the same time, the introduction of the gene encoding desaturase into the genome of heat-loving cultures led to increased resistance to cold. Transformed tobacco plants with the introduction of the acetyltransferase gene isolated from the cold-resistant form of Arabidopsis are characterized by an increased content of unsaturated fatty acids and an increase in cold resistance. Adaptive reactions to low positive temperatures are manifested in the ability to maintain metabolism with its reduction. This is achieved over a wide temperature range of the enzymes, synthesis of protective compounds. The role of PfP respiration in resistant plants increases, the efficiency of the antioxidant system, stress proteins are synthesized. It is shown that under the action of low positive temperatures the synthesis of low molecular weight proteins is induced. Experimental data showed the generality of responses of the genome to heat and cold exposure.</w:t>
      </w:r>
    </w:p>
    <w:p w:rsidR="00EA1D7D" w:rsidRPr="009B2CE3"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This was manifested in the change in the intensity of transcription of the same genes of low-molecular proteins. Moreover, in the conditions of heat shock (40°C, 2 h), stimulation was observed, and cold (4°C, 10 min) inhibition of their activity (VL.V. Kuznetsov). Pre-sowing soaking of seeds is used to increase cold resistance. For this purpose, the accumulated seeds of thermophilic crops for several days are kept at alternating temperatures: 12 h at 1-5°C, 12 h at 15-22°C. Effective is the use of trace elements (Zn, MP, si, B, Mo). Thus, soaking of seeds in solutions of boric acid, zinc sulfate or copper sulfate increases the cold resistance of plants. There is evidence on the positive influence of ABA, cytokinin, chloraminated on cold resistance.</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3. It is established that the effect of low negative temperatures is dependent on the state of plants and, in particular, on the hydration of the tissues of the body. So, dry seeds can tolerate a decrease in temperature to -196°C (temperature of liquid nitrogen). This shows that the detrimental effect of low temperature is fundamentally different from the effect of high temperature, causing direct protein coagulation. The main damaging impact on vegetable organism has ice formation (N.. Maksimov). in this case, ice can be formed both in the cell itself and outside the cell. With a rapid decrease in temperature, the formation of ice occurs inside the o cell (in the cytoplasm, vacuoles). With a gradual decrease in temperature, ice crystals are formed primarily in intercellular spaces. Plasma membrane prevents the penetration of ice crystals into the cell. The contents of the cell is in a supercooled state. As a result of the initial formation of ice outside the cells, the water potential in the intercellular space becomes more negative compared to the water potential in the cell. There is a redistribution of water. The balance between the water content in the intercellular spaces and in the cell is achieved by either the outflow of water from the cell or the formation of intracellular ice. The choice of one or another way depends on the speed of lowering the temperature, the permeability of the plasma membrane to water, the initial osmotic concentration of cellular juice. If the rate of water outflow from the cell corresponds to the rate of temperature decrease, the intracellular ice is not formed. However, the death of the cell and the body as a whole can occur as a result of the fact that ice crystals formed in the intercellular spaces, pulling water from the cell, cause its dehydration and simultaneously exert mechanical pressure on the cytoplasm, damaging cell structures. This causes a number of consequences — the loss of turgor, increasing the concentration of cell juice, a sharp decrease in cell volume, a shift in pH values in an unfavorable direction.</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One of the earliest reactions to cooling is oxidative stress. Increased lipid peroxidation occurs due to the accumulation of reactive oxygen species. The ratio of unsaturated and saturated fatty acids changes. Perhaps this is the beginning of the cold damage to the plasma membrane, mitochondria and chloroplasts, increasing their permeability. There is an increase in the viscosity of the lipid phase of the membranes, the functions of membrane proteins, the work of cell transport systems. The plasma membrane loses polupronicaema. The properties of the membranes also change due to the release of dissolved substances from the cells. The work of enzymes localized on the membranes of chloroplasts and mitochondria, and the processes of oxidative and photosynthetic phosphorylation associated with them, is disrupted. The intensity of photosynthesis is reduced, the outflow of assimilates is reduced. It is the change in the properties of membranes that is the first cause of cell damage. In some cases, membrane damage occurs when thawing. Thus, if the cell has not passed the process of hardening, the cytoplasm is coagulated due to the combined effect of dehydration and mechanical pressure of ice crystals formed in the intercellular space.</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Plants differ in their ability to tolerate elevated temperatures. Most plants begin to suffer at a temperature of 35-40°C. better tolerate elevated temperatures dehydrated organs: seeds to 120°C, pollen to 70°C. However, there are higher plants, mainly desert plants (e.g., succulents), which tolerate an increase in temperature to 60°C. Some algae, fungi and bacteria can tolerate even higher temperatures. The most thermophilic are microorganisms (bacteria, some algae) that live in hot springs and in volcanic craters, which are able to tolerate an increase in temperature up to 100°C.</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Transpirirujushchuju a leaf temperature below air temperature. Usually plants reduce the temperature by transpiration and thus avoid overheating. Water deficiency, which occurs with a lack of water, increases the adverse effect of elevated temperatures. High temperatures have a devastating effect on organisms, causing damage to membranes and proteins. Various proteins-enzymes denatured at different temperatures. However, even partial denaturation of some of the most thermolabile enzymes leads to a violation of the consistency of the exchange processes. Soluble nitrogen compounds and other toxic intermediate products of metabolism accumulate, resulting in cell death. High temperatures inhibit both photosynthesis and respiration. The conjugation of energy processes is reduced. Photosynthesis is particularly sensitive to elevated temperatures. Depression of this process usually begins at 35-40°C. it Should be noted that at elevated temperatures the activity of phytohormones decreases. The activity of gibberellins falls sharply, which is one of the reasons for the inhibition of growth processes.</w:t>
      </w:r>
    </w:p>
    <w:p w:rsidR="00EA1D7D" w:rsidRPr="00EA1D7D" w:rsidRDefault="00EA1D7D" w:rsidP="00EA1D7D">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Heat resistance is achieved by a number of ada</w:t>
      </w:r>
      <w:r w:rsidR="00EB2AE9">
        <w:rPr>
          <w:rFonts w:ascii="Times New Roman" w:hAnsi="Times New Roman"/>
          <w:bCs/>
          <w:kern w:val="36"/>
          <w:sz w:val="28"/>
          <w:szCs w:val="28"/>
          <w:lang w:val="en-US"/>
        </w:rPr>
        <w:t>ptive changes in the Metabolism</w:t>
      </w:r>
      <w:r w:rsidRPr="00EA1D7D">
        <w:rPr>
          <w:rFonts w:ascii="Times New Roman" w:hAnsi="Times New Roman"/>
          <w:bCs/>
          <w:kern w:val="36"/>
          <w:sz w:val="28"/>
          <w:szCs w:val="28"/>
          <w:lang w:val="en-US"/>
        </w:rPr>
        <w:t>, including an increase in the viscosity of the cytoplasm, an increase in the content of osmotically active substances, organic acids binding ammonia. Plants resistant to high temperature are capable of producing more heat-resistant proteins-enzymes. At the organismal level, heat resistance is associated with devices aimed at reducing illumination by folding leaves or reducing their size. At high temperatures, specific proteins that are tolerant to overheating are synthesized in the cells, and therefore are called heat shock proteins (HBS). They were discovered in 1962 in Drosophila, then in humans, then in plants (1980) and microorganisms. Btsh help the cell to survive under the action of temperature stressor and restore physiological processes after its termination. Btsh are formed as a result of the expression of certain genes. In soy, it is shown that at a temperature of 25 to 40°C specific mRNAs are synthesized, and after 3-5 minutes after the temperature increases, proteins appear. Cells that are capable of forming such proteins are resistant to high temperatures. Thus, in the experiments on Arabidopsis, the induction of the expression of transcription factor involved in the synthesis of btsh increased resistance to heat. The suppression of HSP synthesis, stability was drastically reduced. Some of these btsh are synthesized not only at elevated temperatures, but also under other stress factors, such as lack of water, low temperatures, the action of salts. It is shown that after the action of one stressor cells become resistant to others. So, tomatoes after 48-hour action of 38°C withstood a temperature of 2°C for 21 days.</w:t>
      </w:r>
    </w:p>
    <w:p w:rsidR="00EA1D7D" w:rsidRPr="009B2CE3" w:rsidRDefault="00EA1D7D" w:rsidP="00EB2AE9">
      <w:pPr>
        <w:pStyle w:val="a7"/>
        <w:ind w:firstLine="426"/>
        <w:jc w:val="both"/>
        <w:rPr>
          <w:rFonts w:ascii="Times New Roman" w:hAnsi="Times New Roman"/>
          <w:bCs/>
          <w:kern w:val="36"/>
          <w:sz w:val="28"/>
          <w:szCs w:val="28"/>
          <w:lang w:val="en-US"/>
        </w:rPr>
      </w:pPr>
      <w:r w:rsidRPr="00EA1D7D">
        <w:rPr>
          <w:rFonts w:ascii="Times New Roman" w:hAnsi="Times New Roman"/>
          <w:bCs/>
          <w:kern w:val="36"/>
          <w:sz w:val="28"/>
          <w:szCs w:val="28"/>
          <w:lang w:val="en-US"/>
        </w:rPr>
        <w:t xml:space="preserve">To increase resistance to high temperatures, various methods of hardening are used. Thus, the alternation of high temperatures and normal mode, allows you to get more heat-resistant plants. A similar effect is observed after the wheat seeds are </w:t>
      </w:r>
      <w:r w:rsidRPr="00EB2AE9">
        <w:rPr>
          <w:rFonts w:ascii="Times New Roman" w:hAnsi="Times New Roman"/>
          <w:bCs/>
          <w:kern w:val="36"/>
          <w:sz w:val="28"/>
          <w:szCs w:val="28"/>
          <w:lang w:val="en-US"/>
        </w:rPr>
        <w:t>aged for 8 hours with a gradual increase in temperature from 20 to 50°C. the Increase in heat resistance is also achieved by treating the seeds with calcium chloride, zinc sulfate, boric acid.</w:t>
      </w:r>
    </w:p>
    <w:p w:rsidR="00EA1D7D" w:rsidRP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4.In natural conditions very often even in ordinary clear days of the entry of water into the plant does not have time for her spending. Formed water deficiency, which is easy to detect, determining the water content in the leaves at different hours of the day. Measurements showed that in the afternoon the water content in the leaves is about 25-28% less than in the morning. The increase in water deficit is accompanied by a decrease in the water potential of the leaves. That is why in the daytime water potential of the leaves is usually the smallest (more negative).</w:t>
      </w:r>
    </w:p>
    <w:p w:rsidR="00EA1D7D" w:rsidRP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Midday water deficiency is a normal phenomenon and a special danger to the plant body is not. A significant increase in water scarcity prevents the reduction of transpiration at night. Under normal water conditions before sunrise, the leaves of the plants are saturated with water. However, under a certain combination of external conditions, the water deficit increases so much that it does not have time to recover overnight. In the morning, the leaves of plants are already under-saturated with water, there is a residual morning water deficit (Litvinov). In the following days, if the water supply does not improve, the water shortage will increase more and more. In some cases, there may be a wilting of plants and turgor is lost. The first phases of wilting are similar to the first phases of plasmolysis, as due to the decrease in the water content of the cell volume is reduced. However, in the future, the processes of wilting and plasmolysis are different. When plasmolysis occurs, the backlog of cytoplasm from the cell wall, and when zavyadanye declining due to the loss of water the cytoplasm pulls the shell. On the shell, folds are formed, it loses its original form, which causes the loss of the upright position of the tissues and the body as a whole. Zavyadanye does not mean that the plant died. If it fails to supply the plant with water, the turgor is restored, the vital functions of the body continues, however, with more or less damaged-cies.</w:t>
      </w:r>
    </w:p>
    <w:p w:rsidR="00EA1D7D" w:rsidRP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There are two types of wilting.. The cause of temporary withering is most often atmospheric drought, when available water in the soil is, however, low humidity, high temperature so increase transpiration that the flow of water does not keep up with its consumption. The temporary zavyadanye basically lose turgor of the leaves. Most often this is observed in the afternoon hours. At night the plants recover and by morning they are in a turgid condition. Zavyadanye temporary not pass without consequences. With the loss of turgor, the stomata close, photosynthesis slows down sharply, the plant does not accumulate dry matter, but only spends it. However, the temporary wilting is relatively easy to carry by the plant.</w:t>
      </w:r>
    </w:p>
    <w:p w:rsid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 xml:space="preserve">Deep withering occurs when the soil is almost no water available to the plant. Under these conditions, even a small transpiration causes increasing water deficiency and deep withering, in which there is a General drying of the entire plant organism. Growing young leaves pull water from the stem and root system. </w:t>
      </w:r>
      <w:r w:rsidR="00EB2AE9">
        <w:rPr>
          <w:rFonts w:ascii="Times New Roman" w:hAnsi="Times New Roman"/>
          <w:sz w:val="28"/>
          <w:szCs w:val="28"/>
          <w:lang w:val="en-US"/>
        </w:rPr>
        <w:t xml:space="preserve"> </w:t>
      </w:r>
    </w:p>
    <w:p w:rsidR="00EA1D7D" w:rsidRP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The consequences of such a wilting can be irreversible and destructive. However, a short zavyadanye can be seen as one way of protecting plants from fatal dehydration. So, with wilting due to stomatal and extrastotic regulatory mechanisms transpiration is sharply reduced, which allows the plant body for a certain period of time to save water and not die from complete drying. Zavyadanye may occur with loss of water. In plants of shady habitats with little elastic cell membranes the loss of water, equal to 3-5%, already causes wilting. However, there are plants in which zavyadanye comes only with 20-30% water deficit. Water deficiency and wilting cause a shift in the physiological activity of the plant. These changes can be more or less strong, reversible and irreversible, depending on the duration of dehydration and the type of plant.</w:t>
      </w:r>
    </w:p>
    <w:p w:rsidR="00EA1D7D" w:rsidRP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For the beginning of the suffering of plants from lack of water is usually taken the appearance of residual morning water scarcity. At the same time during the same period stops crying plants. The effects of water scarcity are diverse. First of all, the free water content in the cells decreases, while the concentration of cellular juice increases. There are deep changes in the cytoplasm, increases its viscosity. Increases the permeability of membranes. Leaves, subjected to wilting, when placed in water, emit a significant amount of salts and other soluble compounds. Amplified output of salts (ektome) is also observed from the cells of the root subjected to zavyadanye. At the same time, these cells lose their ability to absorb nutrients. Changes are associated with disturbances in the membrane structure, which are observed when the water content is below 20% by weight. As a result of violation of hydrate membranes changes the configuration of protein-enzymes and, as a consequence, their activity. Especially sharply decreases the activity of enzymes that catalyze the synthesis processes. However, the activity of enzymes, catalyzing the processes of decay, increases. Starch breaks down into sugars. Wilting leads to an increase in the activity of enzymes that catalyze the breakdown of proteins (proteolysis). The content of protein nitrogen drops sharply, and non — protein-increases. The breakdown of proteins during dehydration can be so deep that the death of plants occurs.</w:t>
      </w:r>
    </w:p>
    <w:p w:rsid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Changes in nucleic metabolism. It is shown that with increasing water deficit RNA decay increases, ribonuclease activity increases, DNA synthesis stops. It is possible that the change in nucleic metabolism is one of the reasons for stopping the synthesis of proteins. When considering the question of the impact occurring in the zavyadanye of decay processes on the functioning of the organism is necessary apparently to take into account two circumstances. On the one hand, this process leads to an increase in the concentration of cellular juice and in this regard is a protective reaction of the body. On the other hand, the strengthening of the processes of decay leads to severe physiological disorders and even to the death of the body. Lack of water also changes such basic physiological processes as photosynthesis and respiration. When dehydration stomata are closed, it abruptly ears o reduces the flow of C0</w:t>
      </w:r>
      <w:r w:rsidRPr="001166E0">
        <w:rPr>
          <w:rFonts w:ascii="Times New Roman" w:hAnsi="Times New Roman"/>
          <w:sz w:val="28"/>
          <w:szCs w:val="28"/>
          <w:lang w:val="en-US"/>
        </w:rPr>
        <w:t>2</w:t>
      </w:r>
      <w:r w:rsidRPr="00EB2AE9">
        <w:rPr>
          <w:rFonts w:ascii="Times New Roman" w:hAnsi="Times New Roman"/>
          <w:sz w:val="28"/>
          <w:szCs w:val="28"/>
          <w:lang w:val="en-US"/>
        </w:rPr>
        <w:t xml:space="preserve"> in the leaf and, as a result, the intensity of photosynthesis decreases. However, a decrease in water content reduces the intensity of photosynthesis in plants that do not have stomata (mosses, lichens). </w:t>
      </w:r>
      <w:r w:rsidR="00EB2AE9">
        <w:rPr>
          <w:rFonts w:ascii="Times New Roman" w:hAnsi="Times New Roman"/>
          <w:sz w:val="28"/>
          <w:szCs w:val="28"/>
          <w:lang w:val="en-US"/>
        </w:rPr>
        <w:t xml:space="preserve"> </w:t>
      </w:r>
    </w:p>
    <w:p w:rsid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Dehydration disrupts the structure of chloroplasts, as well as the conformation of enzymes involved in the process of photosynthesis, reduces their activity, disturbed the process of photophosphorylation (ia Tarchevsky). As for intensity of breathing, the first in the wilting period, it even increases. This is due to the fact that as a result of strengthening under the influence of the decay process of starch increases the amount of Sugars — the main substrate of respiration. At the same time, sugars mainly accumulate in the leaves, since the outflow of assimilates during drought is sharply slowed down. At the same time, with a lack of water in the cells, the energy released during respiration is not accumulated in ATP, but mainly in the form of heat (V</w:t>
      </w:r>
      <w:r w:rsidR="00421DA7">
        <w:rPr>
          <w:rFonts w:ascii="Times New Roman" w:hAnsi="Times New Roman"/>
          <w:sz w:val="28"/>
          <w:szCs w:val="28"/>
          <w:lang w:val="en-US"/>
        </w:rPr>
        <w:t>.</w:t>
      </w:r>
      <w:r w:rsidRPr="00EB2AE9">
        <w:rPr>
          <w:rFonts w:ascii="Times New Roman" w:hAnsi="Times New Roman"/>
          <w:sz w:val="28"/>
          <w:szCs w:val="28"/>
          <w:lang w:val="en-US"/>
        </w:rPr>
        <w:t>N. Zholkevich). Thus, with wilting, the energy of breathing can not be used by the plant. Of all the physiological processes, the most sensitive to the lack of moisture is the process of growth. Observations show that in the initial period, when the plant lacks moisture, photosynthesis is still in progress, breathing is carried out in a normal way, and</w:t>
      </w:r>
      <w:r w:rsidR="00421DA7">
        <w:rPr>
          <w:rFonts w:ascii="Times New Roman" w:hAnsi="Times New Roman"/>
          <w:sz w:val="28"/>
          <w:szCs w:val="28"/>
          <w:lang w:val="en-US"/>
        </w:rPr>
        <w:t xml:space="preserve"> growth is already suspended (on Maximov</w:t>
      </w:r>
      <w:r w:rsidRPr="00EB2AE9">
        <w:rPr>
          <w:rFonts w:ascii="Times New Roman" w:hAnsi="Times New Roman"/>
          <w:sz w:val="28"/>
          <w:szCs w:val="28"/>
          <w:lang w:val="en-US"/>
        </w:rPr>
        <w:t>)</w:t>
      </w:r>
      <w:r w:rsidR="00421DA7">
        <w:rPr>
          <w:rFonts w:ascii="Times New Roman" w:hAnsi="Times New Roman"/>
          <w:sz w:val="28"/>
          <w:szCs w:val="28"/>
          <w:lang w:val="en-US"/>
        </w:rPr>
        <w:t>.</w:t>
      </w:r>
      <w:r w:rsidRPr="00EB2AE9">
        <w:rPr>
          <w:rFonts w:ascii="Times New Roman" w:hAnsi="Times New Roman"/>
          <w:sz w:val="28"/>
          <w:szCs w:val="28"/>
          <w:lang w:val="en-US"/>
        </w:rPr>
        <w:t xml:space="preserve"> </w:t>
      </w:r>
      <w:r w:rsidR="00EB2AE9" w:rsidRPr="00EB2AE9">
        <w:rPr>
          <w:rFonts w:ascii="Times New Roman" w:hAnsi="Times New Roman"/>
          <w:sz w:val="28"/>
          <w:szCs w:val="28"/>
          <w:lang w:val="en-US"/>
        </w:rPr>
        <w:t xml:space="preserve">           </w:t>
      </w:r>
    </w:p>
    <w:p w:rsidR="003724B6" w:rsidRPr="00EB2AE9" w:rsidRDefault="00EA1D7D" w:rsidP="00EB2AE9">
      <w:pPr>
        <w:pStyle w:val="a7"/>
        <w:ind w:firstLine="426"/>
        <w:jc w:val="both"/>
        <w:rPr>
          <w:rFonts w:ascii="Times New Roman" w:hAnsi="Times New Roman"/>
          <w:sz w:val="28"/>
          <w:szCs w:val="28"/>
          <w:lang w:val="en-US"/>
        </w:rPr>
      </w:pPr>
      <w:r w:rsidRPr="00EB2AE9">
        <w:rPr>
          <w:rFonts w:ascii="Times New Roman" w:hAnsi="Times New Roman"/>
          <w:sz w:val="28"/>
          <w:szCs w:val="28"/>
          <w:lang w:val="en-US"/>
        </w:rPr>
        <w:t>There are several reasons for this. Reducing the water content stops DNA reduplication and therefore cell division. The second phase of cell growth (the phase of stretching) is due to increased water supply. In conditions of lack of water, this phase is sharply slowed down. Cells formed in drought conditions are small in size. Lack of water leads to other anatomical changes — the greater development of mechanical tissues. Inhibition of growth processes, observed with a lack of water, may also be a consequence of hormonal metabolism. Indeed, it is shown that with a lack of water, the activity of growth inhibitors (abscisic acid, ethylene) increases.</w:t>
      </w:r>
    </w:p>
    <w:p w:rsidR="00EB2AE9" w:rsidRDefault="00EB2AE9" w:rsidP="00EB2AE9">
      <w:pPr>
        <w:pStyle w:val="a7"/>
        <w:jc w:val="both"/>
        <w:rPr>
          <w:rFonts w:ascii="Times New Roman" w:hAnsi="Times New Roman"/>
          <w:color w:val="333333"/>
          <w:sz w:val="28"/>
          <w:szCs w:val="28"/>
          <w:shd w:val="clear" w:color="auto" w:fill="E8E8E8"/>
          <w:lang w:val="en-US"/>
        </w:rPr>
      </w:pPr>
    </w:p>
    <w:p w:rsidR="00EB2AE9" w:rsidRDefault="00EB2AE9" w:rsidP="00EB2AE9">
      <w:pPr>
        <w:pStyle w:val="a7"/>
        <w:jc w:val="both"/>
        <w:rPr>
          <w:rFonts w:ascii="Times New Roman" w:hAnsi="Times New Roman"/>
          <w:color w:val="333333"/>
          <w:sz w:val="28"/>
          <w:szCs w:val="28"/>
          <w:shd w:val="clear" w:color="auto" w:fill="E8E8E8"/>
          <w:lang w:val="en-US"/>
        </w:rPr>
      </w:pPr>
      <w:r w:rsidRPr="00FB3A1D">
        <w:rPr>
          <w:rFonts w:ascii="Times New Roman" w:hAnsi="Times New Roman"/>
          <w:color w:val="333333"/>
          <w:sz w:val="28"/>
          <w:szCs w:val="28"/>
          <w:shd w:val="clear" w:color="auto" w:fill="E8E8E8"/>
          <w:lang w:val="en-US"/>
        </w:rPr>
        <w:t>Control</w:t>
      </w:r>
      <w:r w:rsidRPr="009B2CE3">
        <w:rPr>
          <w:rFonts w:ascii="Times New Roman" w:hAnsi="Times New Roman"/>
          <w:color w:val="333333"/>
          <w:sz w:val="28"/>
          <w:szCs w:val="28"/>
          <w:shd w:val="clear" w:color="auto" w:fill="E8E8E8"/>
          <w:lang w:val="en-US"/>
        </w:rPr>
        <w:t xml:space="preserve"> </w:t>
      </w:r>
      <w:r w:rsidRPr="00FB3A1D">
        <w:rPr>
          <w:rFonts w:ascii="Times New Roman" w:hAnsi="Times New Roman"/>
          <w:color w:val="333333"/>
          <w:sz w:val="28"/>
          <w:szCs w:val="28"/>
          <w:shd w:val="clear" w:color="auto" w:fill="E8E8E8"/>
          <w:lang w:val="en-US"/>
        </w:rPr>
        <w:t>guestions</w:t>
      </w:r>
    </w:p>
    <w:p w:rsidR="009B2CE3" w:rsidRPr="009B2CE3" w:rsidRDefault="009B2CE3" w:rsidP="009B2CE3">
      <w:pPr>
        <w:pStyle w:val="a7"/>
        <w:jc w:val="both"/>
        <w:rPr>
          <w:rFonts w:ascii="Times New Roman" w:hAnsi="Times New Roman"/>
          <w:color w:val="333333"/>
          <w:sz w:val="28"/>
          <w:szCs w:val="28"/>
          <w:shd w:val="clear" w:color="auto" w:fill="E8E8E8"/>
          <w:lang w:val="en-US"/>
        </w:rPr>
      </w:pPr>
      <w:r w:rsidRPr="009B2CE3">
        <w:rPr>
          <w:rFonts w:ascii="Times New Roman" w:hAnsi="Times New Roman"/>
          <w:color w:val="333333"/>
          <w:sz w:val="28"/>
          <w:szCs w:val="28"/>
          <w:shd w:val="clear" w:color="auto" w:fill="E8E8E8"/>
          <w:lang w:val="en-US"/>
        </w:rPr>
        <w:t>1. What is hardening of plants?</w:t>
      </w:r>
    </w:p>
    <w:p w:rsidR="009B2CE3" w:rsidRPr="009B2CE3" w:rsidRDefault="009B2CE3" w:rsidP="009B2CE3">
      <w:pPr>
        <w:pStyle w:val="a7"/>
        <w:jc w:val="both"/>
        <w:rPr>
          <w:rFonts w:ascii="Times New Roman" w:hAnsi="Times New Roman"/>
          <w:color w:val="333333"/>
          <w:sz w:val="28"/>
          <w:szCs w:val="28"/>
          <w:shd w:val="clear" w:color="auto" w:fill="E8E8E8"/>
          <w:lang w:val="en-US"/>
        </w:rPr>
      </w:pPr>
      <w:r w:rsidRPr="009B2CE3">
        <w:rPr>
          <w:rFonts w:ascii="Times New Roman" w:hAnsi="Times New Roman"/>
          <w:color w:val="333333"/>
          <w:sz w:val="28"/>
          <w:szCs w:val="28"/>
          <w:shd w:val="clear" w:color="auto" w:fill="E8E8E8"/>
          <w:lang w:val="en-US"/>
        </w:rPr>
        <w:t>2. What is the cold resistance of plants?</w:t>
      </w:r>
    </w:p>
    <w:p w:rsidR="00616247" w:rsidRDefault="009B2CE3" w:rsidP="009B2CE3">
      <w:pPr>
        <w:pStyle w:val="a7"/>
        <w:jc w:val="both"/>
        <w:rPr>
          <w:rFonts w:ascii="Times New Roman" w:hAnsi="Times New Roman"/>
          <w:color w:val="333333"/>
          <w:sz w:val="28"/>
          <w:szCs w:val="28"/>
          <w:shd w:val="clear" w:color="auto" w:fill="E8E8E8"/>
          <w:lang w:val="en-US"/>
        </w:rPr>
      </w:pPr>
      <w:r w:rsidRPr="009B2CE3">
        <w:rPr>
          <w:rFonts w:ascii="Times New Roman" w:hAnsi="Times New Roman"/>
          <w:color w:val="333333"/>
          <w:sz w:val="28"/>
          <w:szCs w:val="28"/>
          <w:shd w:val="clear" w:color="auto" w:fill="E8E8E8"/>
          <w:lang w:val="en-US"/>
        </w:rPr>
        <w:t>3. What is the frost resistance of plants?</w:t>
      </w:r>
    </w:p>
    <w:p w:rsidR="009B2CE3" w:rsidRPr="009B2CE3" w:rsidRDefault="009B2CE3" w:rsidP="009B2CE3">
      <w:pPr>
        <w:pStyle w:val="a7"/>
        <w:jc w:val="both"/>
        <w:rPr>
          <w:rFonts w:ascii="Times New Roman" w:hAnsi="Times New Roman"/>
          <w:color w:val="333333"/>
          <w:sz w:val="28"/>
          <w:szCs w:val="28"/>
          <w:shd w:val="clear" w:color="auto" w:fill="E8E8E8"/>
          <w:lang w:val="en-US"/>
        </w:rPr>
      </w:pPr>
    </w:p>
    <w:p w:rsidR="00D509D8" w:rsidRPr="00FB3A1D" w:rsidRDefault="00EB2AE9" w:rsidP="00EB2AE9">
      <w:pPr>
        <w:pStyle w:val="a7"/>
        <w:jc w:val="both"/>
        <w:rPr>
          <w:rFonts w:ascii="Times New Roman" w:hAnsi="Times New Roman"/>
          <w:color w:val="333333"/>
          <w:sz w:val="28"/>
          <w:szCs w:val="28"/>
          <w:shd w:val="clear" w:color="auto" w:fill="E8E8E8"/>
        </w:rPr>
      </w:pPr>
      <w:r w:rsidRPr="00FB3A1D">
        <w:rPr>
          <w:rFonts w:ascii="Times New Roman" w:hAnsi="Times New Roman"/>
          <w:color w:val="333333"/>
          <w:sz w:val="28"/>
          <w:szCs w:val="28"/>
          <w:shd w:val="clear" w:color="auto" w:fill="E8E8E8"/>
          <w:lang w:val="en-US"/>
        </w:rPr>
        <w:t>Literature</w:t>
      </w:r>
    </w:p>
    <w:p w:rsidR="004127DC" w:rsidRPr="004542DD" w:rsidRDefault="004127DC" w:rsidP="004542DD">
      <w:pPr>
        <w:pStyle w:val="a7"/>
        <w:jc w:val="both"/>
        <w:rPr>
          <w:rFonts w:ascii="Times New Roman" w:hAnsi="Times New Roman"/>
          <w:color w:val="333333"/>
          <w:sz w:val="28"/>
          <w:szCs w:val="28"/>
          <w:shd w:val="clear" w:color="auto" w:fill="E8E8E8"/>
        </w:rPr>
      </w:pPr>
      <w:r w:rsidRPr="004542DD">
        <w:rPr>
          <w:rFonts w:ascii="Times New Roman" w:hAnsi="Times New Roman"/>
          <w:color w:val="333333"/>
          <w:sz w:val="28"/>
          <w:szCs w:val="28"/>
          <w:shd w:val="clear" w:color="auto" w:fill="E8E8E8"/>
        </w:rPr>
        <w:t>1.Прянишников Д. Н., Избр. соч., т. 3, М., 1965, с. 283–448</w:t>
      </w:r>
    </w:p>
    <w:p w:rsidR="004127DC" w:rsidRPr="004542DD" w:rsidRDefault="004127DC" w:rsidP="004542DD">
      <w:pPr>
        <w:pStyle w:val="a7"/>
        <w:jc w:val="both"/>
        <w:rPr>
          <w:rFonts w:ascii="Times New Roman" w:hAnsi="Times New Roman"/>
          <w:b/>
          <w:sz w:val="28"/>
          <w:szCs w:val="28"/>
        </w:rPr>
      </w:pPr>
      <w:r w:rsidRPr="004542DD">
        <w:rPr>
          <w:rFonts w:ascii="Times New Roman" w:hAnsi="Times New Roman"/>
          <w:color w:val="333333"/>
          <w:sz w:val="28"/>
          <w:szCs w:val="28"/>
          <w:shd w:val="clear" w:color="auto" w:fill="E8E8E8"/>
        </w:rPr>
        <w:t>2.Максимов Н. А., Краткий курс физиологии растений, 8 изд., М., 1948</w:t>
      </w:r>
    </w:p>
    <w:p w:rsidR="004127DC" w:rsidRPr="004542DD" w:rsidRDefault="004127DC" w:rsidP="004542DD">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 xml:space="preserve">3.Lundegardh </w:t>
      </w:r>
      <w:r w:rsidRPr="004542DD">
        <w:rPr>
          <w:rFonts w:ascii="Times New Roman" w:hAnsi="Times New Roman"/>
          <w:color w:val="333333"/>
          <w:sz w:val="28"/>
          <w:szCs w:val="28"/>
          <w:shd w:val="clear" w:color="auto" w:fill="E8E8E8"/>
        </w:rPr>
        <w:t>Н</w:t>
      </w:r>
      <w:r w:rsidRPr="004542DD">
        <w:rPr>
          <w:rFonts w:ascii="Times New Roman" w:hAnsi="Times New Roman"/>
          <w:color w:val="333333"/>
          <w:sz w:val="28"/>
          <w:szCs w:val="28"/>
          <w:shd w:val="clear" w:color="auto" w:fill="E8E8E8"/>
          <w:lang w:val="en-US"/>
        </w:rPr>
        <w:t xml:space="preserve">., Pflanzenphysiologie, Jena, 1960; </w:t>
      </w:r>
    </w:p>
    <w:p w:rsidR="004127DC" w:rsidRPr="004542DD" w:rsidRDefault="004542DD" w:rsidP="004542DD">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4.</w:t>
      </w:r>
      <w:r w:rsidR="004127DC" w:rsidRPr="004542DD">
        <w:rPr>
          <w:rFonts w:ascii="Times New Roman" w:hAnsi="Times New Roman"/>
          <w:color w:val="333333"/>
          <w:sz w:val="28"/>
          <w:szCs w:val="28"/>
          <w:shd w:val="clear" w:color="auto" w:fill="E8E8E8"/>
          <w:lang w:val="en-US"/>
        </w:rPr>
        <w:t xml:space="preserve">Goodman R., Kiraly Z., Zaitlin M., The biochemistry and physiology of plant disease, Princeton, 1967; </w:t>
      </w:r>
    </w:p>
    <w:p w:rsidR="004127DC" w:rsidRPr="004542DD" w:rsidRDefault="004542DD" w:rsidP="004542DD">
      <w:pPr>
        <w:pStyle w:val="a7"/>
        <w:jc w:val="both"/>
        <w:rPr>
          <w:rFonts w:ascii="Times New Roman" w:hAnsi="Times New Roman"/>
          <w:color w:val="333333"/>
          <w:sz w:val="28"/>
          <w:szCs w:val="28"/>
          <w:shd w:val="clear" w:color="auto" w:fill="E8E8E8"/>
          <w:lang w:val="en-US"/>
        </w:rPr>
      </w:pPr>
      <w:r w:rsidRPr="004542DD">
        <w:rPr>
          <w:rFonts w:ascii="Times New Roman" w:hAnsi="Times New Roman"/>
          <w:color w:val="333333"/>
          <w:sz w:val="28"/>
          <w:szCs w:val="28"/>
          <w:shd w:val="clear" w:color="auto" w:fill="E8E8E8"/>
          <w:lang w:val="en-US"/>
        </w:rPr>
        <w:t>5. L. T. Evans.  I</w:t>
      </w:r>
      <w:r w:rsidR="004127DC" w:rsidRPr="004542DD">
        <w:rPr>
          <w:rFonts w:ascii="Times New Roman" w:hAnsi="Times New Roman"/>
          <w:color w:val="333333"/>
          <w:sz w:val="28"/>
          <w:szCs w:val="28"/>
          <w:shd w:val="clear" w:color="auto" w:fill="E8E8E8"/>
          <w:lang w:val="en-US"/>
        </w:rPr>
        <w:t xml:space="preserve">ntroduction of flowering; some case histories, </w:t>
      </w:r>
      <w:r w:rsidRPr="004542DD">
        <w:rPr>
          <w:rFonts w:ascii="Times New Roman" w:hAnsi="Times New Roman"/>
          <w:color w:val="333333"/>
          <w:sz w:val="28"/>
          <w:szCs w:val="28"/>
          <w:shd w:val="clear" w:color="auto" w:fill="E8E8E8"/>
          <w:lang w:val="en-US"/>
        </w:rPr>
        <w:t>l thaca, 1969</w:t>
      </w:r>
      <w:r w:rsidR="004127DC" w:rsidRPr="004542DD">
        <w:rPr>
          <w:rFonts w:ascii="Times New Roman" w:hAnsi="Times New Roman"/>
          <w:color w:val="333333"/>
          <w:sz w:val="28"/>
          <w:szCs w:val="28"/>
          <w:shd w:val="clear" w:color="auto" w:fill="E8E8E8"/>
          <w:lang w:val="en-US"/>
        </w:rPr>
        <w:t xml:space="preserve"> </w:t>
      </w:r>
    </w:p>
    <w:p w:rsidR="004127DC" w:rsidRPr="004542DD" w:rsidRDefault="004127DC" w:rsidP="004542DD">
      <w:pPr>
        <w:pStyle w:val="a7"/>
        <w:jc w:val="both"/>
        <w:rPr>
          <w:rFonts w:ascii="Times New Roman" w:hAnsi="Times New Roman"/>
          <w:color w:val="333333"/>
          <w:sz w:val="28"/>
          <w:szCs w:val="28"/>
          <w:shd w:val="clear" w:color="auto" w:fill="E8E8E8"/>
          <w:lang w:val="en-US"/>
        </w:rPr>
      </w:pPr>
    </w:p>
    <w:p w:rsidR="004127DC" w:rsidRPr="004542DD" w:rsidRDefault="004127DC" w:rsidP="004542DD">
      <w:pPr>
        <w:pStyle w:val="a7"/>
        <w:jc w:val="both"/>
        <w:rPr>
          <w:rFonts w:ascii="Times New Roman" w:hAnsi="Times New Roman"/>
          <w:color w:val="333333"/>
          <w:sz w:val="28"/>
          <w:szCs w:val="28"/>
          <w:shd w:val="clear" w:color="auto" w:fill="E8E8E8"/>
          <w:lang w:val="en-US"/>
        </w:rPr>
      </w:pPr>
    </w:p>
    <w:p w:rsidR="004979B3" w:rsidRDefault="004979B3" w:rsidP="00C859D5">
      <w:pPr>
        <w:jc w:val="center"/>
        <w:rPr>
          <w:b/>
          <w:sz w:val="28"/>
          <w:szCs w:val="28"/>
          <w:lang w:val="en-US"/>
        </w:rPr>
      </w:pPr>
    </w:p>
    <w:p w:rsidR="004979B3" w:rsidRDefault="004979B3" w:rsidP="00C859D5">
      <w:pPr>
        <w:jc w:val="center"/>
        <w:rPr>
          <w:b/>
          <w:sz w:val="28"/>
          <w:szCs w:val="28"/>
          <w:lang w:val="en-US"/>
        </w:rPr>
      </w:pPr>
    </w:p>
    <w:p w:rsidR="00FB3A1D" w:rsidRDefault="00FB3A1D" w:rsidP="00C859D5">
      <w:pPr>
        <w:jc w:val="center"/>
        <w:rPr>
          <w:b/>
          <w:sz w:val="28"/>
          <w:szCs w:val="28"/>
          <w:lang w:val="en-US"/>
        </w:rPr>
      </w:pPr>
    </w:p>
    <w:p w:rsidR="00FB3A1D" w:rsidRDefault="00FB3A1D" w:rsidP="00C859D5">
      <w:pPr>
        <w:jc w:val="center"/>
        <w:rPr>
          <w:b/>
          <w:sz w:val="28"/>
          <w:szCs w:val="28"/>
          <w:lang w:val="en-US"/>
        </w:rPr>
      </w:pPr>
    </w:p>
    <w:p w:rsidR="00FB3A1D"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Default="00FB3A1D" w:rsidP="00C859D5">
      <w:pPr>
        <w:jc w:val="center"/>
        <w:rPr>
          <w:sz w:val="28"/>
          <w:szCs w:val="28"/>
        </w:rPr>
      </w:pPr>
      <w:r w:rsidRPr="00FB3A1D">
        <w:rPr>
          <w:sz w:val="28"/>
          <w:szCs w:val="28"/>
          <w:lang w:val="en-US"/>
        </w:rPr>
        <w:t>Content</w:t>
      </w:r>
    </w:p>
    <w:p w:rsidR="00FB3A1D" w:rsidRPr="00FB3A1D" w:rsidRDefault="00FB3A1D" w:rsidP="00C859D5">
      <w:pPr>
        <w:jc w:val="center"/>
        <w:rPr>
          <w:sz w:val="28"/>
          <w:szCs w:val="28"/>
        </w:rPr>
      </w:pPr>
    </w:p>
    <w:p w:rsidR="00FB3A1D" w:rsidRDefault="00FB3A1D" w:rsidP="00C859D5">
      <w:pPr>
        <w:jc w:val="center"/>
        <w:rPr>
          <w:b/>
          <w:sz w:val="28"/>
          <w:szCs w:val="28"/>
          <w:lang w:val="en-US"/>
        </w:rPr>
      </w:pPr>
    </w:p>
    <w:tbl>
      <w:tblPr>
        <w:tblStyle w:val="a9"/>
        <w:tblW w:w="0" w:type="auto"/>
        <w:tblLook w:val="04A0"/>
      </w:tblPr>
      <w:tblGrid>
        <w:gridCol w:w="1809"/>
        <w:gridCol w:w="6946"/>
        <w:gridCol w:w="709"/>
      </w:tblGrid>
      <w:tr w:rsidR="004979B3" w:rsidRPr="00B5675C" w:rsidTr="00EE5AD8">
        <w:tc>
          <w:tcPr>
            <w:tcW w:w="1809" w:type="dxa"/>
          </w:tcPr>
          <w:p w:rsidR="004979B3" w:rsidRPr="00B5675C" w:rsidRDefault="004979B3" w:rsidP="004979B3">
            <w:pPr>
              <w:rPr>
                <w:sz w:val="28"/>
                <w:szCs w:val="28"/>
                <w:lang w:val="en-US"/>
              </w:rPr>
            </w:pPr>
          </w:p>
        </w:tc>
        <w:tc>
          <w:tcPr>
            <w:tcW w:w="6946" w:type="dxa"/>
          </w:tcPr>
          <w:p w:rsidR="004979B3" w:rsidRPr="00B5675C" w:rsidRDefault="0098414C" w:rsidP="0098414C">
            <w:pPr>
              <w:rPr>
                <w:sz w:val="28"/>
                <w:szCs w:val="28"/>
                <w:lang w:val="en-US"/>
              </w:rPr>
            </w:pPr>
            <w:r w:rsidRPr="00B5675C">
              <w:rPr>
                <w:sz w:val="28"/>
                <w:szCs w:val="28"/>
                <w:lang w:val="en-US"/>
              </w:rPr>
              <w:t>Introduction</w:t>
            </w:r>
          </w:p>
        </w:tc>
        <w:tc>
          <w:tcPr>
            <w:tcW w:w="709" w:type="dxa"/>
          </w:tcPr>
          <w:p w:rsidR="004979B3" w:rsidRPr="00B5675C" w:rsidRDefault="00EE5AD8" w:rsidP="004979B3">
            <w:pPr>
              <w:rPr>
                <w:sz w:val="28"/>
                <w:szCs w:val="28"/>
                <w:lang w:val="en-US"/>
              </w:rPr>
            </w:pPr>
            <w:r>
              <w:rPr>
                <w:sz w:val="28"/>
                <w:szCs w:val="28"/>
                <w:lang w:val="en-US"/>
              </w:rPr>
              <w:t>4</w:t>
            </w:r>
          </w:p>
        </w:tc>
      </w:tr>
      <w:tr w:rsidR="004979B3" w:rsidRPr="00EE5AD8" w:rsidTr="00EE5AD8">
        <w:tc>
          <w:tcPr>
            <w:tcW w:w="1809" w:type="dxa"/>
          </w:tcPr>
          <w:p w:rsidR="004979B3" w:rsidRPr="00B5675C" w:rsidRDefault="004979B3" w:rsidP="004979B3">
            <w:pPr>
              <w:rPr>
                <w:sz w:val="28"/>
                <w:szCs w:val="28"/>
              </w:rPr>
            </w:pPr>
            <w:r w:rsidRPr="00B5675C">
              <w:rPr>
                <w:sz w:val="28"/>
                <w:szCs w:val="28"/>
                <w:lang w:val="en-US"/>
              </w:rPr>
              <w:t xml:space="preserve">Lecture </w:t>
            </w:r>
            <w:r w:rsidRPr="00B5675C">
              <w:rPr>
                <w:sz w:val="28"/>
                <w:szCs w:val="28"/>
              </w:rPr>
              <w:t>№1</w:t>
            </w:r>
          </w:p>
        </w:tc>
        <w:tc>
          <w:tcPr>
            <w:tcW w:w="6946" w:type="dxa"/>
          </w:tcPr>
          <w:p w:rsidR="004979B3" w:rsidRPr="00B5675C" w:rsidRDefault="004979B3" w:rsidP="004979B3">
            <w:pPr>
              <w:rPr>
                <w:sz w:val="28"/>
                <w:szCs w:val="28"/>
                <w:lang w:val="en-US"/>
              </w:rPr>
            </w:pPr>
            <w:r w:rsidRPr="00B5675C">
              <w:rPr>
                <w:sz w:val="28"/>
                <w:szCs w:val="28"/>
                <w:lang w:val="en-US"/>
              </w:rPr>
              <w:t>The subject and objectives of plant physiology</w:t>
            </w:r>
          </w:p>
        </w:tc>
        <w:tc>
          <w:tcPr>
            <w:tcW w:w="709" w:type="dxa"/>
          </w:tcPr>
          <w:p w:rsidR="004979B3" w:rsidRPr="00B5675C" w:rsidRDefault="00EE5AD8" w:rsidP="004979B3">
            <w:pPr>
              <w:rPr>
                <w:sz w:val="28"/>
                <w:szCs w:val="28"/>
                <w:lang w:val="en-US"/>
              </w:rPr>
            </w:pPr>
            <w:r>
              <w:rPr>
                <w:sz w:val="28"/>
                <w:szCs w:val="28"/>
                <w:lang w:val="en-US"/>
              </w:rPr>
              <w:t>5</w:t>
            </w:r>
          </w:p>
        </w:tc>
      </w:tr>
      <w:tr w:rsidR="00EE5AD8" w:rsidRPr="00EE5AD8"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2</w:t>
            </w:r>
          </w:p>
        </w:tc>
        <w:tc>
          <w:tcPr>
            <w:tcW w:w="6946" w:type="dxa"/>
          </w:tcPr>
          <w:p w:rsidR="00EE5AD8" w:rsidRPr="00B5675C" w:rsidRDefault="00EE5AD8" w:rsidP="004979B3">
            <w:pPr>
              <w:pStyle w:val="a7"/>
              <w:rPr>
                <w:rFonts w:ascii="Times New Roman" w:hAnsi="Times New Roman"/>
                <w:sz w:val="28"/>
                <w:szCs w:val="28"/>
                <w:lang w:val="en-US"/>
              </w:rPr>
            </w:pPr>
            <w:r w:rsidRPr="00B5675C">
              <w:rPr>
                <w:rFonts w:ascii="Times New Roman" w:hAnsi="Times New Roman"/>
                <w:sz w:val="28"/>
                <w:szCs w:val="28"/>
                <w:lang w:val="en-US"/>
              </w:rPr>
              <w:t xml:space="preserve">Molecular basis of storage and realization of hereditary information </w:t>
            </w:r>
          </w:p>
        </w:tc>
        <w:tc>
          <w:tcPr>
            <w:tcW w:w="709" w:type="dxa"/>
          </w:tcPr>
          <w:p w:rsidR="00EE5AD8" w:rsidRPr="00B5675C" w:rsidRDefault="00EE5AD8" w:rsidP="00EE5AD8">
            <w:pPr>
              <w:rPr>
                <w:sz w:val="28"/>
                <w:szCs w:val="28"/>
                <w:lang w:val="en-US"/>
              </w:rPr>
            </w:pPr>
            <w:r>
              <w:rPr>
                <w:sz w:val="28"/>
                <w:szCs w:val="28"/>
                <w:lang w:val="en-US"/>
              </w:rPr>
              <w:t>10</w:t>
            </w:r>
          </w:p>
        </w:tc>
      </w:tr>
      <w:tr w:rsidR="00EE5AD8" w:rsidRPr="00EE5AD8"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3</w:t>
            </w:r>
          </w:p>
        </w:tc>
        <w:tc>
          <w:tcPr>
            <w:tcW w:w="6946" w:type="dxa"/>
          </w:tcPr>
          <w:p w:rsidR="00EE5AD8" w:rsidRPr="00B5675C" w:rsidRDefault="00EE5AD8" w:rsidP="004979B3">
            <w:pPr>
              <w:pStyle w:val="a7"/>
              <w:rPr>
                <w:rFonts w:ascii="Times New Roman" w:hAnsi="Times New Roman"/>
                <w:sz w:val="28"/>
                <w:szCs w:val="28"/>
                <w:lang w:val="en-US"/>
              </w:rPr>
            </w:pPr>
            <w:r w:rsidRPr="00B5675C">
              <w:rPr>
                <w:rFonts w:ascii="Times New Roman" w:hAnsi="Times New Roman"/>
                <w:sz w:val="28"/>
                <w:szCs w:val="28"/>
                <w:lang w:val="en-US"/>
              </w:rPr>
              <w:t>Metabolism and peculiarities of its regulation</w:t>
            </w:r>
          </w:p>
        </w:tc>
        <w:tc>
          <w:tcPr>
            <w:tcW w:w="709" w:type="dxa"/>
          </w:tcPr>
          <w:p w:rsidR="00EE5AD8" w:rsidRPr="00B5675C" w:rsidRDefault="00EE5AD8" w:rsidP="00EE5AD8">
            <w:pPr>
              <w:rPr>
                <w:sz w:val="28"/>
                <w:szCs w:val="28"/>
                <w:lang w:val="en-US"/>
              </w:rPr>
            </w:pPr>
            <w:r>
              <w:rPr>
                <w:sz w:val="28"/>
                <w:szCs w:val="28"/>
                <w:lang w:val="en-US"/>
              </w:rPr>
              <w:t>15</w:t>
            </w:r>
          </w:p>
        </w:tc>
      </w:tr>
      <w:tr w:rsidR="00EE5AD8" w:rsidRPr="00EE5AD8"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4</w:t>
            </w:r>
          </w:p>
        </w:tc>
        <w:tc>
          <w:tcPr>
            <w:tcW w:w="6946" w:type="dxa"/>
          </w:tcPr>
          <w:p w:rsidR="00EE5AD8" w:rsidRPr="00B5675C" w:rsidRDefault="00EE5AD8" w:rsidP="008C7781">
            <w:pPr>
              <w:pStyle w:val="a7"/>
              <w:rPr>
                <w:rFonts w:ascii="Times New Roman" w:hAnsi="Times New Roman"/>
                <w:sz w:val="28"/>
                <w:szCs w:val="28"/>
                <w:lang w:val="en-US"/>
              </w:rPr>
            </w:pPr>
            <w:r w:rsidRPr="00B5675C">
              <w:rPr>
                <w:rFonts w:ascii="Times New Roman" w:hAnsi="Times New Roman"/>
                <w:bCs/>
                <w:kern w:val="36"/>
                <w:sz w:val="28"/>
                <w:szCs w:val="28"/>
                <w:lang w:val="en-US"/>
              </w:rPr>
              <w:t>The flow of water and substances into the plant cell</w:t>
            </w:r>
          </w:p>
        </w:tc>
        <w:tc>
          <w:tcPr>
            <w:tcW w:w="709" w:type="dxa"/>
          </w:tcPr>
          <w:p w:rsidR="00EE5AD8" w:rsidRPr="00B5675C" w:rsidRDefault="00EE5AD8" w:rsidP="00EE5AD8">
            <w:pPr>
              <w:rPr>
                <w:sz w:val="28"/>
                <w:szCs w:val="28"/>
                <w:lang w:val="en-US"/>
              </w:rPr>
            </w:pPr>
            <w:r>
              <w:rPr>
                <w:sz w:val="28"/>
                <w:szCs w:val="28"/>
                <w:lang w:val="en-US"/>
              </w:rPr>
              <w:t>23</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5</w:t>
            </w:r>
          </w:p>
        </w:tc>
        <w:tc>
          <w:tcPr>
            <w:tcW w:w="6946" w:type="dxa"/>
          </w:tcPr>
          <w:p w:rsidR="00EE5AD8" w:rsidRPr="00B5675C" w:rsidRDefault="00EE5AD8" w:rsidP="004979B3">
            <w:pPr>
              <w:pStyle w:val="a7"/>
              <w:rPr>
                <w:rFonts w:ascii="Times New Roman" w:hAnsi="Times New Roman"/>
                <w:sz w:val="28"/>
                <w:szCs w:val="28"/>
              </w:rPr>
            </w:pPr>
            <w:r w:rsidRPr="00B5675C">
              <w:rPr>
                <w:rFonts w:ascii="Times New Roman" w:hAnsi="Times New Roman"/>
                <w:sz w:val="28"/>
                <w:szCs w:val="28"/>
                <w:lang w:val="en-US"/>
              </w:rPr>
              <w:t>Water exchange of plants</w:t>
            </w:r>
          </w:p>
        </w:tc>
        <w:tc>
          <w:tcPr>
            <w:tcW w:w="709" w:type="dxa"/>
          </w:tcPr>
          <w:p w:rsidR="00EE5AD8" w:rsidRPr="00B5675C" w:rsidRDefault="00EE5AD8" w:rsidP="00EE5AD8">
            <w:pPr>
              <w:rPr>
                <w:sz w:val="28"/>
                <w:szCs w:val="28"/>
                <w:lang w:val="en-US"/>
              </w:rPr>
            </w:pPr>
            <w:r>
              <w:rPr>
                <w:sz w:val="28"/>
                <w:szCs w:val="28"/>
                <w:lang w:val="en-US"/>
              </w:rPr>
              <w:t>29</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6</w:t>
            </w:r>
          </w:p>
        </w:tc>
        <w:tc>
          <w:tcPr>
            <w:tcW w:w="6946" w:type="dxa"/>
          </w:tcPr>
          <w:p w:rsidR="00EE5AD8" w:rsidRPr="00B5675C" w:rsidRDefault="00EE5AD8" w:rsidP="004979B3">
            <w:pPr>
              <w:rPr>
                <w:sz w:val="28"/>
                <w:szCs w:val="28"/>
                <w:lang w:val="en-US"/>
              </w:rPr>
            </w:pPr>
            <w:r w:rsidRPr="005F1623">
              <w:rPr>
                <w:sz w:val="28"/>
                <w:szCs w:val="28"/>
                <w:lang w:val="en-US"/>
              </w:rPr>
              <w:t>Photosynthesis</w:t>
            </w:r>
          </w:p>
        </w:tc>
        <w:tc>
          <w:tcPr>
            <w:tcW w:w="709" w:type="dxa"/>
          </w:tcPr>
          <w:p w:rsidR="00EE5AD8" w:rsidRPr="00B5675C" w:rsidRDefault="00EE5AD8" w:rsidP="00EE5AD8">
            <w:pPr>
              <w:rPr>
                <w:sz w:val="28"/>
                <w:szCs w:val="28"/>
                <w:lang w:val="en-US"/>
              </w:rPr>
            </w:pPr>
            <w:r>
              <w:rPr>
                <w:sz w:val="28"/>
                <w:szCs w:val="28"/>
                <w:lang w:val="en-US"/>
              </w:rPr>
              <w:t>34</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7</w:t>
            </w:r>
          </w:p>
        </w:tc>
        <w:tc>
          <w:tcPr>
            <w:tcW w:w="6946" w:type="dxa"/>
          </w:tcPr>
          <w:p w:rsidR="00EE5AD8" w:rsidRPr="00B5675C" w:rsidRDefault="00EE5AD8" w:rsidP="004979B3">
            <w:pPr>
              <w:pStyle w:val="a7"/>
              <w:rPr>
                <w:rFonts w:ascii="Times New Roman" w:hAnsi="Times New Roman"/>
                <w:color w:val="000000"/>
                <w:sz w:val="28"/>
                <w:szCs w:val="28"/>
                <w:lang w:val="en-US"/>
              </w:rPr>
            </w:pPr>
            <w:r w:rsidRPr="00B5675C">
              <w:rPr>
                <w:rFonts w:ascii="Times New Roman" w:hAnsi="Times New Roman"/>
                <w:sz w:val="28"/>
                <w:szCs w:val="28"/>
                <w:lang w:val="en-US"/>
              </w:rPr>
              <w:t>Stages of photosynthesis</w:t>
            </w:r>
          </w:p>
        </w:tc>
        <w:tc>
          <w:tcPr>
            <w:tcW w:w="709" w:type="dxa"/>
          </w:tcPr>
          <w:p w:rsidR="00EE5AD8" w:rsidRPr="00B5675C" w:rsidRDefault="00EE5AD8" w:rsidP="00EE5AD8">
            <w:pPr>
              <w:rPr>
                <w:sz w:val="28"/>
                <w:szCs w:val="28"/>
                <w:lang w:val="en-US"/>
              </w:rPr>
            </w:pPr>
            <w:r>
              <w:rPr>
                <w:sz w:val="28"/>
                <w:szCs w:val="28"/>
                <w:lang w:val="en-US"/>
              </w:rPr>
              <w:t>38</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8</w:t>
            </w:r>
          </w:p>
        </w:tc>
        <w:tc>
          <w:tcPr>
            <w:tcW w:w="6946" w:type="dxa"/>
          </w:tcPr>
          <w:p w:rsidR="00EE5AD8" w:rsidRPr="00B5675C" w:rsidRDefault="00EE5AD8" w:rsidP="004979B3">
            <w:pPr>
              <w:rPr>
                <w:sz w:val="28"/>
                <w:szCs w:val="28"/>
                <w:lang w:val="en-US"/>
              </w:rPr>
            </w:pPr>
            <w:r w:rsidRPr="00B5675C">
              <w:rPr>
                <w:sz w:val="28"/>
                <w:szCs w:val="28"/>
                <w:lang w:val="en-US"/>
              </w:rPr>
              <w:t>Mineral nutrition of plants</w:t>
            </w:r>
          </w:p>
        </w:tc>
        <w:tc>
          <w:tcPr>
            <w:tcW w:w="709" w:type="dxa"/>
          </w:tcPr>
          <w:p w:rsidR="00EE5AD8" w:rsidRPr="00B5675C" w:rsidRDefault="00EE5AD8" w:rsidP="00EE5AD8">
            <w:pPr>
              <w:rPr>
                <w:sz w:val="28"/>
                <w:szCs w:val="28"/>
                <w:lang w:val="en-US"/>
              </w:rPr>
            </w:pPr>
            <w:r>
              <w:rPr>
                <w:sz w:val="28"/>
                <w:szCs w:val="28"/>
                <w:lang w:val="en-US"/>
              </w:rPr>
              <w:t>43</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w:t>
            </w:r>
            <w:r w:rsidRPr="00B5675C">
              <w:rPr>
                <w:sz w:val="28"/>
                <w:szCs w:val="28"/>
                <w:lang w:val="en-US"/>
              </w:rPr>
              <w:t>9</w:t>
            </w:r>
          </w:p>
        </w:tc>
        <w:tc>
          <w:tcPr>
            <w:tcW w:w="6946" w:type="dxa"/>
          </w:tcPr>
          <w:p w:rsidR="00EE5AD8" w:rsidRPr="00EE5AD8" w:rsidRDefault="00EE5AD8" w:rsidP="004979B3">
            <w:pPr>
              <w:pStyle w:val="a7"/>
              <w:rPr>
                <w:lang w:val="en-US"/>
              </w:rPr>
            </w:pPr>
            <w:r w:rsidRPr="00782AA5">
              <w:rPr>
                <w:rFonts w:ascii="Times New Roman" w:hAnsi="Times New Roman"/>
                <w:sz w:val="28"/>
                <w:szCs w:val="28"/>
                <w:lang w:val="en-US"/>
              </w:rPr>
              <w:t>Intake of mineral salts through the root system</w:t>
            </w:r>
          </w:p>
        </w:tc>
        <w:tc>
          <w:tcPr>
            <w:tcW w:w="709" w:type="dxa"/>
          </w:tcPr>
          <w:p w:rsidR="00EE5AD8" w:rsidRPr="00B5675C" w:rsidRDefault="00EE5AD8" w:rsidP="00EE5AD8">
            <w:pPr>
              <w:rPr>
                <w:sz w:val="28"/>
                <w:szCs w:val="28"/>
                <w:lang w:val="en-US"/>
              </w:rPr>
            </w:pPr>
            <w:r>
              <w:rPr>
                <w:sz w:val="28"/>
                <w:szCs w:val="28"/>
                <w:lang w:val="en-US"/>
              </w:rPr>
              <w:t>55</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№1</w:t>
            </w:r>
            <w:r w:rsidRPr="00B5675C">
              <w:rPr>
                <w:sz w:val="28"/>
                <w:szCs w:val="28"/>
                <w:lang w:val="en-US"/>
              </w:rPr>
              <w:t>0</w:t>
            </w:r>
          </w:p>
        </w:tc>
        <w:tc>
          <w:tcPr>
            <w:tcW w:w="6946" w:type="dxa"/>
          </w:tcPr>
          <w:p w:rsidR="00EE5AD8" w:rsidRPr="00EE5AD8" w:rsidRDefault="00EE5AD8" w:rsidP="00EE5AD8">
            <w:pPr>
              <w:pStyle w:val="a7"/>
              <w:jc w:val="both"/>
              <w:rPr>
                <w:rFonts w:ascii="Times New Roman" w:hAnsi="Times New Roman"/>
                <w:sz w:val="28"/>
                <w:szCs w:val="28"/>
                <w:lang w:val="en-US"/>
              </w:rPr>
            </w:pPr>
            <w:r w:rsidRPr="008C5CB0">
              <w:rPr>
                <w:rFonts w:ascii="Times New Roman" w:hAnsi="Times New Roman"/>
                <w:sz w:val="28"/>
                <w:szCs w:val="28"/>
                <w:lang w:val="en-US"/>
              </w:rPr>
              <w:t>Receipt and transformation of nitrogen compounds in plants</w:t>
            </w:r>
          </w:p>
        </w:tc>
        <w:tc>
          <w:tcPr>
            <w:tcW w:w="709" w:type="dxa"/>
          </w:tcPr>
          <w:p w:rsidR="00EE5AD8" w:rsidRPr="00B5675C" w:rsidRDefault="00EE5AD8" w:rsidP="00EE5AD8">
            <w:pPr>
              <w:rPr>
                <w:sz w:val="28"/>
                <w:szCs w:val="28"/>
                <w:lang w:val="en-US"/>
              </w:rPr>
            </w:pPr>
            <w:r>
              <w:rPr>
                <w:sz w:val="28"/>
                <w:szCs w:val="28"/>
                <w:lang w:val="en-US"/>
              </w:rPr>
              <w:t>62</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№1</w:t>
            </w:r>
            <w:r w:rsidRPr="00B5675C">
              <w:rPr>
                <w:sz w:val="28"/>
                <w:szCs w:val="28"/>
                <w:lang w:val="en-US"/>
              </w:rPr>
              <w:t>1</w:t>
            </w:r>
          </w:p>
        </w:tc>
        <w:tc>
          <w:tcPr>
            <w:tcW w:w="6946" w:type="dxa"/>
          </w:tcPr>
          <w:p w:rsidR="00EE5AD8" w:rsidRPr="00EE5AD8" w:rsidRDefault="00EE5AD8" w:rsidP="00EE5AD8">
            <w:pPr>
              <w:pStyle w:val="a7"/>
              <w:rPr>
                <w:lang w:val="en-US"/>
              </w:rPr>
            </w:pPr>
            <w:r w:rsidRPr="00900600">
              <w:rPr>
                <w:rFonts w:ascii="Times New Roman" w:hAnsi="Times New Roman"/>
                <w:sz w:val="28"/>
                <w:szCs w:val="28"/>
                <w:lang w:val="en-US"/>
              </w:rPr>
              <w:t>Movement of nutrients through the plant</w:t>
            </w:r>
          </w:p>
        </w:tc>
        <w:tc>
          <w:tcPr>
            <w:tcW w:w="709" w:type="dxa"/>
          </w:tcPr>
          <w:p w:rsidR="00EE5AD8" w:rsidRPr="00B5675C" w:rsidRDefault="00EE5AD8" w:rsidP="00EE5AD8">
            <w:pPr>
              <w:rPr>
                <w:sz w:val="28"/>
                <w:szCs w:val="28"/>
                <w:lang w:val="en-US"/>
              </w:rPr>
            </w:pPr>
            <w:r>
              <w:rPr>
                <w:sz w:val="28"/>
                <w:szCs w:val="28"/>
                <w:lang w:val="en-US"/>
              </w:rPr>
              <w:t>70</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№1</w:t>
            </w:r>
            <w:r w:rsidRPr="00B5675C">
              <w:rPr>
                <w:sz w:val="28"/>
                <w:szCs w:val="28"/>
                <w:lang w:val="en-US"/>
              </w:rPr>
              <w:t>2</w:t>
            </w:r>
          </w:p>
        </w:tc>
        <w:tc>
          <w:tcPr>
            <w:tcW w:w="6946" w:type="dxa"/>
          </w:tcPr>
          <w:p w:rsidR="00EE5AD8" w:rsidRPr="00B5675C" w:rsidRDefault="00EE5AD8" w:rsidP="004979B3">
            <w:pPr>
              <w:rPr>
                <w:sz w:val="28"/>
                <w:szCs w:val="28"/>
                <w:lang w:val="en-US"/>
              </w:rPr>
            </w:pPr>
            <w:r w:rsidRPr="00A81104">
              <w:rPr>
                <w:sz w:val="28"/>
                <w:szCs w:val="28"/>
                <w:lang w:val="en-US"/>
              </w:rPr>
              <w:t>Plant respiration</w:t>
            </w:r>
          </w:p>
        </w:tc>
        <w:tc>
          <w:tcPr>
            <w:tcW w:w="709" w:type="dxa"/>
          </w:tcPr>
          <w:p w:rsidR="00EE5AD8" w:rsidRPr="00B5675C" w:rsidRDefault="00EE5AD8" w:rsidP="00EE5AD8">
            <w:pPr>
              <w:rPr>
                <w:sz w:val="28"/>
                <w:szCs w:val="28"/>
                <w:lang w:val="en-US"/>
              </w:rPr>
            </w:pPr>
            <w:r>
              <w:rPr>
                <w:sz w:val="28"/>
                <w:szCs w:val="28"/>
                <w:lang w:val="en-US"/>
              </w:rPr>
              <w:t>80</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№1</w:t>
            </w:r>
            <w:r w:rsidRPr="00B5675C">
              <w:rPr>
                <w:sz w:val="28"/>
                <w:szCs w:val="28"/>
                <w:lang w:val="en-US"/>
              </w:rPr>
              <w:t>3</w:t>
            </w:r>
          </w:p>
        </w:tc>
        <w:tc>
          <w:tcPr>
            <w:tcW w:w="6946" w:type="dxa"/>
          </w:tcPr>
          <w:p w:rsidR="00EE5AD8" w:rsidRPr="00B5675C" w:rsidRDefault="00EE5AD8" w:rsidP="0098414C">
            <w:pPr>
              <w:rPr>
                <w:sz w:val="28"/>
                <w:szCs w:val="28"/>
                <w:lang w:val="en-US"/>
              </w:rPr>
            </w:pPr>
            <w:r w:rsidRPr="00757C26">
              <w:rPr>
                <w:sz w:val="28"/>
                <w:szCs w:val="28"/>
                <w:lang w:val="en-US"/>
              </w:rPr>
              <w:t>Plant growth</w:t>
            </w:r>
          </w:p>
        </w:tc>
        <w:tc>
          <w:tcPr>
            <w:tcW w:w="709" w:type="dxa"/>
          </w:tcPr>
          <w:p w:rsidR="00EE5AD8" w:rsidRPr="00B5675C" w:rsidRDefault="00EE5AD8" w:rsidP="00EE5AD8">
            <w:pPr>
              <w:rPr>
                <w:sz w:val="28"/>
                <w:szCs w:val="28"/>
                <w:lang w:val="en-US"/>
              </w:rPr>
            </w:pPr>
            <w:r>
              <w:rPr>
                <w:sz w:val="28"/>
                <w:szCs w:val="28"/>
                <w:lang w:val="en-US"/>
              </w:rPr>
              <w:t>95</w:t>
            </w:r>
          </w:p>
        </w:tc>
      </w:tr>
      <w:tr w:rsidR="00EE5AD8" w:rsidRPr="00B5675C" w:rsidTr="00EE5AD8">
        <w:tc>
          <w:tcPr>
            <w:tcW w:w="1809" w:type="dxa"/>
          </w:tcPr>
          <w:p w:rsidR="00EE5AD8" w:rsidRPr="00B5675C" w:rsidRDefault="00EE5AD8" w:rsidP="00BB559C">
            <w:pPr>
              <w:rPr>
                <w:sz w:val="28"/>
                <w:szCs w:val="28"/>
                <w:lang w:val="en-US"/>
              </w:rPr>
            </w:pPr>
            <w:r w:rsidRPr="00B5675C">
              <w:rPr>
                <w:sz w:val="28"/>
                <w:szCs w:val="28"/>
                <w:lang w:val="en-US"/>
              </w:rPr>
              <w:t xml:space="preserve">Lecture </w:t>
            </w:r>
            <w:r w:rsidRPr="00B5675C">
              <w:rPr>
                <w:sz w:val="28"/>
                <w:szCs w:val="28"/>
              </w:rPr>
              <w:t>№1</w:t>
            </w:r>
            <w:r w:rsidRPr="00B5675C">
              <w:rPr>
                <w:sz w:val="28"/>
                <w:szCs w:val="28"/>
                <w:lang w:val="en-US"/>
              </w:rPr>
              <w:t>4</w:t>
            </w:r>
          </w:p>
        </w:tc>
        <w:tc>
          <w:tcPr>
            <w:tcW w:w="6946" w:type="dxa"/>
          </w:tcPr>
          <w:p w:rsidR="00EE5AD8" w:rsidRPr="00B5675C" w:rsidRDefault="00EE5AD8" w:rsidP="004979B3">
            <w:pPr>
              <w:rPr>
                <w:sz w:val="28"/>
                <w:szCs w:val="28"/>
                <w:lang w:val="en-US"/>
              </w:rPr>
            </w:pPr>
            <w:r>
              <w:rPr>
                <w:sz w:val="28"/>
                <w:szCs w:val="28"/>
                <w:lang w:val="en-US"/>
              </w:rPr>
              <w:t>D</w:t>
            </w:r>
            <w:r w:rsidRPr="00EE5AD8">
              <w:rPr>
                <w:sz w:val="28"/>
                <w:szCs w:val="28"/>
              </w:rPr>
              <w:t>evelopment of plants</w:t>
            </w:r>
          </w:p>
        </w:tc>
        <w:tc>
          <w:tcPr>
            <w:tcW w:w="709" w:type="dxa"/>
          </w:tcPr>
          <w:p w:rsidR="00EE5AD8" w:rsidRPr="00B5675C" w:rsidRDefault="00EE5AD8" w:rsidP="00EE5AD8">
            <w:pPr>
              <w:rPr>
                <w:sz w:val="28"/>
                <w:szCs w:val="28"/>
                <w:lang w:val="en-US"/>
              </w:rPr>
            </w:pPr>
            <w:r>
              <w:rPr>
                <w:sz w:val="28"/>
                <w:szCs w:val="28"/>
                <w:lang w:val="en-US"/>
              </w:rPr>
              <w:t>106</w:t>
            </w:r>
          </w:p>
        </w:tc>
      </w:tr>
      <w:tr w:rsidR="004979B3" w:rsidRPr="00EE5AD8" w:rsidTr="00EE5AD8">
        <w:tc>
          <w:tcPr>
            <w:tcW w:w="1809" w:type="dxa"/>
          </w:tcPr>
          <w:p w:rsidR="004979B3" w:rsidRPr="00B5675C" w:rsidRDefault="004979B3" w:rsidP="00BB559C">
            <w:pPr>
              <w:rPr>
                <w:sz w:val="28"/>
                <w:szCs w:val="28"/>
                <w:lang w:val="en-US"/>
              </w:rPr>
            </w:pPr>
            <w:r w:rsidRPr="00B5675C">
              <w:rPr>
                <w:sz w:val="28"/>
                <w:szCs w:val="28"/>
                <w:lang w:val="en-US"/>
              </w:rPr>
              <w:t xml:space="preserve">Lecture </w:t>
            </w:r>
            <w:r w:rsidRPr="00B5675C">
              <w:rPr>
                <w:sz w:val="28"/>
                <w:szCs w:val="28"/>
              </w:rPr>
              <w:t>№1</w:t>
            </w:r>
            <w:r w:rsidRPr="00B5675C">
              <w:rPr>
                <w:sz w:val="28"/>
                <w:szCs w:val="28"/>
                <w:lang w:val="en-US"/>
              </w:rPr>
              <w:t>5</w:t>
            </w:r>
          </w:p>
        </w:tc>
        <w:tc>
          <w:tcPr>
            <w:tcW w:w="6946" w:type="dxa"/>
          </w:tcPr>
          <w:p w:rsidR="004979B3" w:rsidRPr="00B5675C" w:rsidRDefault="00EE5AD8" w:rsidP="004979B3">
            <w:pPr>
              <w:rPr>
                <w:sz w:val="28"/>
                <w:szCs w:val="28"/>
                <w:lang w:val="en-US"/>
              </w:rPr>
            </w:pPr>
            <w:r w:rsidRPr="00EB1AF8">
              <w:rPr>
                <w:sz w:val="28"/>
                <w:szCs w:val="28"/>
                <w:lang w:val="en-US"/>
              </w:rPr>
              <w:t>Plant resistance</w:t>
            </w:r>
          </w:p>
        </w:tc>
        <w:tc>
          <w:tcPr>
            <w:tcW w:w="709" w:type="dxa"/>
          </w:tcPr>
          <w:p w:rsidR="004979B3" w:rsidRPr="00B5675C" w:rsidRDefault="00EE5AD8" w:rsidP="004979B3">
            <w:pPr>
              <w:rPr>
                <w:sz w:val="28"/>
                <w:szCs w:val="28"/>
                <w:lang w:val="en-US"/>
              </w:rPr>
            </w:pPr>
            <w:r>
              <w:rPr>
                <w:sz w:val="28"/>
                <w:szCs w:val="28"/>
                <w:lang w:val="en-US"/>
              </w:rPr>
              <w:t>114</w:t>
            </w:r>
          </w:p>
        </w:tc>
      </w:tr>
    </w:tbl>
    <w:p w:rsidR="004979B3" w:rsidRPr="009B2CE3" w:rsidRDefault="004979B3"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FB3A1D" w:rsidRPr="009B2CE3" w:rsidRDefault="00FB3A1D" w:rsidP="00C859D5">
      <w:pPr>
        <w:jc w:val="center"/>
        <w:rPr>
          <w:b/>
          <w:sz w:val="28"/>
          <w:szCs w:val="28"/>
          <w:lang w:val="en-US"/>
        </w:rPr>
      </w:pPr>
    </w:p>
    <w:p w:rsidR="004979B3" w:rsidRDefault="004979B3" w:rsidP="00C859D5">
      <w:pPr>
        <w:jc w:val="center"/>
        <w:rPr>
          <w:b/>
          <w:sz w:val="28"/>
          <w:szCs w:val="28"/>
          <w:lang w:val="en-US"/>
        </w:rPr>
      </w:pPr>
    </w:p>
    <w:p w:rsidR="00A53920" w:rsidRPr="0010724D" w:rsidRDefault="00A53920" w:rsidP="00A53920">
      <w:pPr>
        <w:jc w:val="center"/>
        <w:rPr>
          <w:b/>
          <w:sz w:val="32"/>
          <w:szCs w:val="32"/>
          <w:lang w:val="en-US"/>
        </w:rPr>
      </w:pPr>
      <w:r w:rsidRPr="0010724D">
        <w:rPr>
          <w:b/>
          <w:sz w:val="32"/>
          <w:szCs w:val="32"/>
          <w:lang w:val="en-US"/>
        </w:rPr>
        <w:t>Zhakeyeva Zh.M.</w:t>
      </w:r>
    </w:p>
    <w:p w:rsidR="00A53920" w:rsidRPr="00D01D8D" w:rsidRDefault="00A53920" w:rsidP="00A53920">
      <w:pPr>
        <w:jc w:val="center"/>
        <w:rPr>
          <w:sz w:val="28"/>
          <w:szCs w:val="28"/>
          <w:lang w:val="en-US"/>
        </w:rPr>
      </w:pPr>
    </w:p>
    <w:p w:rsidR="00A53920" w:rsidRDefault="00A53920" w:rsidP="00A53920">
      <w:pPr>
        <w:spacing w:line="276" w:lineRule="auto"/>
        <w:rPr>
          <w:sz w:val="28"/>
          <w:szCs w:val="28"/>
          <w:lang w:val="en-US"/>
        </w:rPr>
      </w:pPr>
    </w:p>
    <w:p w:rsidR="0010724D" w:rsidRDefault="0010724D" w:rsidP="00A53920">
      <w:pPr>
        <w:spacing w:line="276" w:lineRule="auto"/>
        <w:rPr>
          <w:sz w:val="28"/>
          <w:szCs w:val="28"/>
          <w:lang w:val="en-US"/>
        </w:rPr>
      </w:pPr>
    </w:p>
    <w:p w:rsidR="0010724D" w:rsidRPr="00BB2088" w:rsidRDefault="0010724D" w:rsidP="00A53920">
      <w:pPr>
        <w:spacing w:line="276" w:lineRule="auto"/>
        <w:rPr>
          <w:sz w:val="28"/>
          <w:szCs w:val="28"/>
          <w:lang w:val="en-US"/>
        </w:rPr>
      </w:pPr>
    </w:p>
    <w:p w:rsidR="00A53920" w:rsidRPr="0010724D" w:rsidRDefault="00A53920" w:rsidP="00A53920">
      <w:pPr>
        <w:spacing w:line="276" w:lineRule="auto"/>
        <w:jc w:val="center"/>
        <w:rPr>
          <w:b/>
          <w:sz w:val="32"/>
          <w:szCs w:val="32"/>
          <w:lang w:val="en-US" w:eastAsia="ko-KR"/>
        </w:rPr>
      </w:pPr>
      <w:r w:rsidRPr="0010724D">
        <w:rPr>
          <w:b/>
          <w:sz w:val="32"/>
          <w:szCs w:val="32"/>
          <w:lang w:val="en-US"/>
        </w:rPr>
        <w:t>«Plant physiology»</w:t>
      </w:r>
    </w:p>
    <w:p w:rsidR="004979B3" w:rsidRPr="0010724D" w:rsidRDefault="004979B3" w:rsidP="00C859D5">
      <w:pPr>
        <w:jc w:val="center"/>
        <w:rPr>
          <w:b/>
          <w:sz w:val="32"/>
          <w:szCs w:val="32"/>
          <w:lang w:val="en-US"/>
        </w:rPr>
      </w:pPr>
    </w:p>
    <w:p w:rsidR="00A53920" w:rsidRPr="0010724D" w:rsidRDefault="00A53920" w:rsidP="00A53920">
      <w:pPr>
        <w:spacing w:line="276" w:lineRule="auto"/>
        <w:jc w:val="center"/>
        <w:rPr>
          <w:b/>
          <w:sz w:val="32"/>
          <w:szCs w:val="32"/>
          <w:lang w:val="en-US" w:eastAsia="ko-KR"/>
        </w:rPr>
      </w:pPr>
      <w:r w:rsidRPr="0010724D">
        <w:rPr>
          <w:b/>
          <w:sz w:val="32"/>
          <w:szCs w:val="32"/>
          <w:lang w:val="en-US" w:eastAsia="ko-KR"/>
        </w:rPr>
        <w:t>Lecture complex</w:t>
      </w:r>
      <w:r w:rsidRPr="0010724D">
        <w:rPr>
          <w:sz w:val="32"/>
          <w:szCs w:val="32"/>
          <w:lang w:val="en-US"/>
        </w:rPr>
        <w:t xml:space="preserve"> </w:t>
      </w:r>
    </w:p>
    <w:p w:rsidR="007E1F38" w:rsidRDefault="007E1F38">
      <w:pPr>
        <w:rPr>
          <w:b/>
          <w:sz w:val="28"/>
          <w:szCs w:val="28"/>
          <w:lang w:val="en-US"/>
        </w:rPr>
      </w:pPr>
    </w:p>
    <w:p w:rsidR="0010724D" w:rsidRDefault="0010724D">
      <w:pPr>
        <w:rPr>
          <w:b/>
          <w:sz w:val="28"/>
          <w:szCs w:val="28"/>
          <w:lang w:val="en-US"/>
        </w:rPr>
      </w:pPr>
    </w:p>
    <w:p w:rsidR="0010724D" w:rsidRDefault="0010724D">
      <w:pPr>
        <w:rPr>
          <w:b/>
          <w:sz w:val="28"/>
          <w:szCs w:val="28"/>
          <w:lang w:val="en-US"/>
        </w:rPr>
      </w:pPr>
    </w:p>
    <w:p w:rsidR="00A53920" w:rsidRDefault="00A53920">
      <w:pPr>
        <w:rPr>
          <w:b/>
          <w:sz w:val="28"/>
          <w:szCs w:val="28"/>
          <w:lang w:val="en-US"/>
        </w:rPr>
      </w:pPr>
    </w:p>
    <w:p w:rsidR="00A53920" w:rsidRDefault="00A53920">
      <w:pPr>
        <w:rPr>
          <w:b/>
          <w:sz w:val="28"/>
          <w:szCs w:val="28"/>
          <w:lang w:val="en-US"/>
        </w:rPr>
      </w:pPr>
    </w:p>
    <w:p w:rsidR="00A53920" w:rsidRPr="00D01D8D" w:rsidRDefault="0010724D" w:rsidP="00A53920">
      <w:pPr>
        <w:jc w:val="center"/>
        <w:rPr>
          <w:b/>
          <w:sz w:val="28"/>
          <w:szCs w:val="28"/>
          <w:lang w:val="en-US"/>
        </w:rPr>
      </w:pPr>
      <w:r>
        <w:rPr>
          <w:b/>
          <w:sz w:val="28"/>
          <w:szCs w:val="28"/>
          <w:lang w:val="en-US"/>
        </w:rPr>
        <w:t>E</w:t>
      </w:r>
      <w:r w:rsidR="00A53920" w:rsidRPr="00A53920">
        <w:rPr>
          <w:b/>
          <w:sz w:val="28"/>
          <w:szCs w:val="28"/>
          <w:lang w:val="en-US"/>
        </w:rPr>
        <w:t xml:space="preserve">ditor: </w:t>
      </w:r>
      <w:r w:rsidR="00A53920" w:rsidRPr="00366655">
        <w:rPr>
          <w:b/>
          <w:sz w:val="28"/>
          <w:szCs w:val="28"/>
          <w:lang w:val="en-US"/>
        </w:rPr>
        <w:t>Zhakeyeva Zh.M.</w:t>
      </w:r>
    </w:p>
    <w:p w:rsidR="00A53920" w:rsidRPr="00A53920" w:rsidRDefault="00A53920" w:rsidP="00A53920">
      <w:pPr>
        <w:jc w:val="center"/>
        <w:rPr>
          <w:b/>
          <w:sz w:val="28"/>
          <w:szCs w:val="28"/>
          <w:lang w:val="en-US"/>
        </w:rPr>
      </w:pPr>
    </w:p>
    <w:p w:rsidR="00A53920" w:rsidRPr="00A53920" w:rsidRDefault="00A53920" w:rsidP="00A53920">
      <w:pPr>
        <w:jc w:val="center"/>
        <w:rPr>
          <w:b/>
          <w:sz w:val="28"/>
          <w:szCs w:val="28"/>
          <w:lang w:val="en-US"/>
        </w:rPr>
      </w:pPr>
    </w:p>
    <w:p w:rsidR="0010724D" w:rsidRDefault="0010724D" w:rsidP="00A53920">
      <w:pPr>
        <w:jc w:val="center"/>
        <w:rPr>
          <w:b/>
          <w:sz w:val="28"/>
          <w:szCs w:val="28"/>
          <w:lang w:val="en-US"/>
        </w:rPr>
      </w:pPr>
    </w:p>
    <w:p w:rsidR="0010724D" w:rsidRDefault="0010724D" w:rsidP="00A53920">
      <w:pPr>
        <w:jc w:val="center"/>
        <w:rPr>
          <w:b/>
          <w:sz w:val="28"/>
          <w:szCs w:val="28"/>
          <w:lang w:val="en-US"/>
        </w:rPr>
      </w:pPr>
    </w:p>
    <w:p w:rsidR="0010724D" w:rsidRDefault="0010724D" w:rsidP="00A53920">
      <w:pPr>
        <w:jc w:val="center"/>
        <w:rPr>
          <w:b/>
          <w:sz w:val="28"/>
          <w:szCs w:val="28"/>
          <w:lang w:val="en-US"/>
        </w:rPr>
      </w:pPr>
    </w:p>
    <w:p w:rsidR="00A53920" w:rsidRPr="00A53920" w:rsidRDefault="0010724D" w:rsidP="00A53920">
      <w:pPr>
        <w:jc w:val="center"/>
        <w:rPr>
          <w:b/>
          <w:sz w:val="28"/>
          <w:szCs w:val="28"/>
          <w:lang w:val="en-US"/>
        </w:rPr>
      </w:pPr>
      <w:r>
        <w:rPr>
          <w:b/>
          <w:sz w:val="28"/>
          <w:szCs w:val="28"/>
          <w:lang w:val="en-US"/>
        </w:rPr>
        <w:t>S</w:t>
      </w:r>
      <w:r w:rsidR="00A53920" w:rsidRPr="00A53920">
        <w:rPr>
          <w:b/>
          <w:sz w:val="28"/>
          <w:szCs w:val="28"/>
          <w:lang w:val="en-US"/>
        </w:rPr>
        <w:t>igned to print _______</w:t>
      </w:r>
    </w:p>
    <w:p w:rsidR="00A53920" w:rsidRPr="00A53920" w:rsidRDefault="00A53920" w:rsidP="00A53920">
      <w:pPr>
        <w:jc w:val="center"/>
        <w:rPr>
          <w:b/>
          <w:sz w:val="28"/>
          <w:szCs w:val="28"/>
          <w:lang w:val="en-US"/>
        </w:rPr>
      </w:pPr>
      <w:r w:rsidRPr="00A53920">
        <w:rPr>
          <w:b/>
          <w:sz w:val="28"/>
          <w:szCs w:val="28"/>
          <w:lang w:val="en-US"/>
        </w:rPr>
        <w:t>A4 paper size</w:t>
      </w:r>
    </w:p>
    <w:p w:rsidR="00A53920" w:rsidRPr="00A53920" w:rsidRDefault="00A53920" w:rsidP="00A53920">
      <w:pPr>
        <w:jc w:val="center"/>
        <w:rPr>
          <w:b/>
          <w:sz w:val="28"/>
          <w:szCs w:val="28"/>
          <w:lang w:val="en-US"/>
        </w:rPr>
      </w:pPr>
      <w:r w:rsidRPr="00A53920">
        <w:rPr>
          <w:b/>
          <w:sz w:val="28"/>
          <w:szCs w:val="28"/>
          <w:lang w:val="en-US"/>
        </w:rPr>
        <w:t>Paper printing. Offset p</w:t>
      </w:r>
      <w:r>
        <w:rPr>
          <w:b/>
          <w:sz w:val="28"/>
          <w:szCs w:val="28"/>
          <w:lang w:val="en-US"/>
        </w:rPr>
        <w:t>rinting.Volume _</w:t>
      </w:r>
      <w:r w:rsidRPr="00A53920">
        <w:rPr>
          <w:b/>
          <w:sz w:val="28"/>
          <w:szCs w:val="28"/>
          <w:lang w:val="en-US"/>
        </w:rPr>
        <w:t xml:space="preserve">____ </w:t>
      </w:r>
      <w:r>
        <w:rPr>
          <w:b/>
          <w:sz w:val="28"/>
          <w:szCs w:val="28"/>
        </w:rPr>
        <w:t>р</w:t>
      </w:r>
      <w:r w:rsidRPr="00A53920">
        <w:rPr>
          <w:b/>
          <w:sz w:val="28"/>
          <w:szCs w:val="28"/>
          <w:lang w:val="en-US"/>
        </w:rPr>
        <w:t>.</w:t>
      </w:r>
      <w:r>
        <w:rPr>
          <w:b/>
          <w:sz w:val="28"/>
          <w:szCs w:val="28"/>
          <w:lang w:val="en-US"/>
        </w:rPr>
        <w:t>l.</w:t>
      </w:r>
    </w:p>
    <w:p w:rsidR="00A53920" w:rsidRPr="00A53920" w:rsidRDefault="00A53920" w:rsidP="00A53920">
      <w:pPr>
        <w:jc w:val="center"/>
        <w:rPr>
          <w:b/>
          <w:sz w:val="28"/>
          <w:szCs w:val="28"/>
          <w:lang w:val="en-US"/>
        </w:rPr>
      </w:pPr>
      <w:r w:rsidRPr="00A53920">
        <w:rPr>
          <w:b/>
          <w:sz w:val="28"/>
          <w:szCs w:val="28"/>
          <w:lang w:val="en-US"/>
        </w:rPr>
        <w:t>Circulation____ copy</w:t>
      </w:r>
      <w:r w:rsidR="0010724D">
        <w:rPr>
          <w:b/>
          <w:sz w:val="28"/>
          <w:szCs w:val="28"/>
          <w:lang w:val="en-US"/>
        </w:rPr>
        <w:t>.</w:t>
      </w:r>
      <w:r w:rsidRPr="00A53920">
        <w:rPr>
          <w:b/>
          <w:sz w:val="28"/>
          <w:szCs w:val="28"/>
          <w:lang w:val="en-US"/>
        </w:rPr>
        <w:t xml:space="preserve"> Order No. ____</w:t>
      </w:r>
    </w:p>
    <w:p w:rsidR="00A53920" w:rsidRPr="00A53920" w:rsidRDefault="00A53920" w:rsidP="00A53920">
      <w:pPr>
        <w:jc w:val="center"/>
        <w:rPr>
          <w:b/>
          <w:sz w:val="28"/>
          <w:szCs w:val="28"/>
          <w:lang w:val="en-US"/>
        </w:rPr>
      </w:pPr>
    </w:p>
    <w:p w:rsidR="00A53920" w:rsidRPr="00A53920" w:rsidRDefault="00A53920" w:rsidP="00A53920">
      <w:pPr>
        <w:jc w:val="center"/>
        <w:rPr>
          <w:b/>
          <w:sz w:val="28"/>
          <w:szCs w:val="28"/>
          <w:lang w:val="en-US"/>
        </w:rPr>
      </w:pPr>
    </w:p>
    <w:p w:rsidR="00A53920" w:rsidRPr="00A53920" w:rsidRDefault="00A53920" w:rsidP="00A53920">
      <w:pPr>
        <w:jc w:val="center"/>
        <w:rPr>
          <w:b/>
          <w:sz w:val="28"/>
          <w:szCs w:val="28"/>
          <w:lang w:val="en-US"/>
        </w:rPr>
      </w:pPr>
    </w:p>
    <w:p w:rsidR="0010724D" w:rsidRDefault="0010724D" w:rsidP="00A53920">
      <w:pPr>
        <w:rPr>
          <w:b/>
          <w:sz w:val="28"/>
          <w:szCs w:val="28"/>
          <w:lang w:val="en-US"/>
        </w:rPr>
      </w:pPr>
    </w:p>
    <w:p w:rsidR="0010724D" w:rsidRDefault="0010724D" w:rsidP="00A53920">
      <w:pPr>
        <w:rPr>
          <w:b/>
          <w:sz w:val="28"/>
          <w:szCs w:val="28"/>
          <w:lang w:val="en-US"/>
        </w:rPr>
      </w:pPr>
    </w:p>
    <w:p w:rsidR="0010724D" w:rsidRDefault="0010724D" w:rsidP="00A53920">
      <w:pPr>
        <w:rPr>
          <w:b/>
          <w:sz w:val="28"/>
          <w:szCs w:val="28"/>
          <w:lang w:val="en-US"/>
        </w:rPr>
      </w:pPr>
    </w:p>
    <w:p w:rsidR="0010724D" w:rsidRDefault="0010724D" w:rsidP="00A53920">
      <w:pPr>
        <w:rPr>
          <w:b/>
          <w:sz w:val="28"/>
          <w:szCs w:val="28"/>
          <w:lang w:val="en-US"/>
        </w:rPr>
      </w:pPr>
    </w:p>
    <w:p w:rsidR="0010724D" w:rsidRDefault="00780A5A" w:rsidP="00A53920">
      <w:pPr>
        <w:rPr>
          <w:b/>
          <w:sz w:val="28"/>
          <w:szCs w:val="28"/>
          <w:lang w:val="en-US"/>
        </w:rPr>
      </w:pPr>
      <w:r w:rsidRPr="00780A5A">
        <w:rPr>
          <w:b/>
          <w:sz w:val="28"/>
          <w:szCs w:val="28"/>
          <w:lang w:val="en-US"/>
        </w:rPr>
        <w:t>©P</w:t>
      </w:r>
      <w:r>
        <w:rPr>
          <w:b/>
          <w:sz w:val="28"/>
          <w:szCs w:val="28"/>
          <w:lang w:val="en-US"/>
        </w:rPr>
        <w:t>ublication of South Kazakhstan S</w:t>
      </w:r>
      <w:r w:rsidRPr="00780A5A">
        <w:rPr>
          <w:b/>
          <w:sz w:val="28"/>
          <w:szCs w:val="28"/>
          <w:lang w:val="en-US"/>
        </w:rPr>
        <w:t>tate University named after M. Auezov</w:t>
      </w:r>
    </w:p>
    <w:p w:rsidR="00780A5A" w:rsidRDefault="00780A5A" w:rsidP="00A53920">
      <w:pPr>
        <w:jc w:val="center"/>
        <w:rPr>
          <w:b/>
          <w:sz w:val="28"/>
          <w:szCs w:val="28"/>
          <w:lang w:val="en-US"/>
        </w:rPr>
      </w:pPr>
    </w:p>
    <w:p w:rsidR="00780A5A" w:rsidRDefault="00780A5A" w:rsidP="00A53920">
      <w:pPr>
        <w:jc w:val="center"/>
        <w:rPr>
          <w:b/>
          <w:sz w:val="28"/>
          <w:szCs w:val="28"/>
          <w:lang w:val="en-US"/>
        </w:rPr>
      </w:pPr>
    </w:p>
    <w:p w:rsidR="00A53920" w:rsidRPr="00780A5A" w:rsidRDefault="00780A5A" w:rsidP="00A53920">
      <w:pPr>
        <w:jc w:val="center"/>
        <w:rPr>
          <w:lang w:val="en-US"/>
        </w:rPr>
      </w:pPr>
      <w:r w:rsidRPr="00780A5A">
        <w:rPr>
          <w:b/>
          <w:sz w:val="28"/>
          <w:szCs w:val="28"/>
          <w:lang w:val="en-US"/>
        </w:rPr>
        <w:t>Publishing center of SKS</w:t>
      </w:r>
      <w:r>
        <w:rPr>
          <w:b/>
          <w:sz w:val="28"/>
          <w:szCs w:val="28"/>
          <w:lang w:val="en-US"/>
        </w:rPr>
        <w:t xml:space="preserve">U M. Auezov,  </w:t>
      </w:r>
      <w:r w:rsidRPr="00780A5A">
        <w:rPr>
          <w:b/>
          <w:sz w:val="28"/>
          <w:szCs w:val="28"/>
          <w:lang w:val="en-US"/>
        </w:rPr>
        <w:t>Shyment</w:t>
      </w:r>
      <w:r>
        <w:rPr>
          <w:b/>
          <w:sz w:val="28"/>
          <w:szCs w:val="28"/>
          <w:lang w:val="en-US"/>
        </w:rPr>
        <w:t xml:space="preserve"> sity, Tauke Khan a</w:t>
      </w:r>
      <w:r w:rsidRPr="00780A5A">
        <w:rPr>
          <w:b/>
          <w:sz w:val="28"/>
          <w:szCs w:val="28"/>
          <w:lang w:val="en-US"/>
        </w:rPr>
        <w:t>venue, 5</w:t>
      </w:r>
    </w:p>
    <w:sectPr w:rsidR="00A53920" w:rsidRPr="00780A5A" w:rsidSect="00347C69">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0951" w:rsidRDefault="00AA0951" w:rsidP="00944DEA">
      <w:r>
        <w:separator/>
      </w:r>
    </w:p>
  </w:endnote>
  <w:endnote w:type="continuationSeparator" w:id="0">
    <w:p w:rsidR="00AA0951" w:rsidRDefault="00AA0951" w:rsidP="00944DE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88469"/>
      <w:docPartObj>
        <w:docPartGallery w:val="Page Numbers (Bottom of Page)"/>
        <w:docPartUnique/>
      </w:docPartObj>
    </w:sdtPr>
    <w:sdtContent>
      <w:p w:rsidR="00EE5AD8" w:rsidRDefault="00D713D5">
        <w:pPr>
          <w:pStyle w:val="a3"/>
          <w:jc w:val="center"/>
        </w:pPr>
        <w:fldSimple w:instr=" PAGE   \* MERGEFORMAT ">
          <w:r w:rsidR="001773BD">
            <w:rPr>
              <w:noProof/>
            </w:rPr>
            <w:t>22</w:t>
          </w:r>
        </w:fldSimple>
      </w:p>
    </w:sdtContent>
  </w:sdt>
  <w:p w:rsidR="00EE5AD8" w:rsidRDefault="00EE5AD8">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0951" w:rsidRDefault="00AA0951" w:rsidP="00944DEA">
      <w:r>
        <w:separator/>
      </w:r>
    </w:p>
  </w:footnote>
  <w:footnote w:type="continuationSeparator" w:id="0">
    <w:p w:rsidR="00AA0951" w:rsidRDefault="00AA0951" w:rsidP="00944D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02E7F6D"/>
    <w:multiLevelType w:val="hybridMultilevel"/>
    <w:tmpl w:val="AB00D4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77165C97"/>
    <w:multiLevelType w:val="multilevel"/>
    <w:tmpl w:val="BEB6D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characterSpacingControl w:val="doNotCompress"/>
  <w:footnotePr>
    <w:footnote w:id="-1"/>
    <w:footnote w:id="0"/>
  </w:footnotePr>
  <w:endnotePr>
    <w:endnote w:id="-1"/>
    <w:endnote w:id="0"/>
  </w:endnotePr>
  <w:compat/>
  <w:rsids>
    <w:rsidRoot w:val="00C859D5"/>
    <w:rsid w:val="0000148F"/>
    <w:rsid w:val="000126ED"/>
    <w:rsid w:val="00016485"/>
    <w:rsid w:val="00021413"/>
    <w:rsid w:val="00021B06"/>
    <w:rsid w:val="00025EF2"/>
    <w:rsid w:val="00027136"/>
    <w:rsid w:val="00036D6A"/>
    <w:rsid w:val="0004606F"/>
    <w:rsid w:val="000623B9"/>
    <w:rsid w:val="000721B5"/>
    <w:rsid w:val="00081ED5"/>
    <w:rsid w:val="000836BC"/>
    <w:rsid w:val="000855F5"/>
    <w:rsid w:val="00093585"/>
    <w:rsid w:val="000A146B"/>
    <w:rsid w:val="000A4891"/>
    <w:rsid w:val="000B0373"/>
    <w:rsid w:val="000B128E"/>
    <w:rsid w:val="000B4F7C"/>
    <w:rsid w:val="000D2563"/>
    <w:rsid w:val="000E15F2"/>
    <w:rsid w:val="000E396B"/>
    <w:rsid w:val="000F0B2A"/>
    <w:rsid w:val="000F3D81"/>
    <w:rsid w:val="0010724D"/>
    <w:rsid w:val="00107321"/>
    <w:rsid w:val="0011124D"/>
    <w:rsid w:val="001166E0"/>
    <w:rsid w:val="001209F8"/>
    <w:rsid w:val="00126BB2"/>
    <w:rsid w:val="001353CE"/>
    <w:rsid w:val="00136488"/>
    <w:rsid w:val="00137DCD"/>
    <w:rsid w:val="00142C34"/>
    <w:rsid w:val="00143B4E"/>
    <w:rsid w:val="00144685"/>
    <w:rsid w:val="00156342"/>
    <w:rsid w:val="00160758"/>
    <w:rsid w:val="00163608"/>
    <w:rsid w:val="0017191F"/>
    <w:rsid w:val="001773BD"/>
    <w:rsid w:val="00182F55"/>
    <w:rsid w:val="001969A2"/>
    <w:rsid w:val="001B1725"/>
    <w:rsid w:val="001B46B4"/>
    <w:rsid w:val="001C3B87"/>
    <w:rsid w:val="001D13B4"/>
    <w:rsid w:val="001E34A0"/>
    <w:rsid w:val="001E6830"/>
    <w:rsid w:val="001F2EB6"/>
    <w:rsid w:val="0020443B"/>
    <w:rsid w:val="0020494F"/>
    <w:rsid w:val="002340E4"/>
    <w:rsid w:val="002453EF"/>
    <w:rsid w:val="00246101"/>
    <w:rsid w:val="00255DAC"/>
    <w:rsid w:val="00281A3F"/>
    <w:rsid w:val="002B3932"/>
    <w:rsid w:val="002B47FB"/>
    <w:rsid w:val="002C58FB"/>
    <w:rsid w:val="002E188D"/>
    <w:rsid w:val="00300C18"/>
    <w:rsid w:val="0030447A"/>
    <w:rsid w:val="003061B5"/>
    <w:rsid w:val="003150D8"/>
    <w:rsid w:val="00317616"/>
    <w:rsid w:val="00326A6E"/>
    <w:rsid w:val="0033315B"/>
    <w:rsid w:val="00344593"/>
    <w:rsid w:val="00347C69"/>
    <w:rsid w:val="00347E4D"/>
    <w:rsid w:val="00367A90"/>
    <w:rsid w:val="003724B6"/>
    <w:rsid w:val="00375C5F"/>
    <w:rsid w:val="00387069"/>
    <w:rsid w:val="0039243F"/>
    <w:rsid w:val="003973B9"/>
    <w:rsid w:val="00397E12"/>
    <w:rsid w:val="003A0BFB"/>
    <w:rsid w:val="003B58A6"/>
    <w:rsid w:val="003C0CBA"/>
    <w:rsid w:val="003C3716"/>
    <w:rsid w:val="003E05A1"/>
    <w:rsid w:val="003F00A8"/>
    <w:rsid w:val="00402626"/>
    <w:rsid w:val="00405CAB"/>
    <w:rsid w:val="004127DC"/>
    <w:rsid w:val="004216A4"/>
    <w:rsid w:val="00421DA7"/>
    <w:rsid w:val="00434E95"/>
    <w:rsid w:val="004432B5"/>
    <w:rsid w:val="004447DF"/>
    <w:rsid w:val="00451488"/>
    <w:rsid w:val="004542DD"/>
    <w:rsid w:val="004650F4"/>
    <w:rsid w:val="004776B0"/>
    <w:rsid w:val="004805F7"/>
    <w:rsid w:val="004832B4"/>
    <w:rsid w:val="004860A7"/>
    <w:rsid w:val="004979B3"/>
    <w:rsid w:val="004A5FDF"/>
    <w:rsid w:val="004B2574"/>
    <w:rsid w:val="004D5A9A"/>
    <w:rsid w:val="004D62DF"/>
    <w:rsid w:val="004E1D72"/>
    <w:rsid w:val="004E3100"/>
    <w:rsid w:val="004E4DDF"/>
    <w:rsid w:val="004F37F5"/>
    <w:rsid w:val="004F7968"/>
    <w:rsid w:val="004F7A1D"/>
    <w:rsid w:val="0050036C"/>
    <w:rsid w:val="00502B2E"/>
    <w:rsid w:val="00507B4C"/>
    <w:rsid w:val="00522538"/>
    <w:rsid w:val="00542812"/>
    <w:rsid w:val="005519FE"/>
    <w:rsid w:val="0056312A"/>
    <w:rsid w:val="00564DC4"/>
    <w:rsid w:val="005701CC"/>
    <w:rsid w:val="00577BBC"/>
    <w:rsid w:val="00593F50"/>
    <w:rsid w:val="00595738"/>
    <w:rsid w:val="005A037B"/>
    <w:rsid w:val="005A37BD"/>
    <w:rsid w:val="005B54BD"/>
    <w:rsid w:val="005F00FF"/>
    <w:rsid w:val="005F1623"/>
    <w:rsid w:val="005F3A9F"/>
    <w:rsid w:val="00601743"/>
    <w:rsid w:val="00613803"/>
    <w:rsid w:val="00616247"/>
    <w:rsid w:val="0062654D"/>
    <w:rsid w:val="006317C3"/>
    <w:rsid w:val="00644F3C"/>
    <w:rsid w:val="00656EA6"/>
    <w:rsid w:val="00665F7F"/>
    <w:rsid w:val="006A3958"/>
    <w:rsid w:val="006B36EF"/>
    <w:rsid w:val="006B523E"/>
    <w:rsid w:val="006B7B2A"/>
    <w:rsid w:val="006C5215"/>
    <w:rsid w:val="006C564A"/>
    <w:rsid w:val="006F5235"/>
    <w:rsid w:val="007052FE"/>
    <w:rsid w:val="0072258D"/>
    <w:rsid w:val="00733C83"/>
    <w:rsid w:val="00757C26"/>
    <w:rsid w:val="007729F7"/>
    <w:rsid w:val="00780A5A"/>
    <w:rsid w:val="00782AA5"/>
    <w:rsid w:val="00793995"/>
    <w:rsid w:val="00794EB4"/>
    <w:rsid w:val="007A0A57"/>
    <w:rsid w:val="007A2BA7"/>
    <w:rsid w:val="007D5012"/>
    <w:rsid w:val="007E0FE4"/>
    <w:rsid w:val="007E1F38"/>
    <w:rsid w:val="007E5D7B"/>
    <w:rsid w:val="007F4321"/>
    <w:rsid w:val="00803B7F"/>
    <w:rsid w:val="00832A6B"/>
    <w:rsid w:val="0083667D"/>
    <w:rsid w:val="00845F0B"/>
    <w:rsid w:val="0086038C"/>
    <w:rsid w:val="00860D8A"/>
    <w:rsid w:val="00862257"/>
    <w:rsid w:val="0088028E"/>
    <w:rsid w:val="00882B9F"/>
    <w:rsid w:val="00884340"/>
    <w:rsid w:val="008A507C"/>
    <w:rsid w:val="008B3CA7"/>
    <w:rsid w:val="008C5CB0"/>
    <w:rsid w:val="008C722C"/>
    <w:rsid w:val="008C7781"/>
    <w:rsid w:val="008E11A4"/>
    <w:rsid w:val="00900600"/>
    <w:rsid w:val="0090407A"/>
    <w:rsid w:val="00944DEA"/>
    <w:rsid w:val="009459ED"/>
    <w:rsid w:val="00951EE0"/>
    <w:rsid w:val="00971C0B"/>
    <w:rsid w:val="0098414C"/>
    <w:rsid w:val="009B1516"/>
    <w:rsid w:val="009B2BA5"/>
    <w:rsid w:val="009B2CE3"/>
    <w:rsid w:val="009B3D62"/>
    <w:rsid w:val="009C7372"/>
    <w:rsid w:val="009E03EA"/>
    <w:rsid w:val="009F0DA0"/>
    <w:rsid w:val="009F3144"/>
    <w:rsid w:val="00A03425"/>
    <w:rsid w:val="00A12D78"/>
    <w:rsid w:val="00A356B3"/>
    <w:rsid w:val="00A41F97"/>
    <w:rsid w:val="00A463DB"/>
    <w:rsid w:val="00A53920"/>
    <w:rsid w:val="00A573B9"/>
    <w:rsid w:val="00A576A5"/>
    <w:rsid w:val="00A65E40"/>
    <w:rsid w:val="00A726C1"/>
    <w:rsid w:val="00A81104"/>
    <w:rsid w:val="00A822B5"/>
    <w:rsid w:val="00A86E4F"/>
    <w:rsid w:val="00A94894"/>
    <w:rsid w:val="00A957BC"/>
    <w:rsid w:val="00AA0951"/>
    <w:rsid w:val="00AA3C1F"/>
    <w:rsid w:val="00AA7B0F"/>
    <w:rsid w:val="00AB00F7"/>
    <w:rsid w:val="00AB149A"/>
    <w:rsid w:val="00AB408C"/>
    <w:rsid w:val="00AB4688"/>
    <w:rsid w:val="00AC59E8"/>
    <w:rsid w:val="00AE47EC"/>
    <w:rsid w:val="00AE69D2"/>
    <w:rsid w:val="00AF0B11"/>
    <w:rsid w:val="00B01796"/>
    <w:rsid w:val="00B03EDA"/>
    <w:rsid w:val="00B04FF2"/>
    <w:rsid w:val="00B10006"/>
    <w:rsid w:val="00B144FE"/>
    <w:rsid w:val="00B23464"/>
    <w:rsid w:val="00B253E5"/>
    <w:rsid w:val="00B30B84"/>
    <w:rsid w:val="00B3454D"/>
    <w:rsid w:val="00B36A1D"/>
    <w:rsid w:val="00B4511C"/>
    <w:rsid w:val="00B46436"/>
    <w:rsid w:val="00B50B7B"/>
    <w:rsid w:val="00B545A7"/>
    <w:rsid w:val="00B54815"/>
    <w:rsid w:val="00B5675C"/>
    <w:rsid w:val="00B66115"/>
    <w:rsid w:val="00B75DBA"/>
    <w:rsid w:val="00B76CC0"/>
    <w:rsid w:val="00B83161"/>
    <w:rsid w:val="00B836CE"/>
    <w:rsid w:val="00B93D66"/>
    <w:rsid w:val="00BB0CA3"/>
    <w:rsid w:val="00BB1A51"/>
    <w:rsid w:val="00BB4E62"/>
    <w:rsid w:val="00BB559C"/>
    <w:rsid w:val="00BC18FE"/>
    <w:rsid w:val="00BC4C29"/>
    <w:rsid w:val="00C02920"/>
    <w:rsid w:val="00C06977"/>
    <w:rsid w:val="00C251E6"/>
    <w:rsid w:val="00C417CD"/>
    <w:rsid w:val="00C60A16"/>
    <w:rsid w:val="00C64521"/>
    <w:rsid w:val="00C859D5"/>
    <w:rsid w:val="00C86B61"/>
    <w:rsid w:val="00C9203E"/>
    <w:rsid w:val="00C943C0"/>
    <w:rsid w:val="00C97197"/>
    <w:rsid w:val="00CA7436"/>
    <w:rsid w:val="00CB27A4"/>
    <w:rsid w:val="00CC541B"/>
    <w:rsid w:val="00CC75C8"/>
    <w:rsid w:val="00CD4F94"/>
    <w:rsid w:val="00CE6EA1"/>
    <w:rsid w:val="00CF374B"/>
    <w:rsid w:val="00D00017"/>
    <w:rsid w:val="00D16A4F"/>
    <w:rsid w:val="00D26835"/>
    <w:rsid w:val="00D40FA6"/>
    <w:rsid w:val="00D509D8"/>
    <w:rsid w:val="00D51E46"/>
    <w:rsid w:val="00D56F45"/>
    <w:rsid w:val="00D667ED"/>
    <w:rsid w:val="00D70FA6"/>
    <w:rsid w:val="00D713D5"/>
    <w:rsid w:val="00D74EFA"/>
    <w:rsid w:val="00D86346"/>
    <w:rsid w:val="00D9020C"/>
    <w:rsid w:val="00D96259"/>
    <w:rsid w:val="00DB77D6"/>
    <w:rsid w:val="00DC25A7"/>
    <w:rsid w:val="00DE15E8"/>
    <w:rsid w:val="00DE4876"/>
    <w:rsid w:val="00DF0CCC"/>
    <w:rsid w:val="00DF1D2F"/>
    <w:rsid w:val="00DF2DE6"/>
    <w:rsid w:val="00E06698"/>
    <w:rsid w:val="00E40428"/>
    <w:rsid w:val="00E41823"/>
    <w:rsid w:val="00E50883"/>
    <w:rsid w:val="00E51B72"/>
    <w:rsid w:val="00E53AD2"/>
    <w:rsid w:val="00E650B8"/>
    <w:rsid w:val="00E65509"/>
    <w:rsid w:val="00E7736B"/>
    <w:rsid w:val="00E95FD0"/>
    <w:rsid w:val="00EA0EAB"/>
    <w:rsid w:val="00EA1D7D"/>
    <w:rsid w:val="00EA4AEE"/>
    <w:rsid w:val="00EB1AF8"/>
    <w:rsid w:val="00EB2AE9"/>
    <w:rsid w:val="00EE5AD8"/>
    <w:rsid w:val="00EF54BC"/>
    <w:rsid w:val="00F018B1"/>
    <w:rsid w:val="00F04DA4"/>
    <w:rsid w:val="00F05EAE"/>
    <w:rsid w:val="00F21DEB"/>
    <w:rsid w:val="00F25D3C"/>
    <w:rsid w:val="00F27DCB"/>
    <w:rsid w:val="00F3357B"/>
    <w:rsid w:val="00F33DF7"/>
    <w:rsid w:val="00F46FBE"/>
    <w:rsid w:val="00F62C37"/>
    <w:rsid w:val="00F7497D"/>
    <w:rsid w:val="00F809AD"/>
    <w:rsid w:val="00F838DC"/>
    <w:rsid w:val="00F8554E"/>
    <w:rsid w:val="00F9372C"/>
    <w:rsid w:val="00FB014F"/>
    <w:rsid w:val="00FB3A1D"/>
    <w:rsid w:val="00FB6B6F"/>
    <w:rsid w:val="00FC3482"/>
    <w:rsid w:val="00FE2011"/>
    <w:rsid w:val="00FE2DAB"/>
    <w:rsid w:val="00FE7D9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59D5"/>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794EB4"/>
    <w:pPr>
      <w:spacing w:before="100" w:beforeAutospacing="1" w:after="100" w:afterAutospacing="1"/>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C859D5"/>
    <w:pPr>
      <w:tabs>
        <w:tab w:val="center" w:pos="4677"/>
        <w:tab w:val="right" w:pos="9355"/>
      </w:tabs>
    </w:pPr>
  </w:style>
  <w:style w:type="character" w:customStyle="1" w:styleId="a4">
    <w:name w:val="Нижний колонтитул Знак"/>
    <w:basedOn w:val="a0"/>
    <w:link w:val="a3"/>
    <w:uiPriority w:val="99"/>
    <w:rsid w:val="00C859D5"/>
    <w:rPr>
      <w:rFonts w:ascii="Times New Roman" w:eastAsia="Times New Roman" w:hAnsi="Times New Roman" w:cs="Times New Roman"/>
      <w:sz w:val="24"/>
      <w:szCs w:val="24"/>
      <w:lang w:eastAsia="ru-RU"/>
    </w:rPr>
  </w:style>
  <w:style w:type="character" w:customStyle="1" w:styleId="translation-chunk">
    <w:name w:val="translation-chunk"/>
    <w:basedOn w:val="a0"/>
    <w:rsid w:val="00C859D5"/>
  </w:style>
  <w:style w:type="paragraph" w:styleId="a5">
    <w:name w:val="Balloon Text"/>
    <w:basedOn w:val="a"/>
    <w:link w:val="a6"/>
    <w:uiPriority w:val="99"/>
    <w:semiHidden/>
    <w:unhideWhenUsed/>
    <w:rsid w:val="00C859D5"/>
    <w:rPr>
      <w:rFonts w:ascii="Tahoma" w:hAnsi="Tahoma" w:cs="Tahoma"/>
      <w:sz w:val="16"/>
      <w:szCs w:val="16"/>
    </w:rPr>
  </w:style>
  <w:style w:type="character" w:customStyle="1" w:styleId="a6">
    <w:name w:val="Текст выноски Знак"/>
    <w:basedOn w:val="a0"/>
    <w:link w:val="a5"/>
    <w:uiPriority w:val="99"/>
    <w:semiHidden/>
    <w:rsid w:val="00C859D5"/>
    <w:rPr>
      <w:rFonts w:ascii="Tahoma" w:eastAsia="Times New Roman" w:hAnsi="Tahoma" w:cs="Tahoma"/>
      <w:sz w:val="16"/>
      <w:szCs w:val="16"/>
      <w:lang w:eastAsia="ru-RU"/>
    </w:rPr>
  </w:style>
  <w:style w:type="paragraph" w:styleId="a7">
    <w:name w:val="No Spacing"/>
    <w:link w:val="a8"/>
    <w:uiPriority w:val="1"/>
    <w:qFormat/>
    <w:rsid w:val="004979B3"/>
    <w:pPr>
      <w:spacing w:after="0" w:line="240" w:lineRule="auto"/>
    </w:pPr>
    <w:rPr>
      <w:rFonts w:ascii="Calibri" w:eastAsia="Times New Roman" w:hAnsi="Calibri" w:cs="Times New Roman"/>
    </w:rPr>
  </w:style>
  <w:style w:type="character" w:customStyle="1" w:styleId="a8">
    <w:name w:val="Без интервала Знак"/>
    <w:basedOn w:val="a0"/>
    <w:link w:val="a7"/>
    <w:uiPriority w:val="1"/>
    <w:rsid w:val="004979B3"/>
    <w:rPr>
      <w:rFonts w:ascii="Calibri" w:eastAsia="Times New Roman" w:hAnsi="Calibri" w:cs="Times New Roman"/>
    </w:rPr>
  </w:style>
  <w:style w:type="table" w:styleId="a9">
    <w:name w:val="Table Grid"/>
    <w:basedOn w:val="a1"/>
    <w:uiPriority w:val="59"/>
    <w:rsid w:val="004979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semiHidden/>
    <w:unhideWhenUsed/>
    <w:rsid w:val="00601743"/>
    <w:rPr>
      <w:color w:val="0000FF"/>
      <w:u w:val="single"/>
    </w:rPr>
  </w:style>
  <w:style w:type="character" w:customStyle="1" w:styleId="2">
    <w:name w:val="Основной текст (2)_"/>
    <w:basedOn w:val="a0"/>
    <w:link w:val="20"/>
    <w:rsid w:val="00601743"/>
    <w:rPr>
      <w:rFonts w:ascii="Times New Roman" w:eastAsia="Times New Roman" w:hAnsi="Times New Roman" w:cs="Times New Roman"/>
      <w:sz w:val="21"/>
      <w:szCs w:val="21"/>
      <w:shd w:val="clear" w:color="auto" w:fill="FFFFFF"/>
    </w:rPr>
  </w:style>
  <w:style w:type="paragraph" w:customStyle="1" w:styleId="20">
    <w:name w:val="Основной текст (2)"/>
    <w:basedOn w:val="a"/>
    <w:link w:val="2"/>
    <w:rsid w:val="00601743"/>
    <w:pPr>
      <w:widowControl w:val="0"/>
      <w:shd w:val="clear" w:color="auto" w:fill="FFFFFF"/>
      <w:spacing w:before="240" w:line="182" w:lineRule="exact"/>
      <w:jc w:val="both"/>
    </w:pPr>
    <w:rPr>
      <w:sz w:val="21"/>
      <w:szCs w:val="21"/>
      <w:lang w:eastAsia="en-US"/>
    </w:rPr>
  </w:style>
  <w:style w:type="character" w:customStyle="1" w:styleId="mw-headline">
    <w:name w:val="mw-headline"/>
    <w:basedOn w:val="a0"/>
    <w:rsid w:val="006317C3"/>
  </w:style>
  <w:style w:type="character" w:customStyle="1" w:styleId="22">
    <w:name w:val="Основной текст (22)_"/>
    <w:basedOn w:val="a0"/>
    <w:link w:val="220"/>
    <w:rsid w:val="00DB77D6"/>
    <w:rPr>
      <w:rFonts w:ascii="Times New Roman" w:eastAsia="Times New Roman" w:hAnsi="Times New Roman" w:cs="Times New Roman"/>
      <w:sz w:val="21"/>
      <w:szCs w:val="21"/>
      <w:shd w:val="clear" w:color="auto" w:fill="FFFFFF"/>
    </w:rPr>
  </w:style>
  <w:style w:type="paragraph" w:customStyle="1" w:styleId="220">
    <w:name w:val="Основной текст (22)"/>
    <w:basedOn w:val="a"/>
    <w:link w:val="22"/>
    <w:rsid w:val="00DB77D6"/>
    <w:pPr>
      <w:widowControl w:val="0"/>
      <w:shd w:val="clear" w:color="auto" w:fill="FFFFFF"/>
      <w:spacing w:line="216" w:lineRule="exact"/>
      <w:jc w:val="both"/>
    </w:pPr>
    <w:rPr>
      <w:sz w:val="21"/>
      <w:szCs w:val="21"/>
      <w:lang w:eastAsia="en-US"/>
    </w:rPr>
  </w:style>
  <w:style w:type="paragraph" w:customStyle="1" w:styleId="wrapgenre">
    <w:name w:val="wrap_genre"/>
    <w:basedOn w:val="a"/>
    <w:rsid w:val="008A507C"/>
    <w:pPr>
      <w:spacing w:before="100" w:beforeAutospacing="1" w:after="100" w:afterAutospacing="1"/>
    </w:pPr>
  </w:style>
  <w:style w:type="paragraph" w:styleId="ab">
    <w:name w:val="Normal (Web)"/>
    <w:basedOn w:val="a"/>
    <w:uiPriority w:val="99"/>
    <w:unhideWhenUsed/>
    <w:rsid w:val="008A507C"/>
    <w:pPr>
      <w:spacing w:before="100" w:beforeAutospacing="1" w:after="100" w:afterAutospacing="1"/>
    </w:pPr>
  </w:style>
  <w:style w:type="character" w:styleId="ac">
    <w:name w:val="Strong"/>
    <w:basedOn w:val="a0"/>
    <w:uiPriority w:val="22"/>
    <w:qFormat/>
    <w:rsid w:val="00C06977"/>
    <w:rPr>
      <w:b/>
      <w:bCs/>
    </w:rPr>
  </w:style>
  <w:style w:type="character" w:customStyle="1" w:styleId="10">
    <w:name w:val="Заголовок 1 Знак"/>
    <w:basedOn w:val="a0"/>
    <w:link w:val="1"/>
    <w:uiPriority w:val="9"/>
    <w:rsid w:val="00794EB4"/>
    <w:rPr>
      <w:rFonts w:ascii="Times New Roman" w:eastAsia="Times New Roman" w:hAnsi="Times New Roman" w:cs="Times New Roman"/>
      <w:b/>
      <w:bCs/>
      <w:kern w:val="36"/>
      <w:sz w:val="48"/>
      <w:szCs w:val="48"/>
      <w:lang w:eastAsia="ru-RU"/>
    </w:rPr>
  </w:style>
  <w:style w:type="character" w:styleId="ad">
    <w:name w:val="Emphasis"/>
    <w:basedOn w:val="a0"/>
    <w:uiPriority w:val="20"/>
    <w:qFormat/>
    <w:rsid w:val="004216A4"/>
    <w:rPr>
      <w:i/>
      <w:iCs/>
    </w:rPr>
  </w:style>
  <w:style w:type="character" w:customStyle="1" w:styleId="articleseparator">
    <w:name w:val="article_separator"/>
    <w:basedOn w:val="a0"/>
    <w:rsid w:val="004216A4"/>
  </w:style>
  <w:style w:type="paragraph" w:styleId="ae">
    <w:name w:val="header"/>
    <w:basedOn w:val="a"/>
    <w:link w:val="af"/>
    <w:uiPriority w:val="99"/>
    <w:semiHidden/>
    <w:unhideWhenUsed/>
    <w:rsid w:val="00B30B84"/>
    <w:pPr>
      <w:tabs>
        <w:tab w:val="center" w:pos="4677"/>
        <w:tab w:val="right" w:pos="9355"/>
      </w:tabs>
    </w:pPr>
  </w:style>
  <w:style w:type="character" w:customStyle="1" w:styleId="af">
    <w:name w:val="Верхний колонтитул Знак"/>
    <w:basedOn w:val="a0"/>
    <w:link w:val="ae"/>
    <w:uiPriority w:val="99"/>
    <w:semiHidden/>
    <w:rsid w:val="00B30B84"/>
    <w:rPr>
      <w:rFonts w:ascii="Times New Roman" w:eastAsia="Times New Roman" w:hAnsi="Times New Roman" w:cs="Times New Roman"/>
      <w:sz w:val="24"/>
      <w:szCs w:val="24"/>
      <w:lang w:eastAsia="ru-RU"/>
    </w:rPr>
  </w:style>
  <w:style w:type="character" w:customStyle="1" w:styleId="fontstyle61">
    <w:name w:val="fontstyle61"/>
    <w:basedOn w:val="a0"/>
    <w:rsid w:val="002453EF"/>
  </w:style>
  <w:style w:type="character" w:customStyle="1" w:styleId="fontstyle60">
    <w:name w:val="fontstyle60"/>
    <w:basedOn w:val="a0"/>
    <w:rsid w:val="002453EF"/>
  </w:style>
  <w:style w:type="paragraph" w:customStyle="1" w:styleId="style4">
    <w:name w:val="style4"/>
    <w:basedOn w:val="a"/>
    <w:rsid w:val="002453EF"/>
    <w:pPr>
      <w:spacing w:before="100" w:beforeAutospacing="1" w:after="100" w:afterAutospacing="1"/>
    </w:pPr>
  </w:style>
  <w:style w:type="character" w:customStyle="1" w:styleId="fontstyle62">
    <w:name w:val="fontstyle62"/>
    <w:basedOn w:val="a0"/>
    <w:rsid w:val="002453EF"/>
  </w:style>
  <w:style w:type="paragraph" w:customStyle="1" w:styleId="style5">
    <w:name w:val="style5"/>
    <w:basedOn w:val="a"/>
    <w:rsid w:val="002453EF"/>
    <w:pPr>
      <w:spacing w:before="100" w:beforeAutospacing="1" w:after="100" w:afterAutospacing="1"/>
    </w:pPr>
  </w:style>
  <w:style w:type="paragraph" w:customStyle="1" w:styleId="style7">
    <w:name w:val="style7"/>
    <w:basedOn w:val="a"/>
    <w:rsid w:val="002453EF"/>
    <w:pPr>
      <w:spacing w:before="100" w:beforeAutospacing="1" w:after="100" w:afterAutospacing="1"/>
    </w:pPr>
  </w:style>
  <w:style w:type="paragraph" w:customStyle="1" w:styleId="style8">
    <w:name w:val="style8"/>
    <w:basedOn w:val="a"/>
    <w:rsid w:val="002453EF"/>
    <w:pPr>
      <w:spacing w:before="100" w:beforeAutospacing="1" w:after="100" w:afterAutospacing="1"/>
    </w:pPr>
  </w:style>
  <w:style w:type="paragraph" w:customStyle="1" w:styleId="style11">
    <w:name w:val="style11"/>
    <w:basedOn w:val="a"/>
    <w:rsid w:val="002453EF"/>
    <w:pPr>
      <w:spacing w:before="100" w:beforeAutospacing="1" w:after="100" w:afterAutospacing="1"/>
    </w:pPr>
  </w:style>
  <w:style w:type="character" w:customStyle="1" w:styleId="fontstyle13">
    <w:name w:val="fontstyle13"/>
    <w:basedOn w:val="a0"/>
    <w:rsid w:val="00143B4E"/>
  </w:style>
  <w:style w:type="character" w:customStyle="1" w:styleId="fontstyle12">
    <w:name w:val="fontstyle12"/>
    <w:basedOn w:val="a0"/>
    <w:rsid w:val="00143B4E"/>
  </w:style>
  <w:style w:type="paragraph" w:customStyle="1" w:styleId="leftmargin">
    <w:name w:val="left_margin"/>
    <w:basedOn w:val="a"/>
    <w:rsid w:val="00E7736B"/>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8677435">
      <w:bodyDiv w:val="1"/>
      <w:marLeft w:val="0"/>
      <w:marRight w:val="0"/>
      <w:marTop w:val="0"/>
      <w:marBottom w:val="0"/>
      <w:divBdr>
        <w:top w:val="none" w:sz="0" w:space="0" w:color="auto"/>
        <w:left w:val="none" w:sz="0" w:space="0" w:color="auto"/>
        <w:bottom w:val="none" w:sz="0" w:space="0" w:color="auto"/>
        <w:right w:val="none" w:sz="0" w:space="0" w:color="auto"/>
      </w:divBdr>
    </w:div>
    <w:div w:id="12347005">
      <w:bodyDiv w:val="1"/>
      <w:marLeft w:val="0"/>
      <w:marRight w:val="0"/>
      <w:marTop w:val="0"/>
      <w:marBottom w:val="0"/>
      <w:divBdr>
        <w:top w:val="none" w:sz="0" w:space="0" w:color="auto"/>
        <w:left w:val="none" w:sz="0" w:space="0" w:color="auto"/>
        <w:bottom w:val="none" w:sz="0" w:space="0" w:color="auto"/>
        <w:right w:val="none" w:sz="0" w:space="0" w:color="auto"/>
      </w:divBdr>
    </w:div>
    <w:div w:id="27722409">
      <w:bodyDiv w:val="1"/>
      <w:marLeft w:val="0"/>
      <w:marRight w:val="0"/>
      <w:marTop w:val="0"/>
      <w:marBottom w:val="0"/>
      <w:divBdr>
        <w:top w:val="none" w:sz="0" w:space="0" w:color="auto"/>
        <w:left w:val="none" w:sz="0" w:space="0" w:color="auto"/>
        <w:bottom w:val="none" w:sz="0" w:space="0" w:color="auto"/>
        <w:right w:val="none" w:sz="0" w:space="0" w:color="auto"/>
      </w:divBdr>
    </w:div>
    <w:div w:id="52697119">
      <w:bodyDiv w:val="1"/>
      <w:marLeft w:val="0"/>
      <w:marRight w:val="0"/>
      <w:marTop w:val="0"/>
      <w:marBottom w:val="0"/>
      <w:divBdr>
        <w:top w:val="none" w:sz="0" w:space="0" w:color="auto"/>
        <w:left w:val="none" w:sz="0" w:space="0" w:color="auto"/>
        <w:bottom w:val="none" w:sz="0" w:space="0" w:color="auto"/>
        <w:right w:val="none" w:sz="0" w:space="0" w:color="auto"/>
      </w:divBdr>
    </w:div>
    <w:div w:id="69736929">
      <w:bodyDiv w:val="1"/>
      <w:marLeft w:val="0"/>
      <w:marRight w:val="0"/>
      <w:marTop w:val="0"/>
      <w:marBottom w:val="0"/>
      <w:divBdr>
        <w:top w:val="none" w:sz="0" w:space="0" w:color="auto"/>
        <w:left w:val="none" w:sz="0" w:space="0" w:color="auto"/>
        <w:bottom w:val="none" w:sz="0" w:space="0" w:color="auto"/>
        <w:right w:val="none" w:sz="0" w:space="0" w:color="auto"/>
      </w:divBdr>
    </w:div>
    <w:div w:id="81294541">
      <w:bodyDiv w:val="1"/>
      <w:marLeft w:val="0"/>
      <w:marRight w:val="0"/>
      <w:marTop w:val="0"/>
      <w:marBottom w:val="0"/>
      <w:divBdr>
        <w:top w:val="none" w:sz="0" w:space="0" w:color="auto"/>
        <w:left w:val="none" w:sz="0" w:space="0" w:color="auto"/>
        <w:bottom w:val="none" w:sz="0" w:space="0" w:color="auto"/>
        <w:right w:val="none" w:sz="0" w:space="0" w:color="auto"/>
      </w:divBdr>
    </w:div>
    <w:div w:id="84421740">
      <w:bodyDiv w:val="1"/>
      <w:marLeft w:val="0"/>
      <w:marRight w:val="0"/>
      <w:marTop w:val="0"/>
      <w:marBottom w:val="0"/>
      <w:divBdr>
        <w:top w:val="none" w:sz="0" w:space="0" w:color="auto"/>
        <w:left w:val="none" w:sz="0" w:space="0" w:color="auto"/>
        <w:bottom w:val="none" w:sz="0" w:space="0" w:color="auto"/>
        <w:right w:val="none" w:sz="0" w:space="0" w:color="auto"/>
      </w:divBdr>
      <w:divsChild>
        <w:div w:id="472140454">
          <w:marLeft w:val="0"/>
          <w:marRight w:val="0"/>
          <w:marTop w:val="0"/>
          <w:marBottom w:val="201"/>
          <w:divBdr>
            <w:top w:val="none" w:sz="0" w:space="0" w:color="auto"/>
            <w:left w:val="none" w:sz="0" w:space="0" w:color="auto"/>
            <w:bottom w:val="none" w:sz="0" w:space="0" w:color="auto"/>
            <w:right w:val="none" w:sz="0" w:space="0" w:color="auto"/>
          </w:divBdr>
        </w:div>
        <w:div w:id="292634268">
          <w:marLeft w:val="0"/>
          <w:marRight w:val="0"/>
          <w:marTop w:val="0"/>
          <w:marBottom w:val="167"/>
          <w:divBdr>
            <w:top w:val="none" w:sz="0" w:space="0" w:color="auto"/>
            <w:left w:val="none" w:sz="0" w:space="0" w:color="auto"/>
            <w:bottom w:val="none" w:sz="0" w:space="0" w:color="auto"/>
            <w:right w:val="none" w:sz="0" w:space="0" w:color="auto"/>
          </w:divBdr>
          <w:divsChild>
            <w:div w:id="1780951156">
              <w:marLeft w:val="0"/>
              <w:marRight w:val="0"/>
              <w:marTop w:val="0"/>
              <w:marBottom w:val="0"/>
              <w:divBdr>
                <w:top w:val="none" w:sz="0" w:space="0" w:color="auto"/>
                <w:left w:val="none" w:sz="0" w:space="0" w:color="auto"/>
                <w:bottom w:val="none" w:sz="0" w:space="0" w:color="auto"/>
                <w:right w:val="none" w:sz="0" w:space="0" w:color="auto"/>
              </w:divBdr>
            </w:div>
            <w:div w:id="133526387">
              <w:marLeft w:val="0"/>
              <w:marRight w:val="0"/>
              <w:marTop w:val="0"/>
              <w:marBottom w:val="0"/>
              <w:divBdr>
                <w:top w:val="none" w:sz="0" w:space="0" w:color="auto"/>
                <w:left w:val="none" w:sz="0" w:space="0" w:color="auto"/>
                <w:bottom w:val="none" w:sz="0" w:space="0" w:color="auto"/>
                <w:right w:val="none" w:sz="0" w:space="0" w:color="auto"/>
              </w:divBdr>
            </w:div>
            <w:div w:id="80650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04194">
      <w:bodyDiv w:val="1"/>
      <w:marLeft w:val="0"/>
      <w:marRight w:val="0"/>
      <w:marTop w:val="0"/>
      <w:marBottom w:val="0"/>
      <w:divBdr>
        <w:top w:val="none" w:sz="0" w:space="0" w:color="auto"/>
        <w:left w:val="none" w:sz="0" w:space="0" w:color="auto"/>
        <w:bottom w:val="none" w:sz="0" w:space="0" w:color="auto"/>
        <w:right w:val="none" w:sz="0" w:space="0" w:color="auto"/>
      </w:divBdr>
    </w:div>
    <w:div w:id="239682094">
      <w:bodyDiv w:val="1"/>
      <w:marLeft w:val="0"/>
      <w:marRight w:val="0"/>
      <w:marTop w:val="0"/>
      <w:marBottom w:val="0"/>
      <w:divBdr>
        <w:top w:val="none" w:sz="0" w:space="0" w:color="auto"/>
        <w:left w:val="none" w:sz="0" w:space="0" w:color="auto"/>
        <w:bottom w:val="none" w:sz="0" w:space="0" w:color="auto"/>
        <w:right w:val="none" w:sz="0" w:space="0" w:color="auto"/>
      </w:divBdr>
    </w:div>
    <w:div w:id="270473524">
      <w:bodyDiv w:val="1"/>
      <w:marLeft w:val="0"/>
      <w:marRight w:val="0"/>
      <w:marTop w:val="0"/>
      <w:marBottom w:val="0"/>
      <w:divBdr>
        <w:top w:val="none" w:sz="0" w:space="0" w:color="auto"/>
        <w:left w:val="none" w:sz="0" w:space="0" w:color="auto"/>
        <w:bottom w:val="none" w:sz="0" w:space="0" w:color="auto"/>
        <w:right w:val="none" w:sz="0" w:space="0" w:color="auto"/>
      </w:divBdr>
    </w:div>
    <w:div w:id="281807106">
      <w:bodyDiv w:val="1"/>
      <w:marLeft w:val="0"/>
      <w:marRight w:val="0"/>
      <w:marTop w:val="0"/>
      <w:marBottom w:val="0"/>
      <w:divBdr>
        <w:top w:val="none" w:sz="0" w:space="0" w:color="auto"/>
        <w:left w:val="none" w:sz="0" w:space="0" w:color="auto"/>
        <w:bottom w:val="none" w:sz="0" w:space="0" w:color="auto"/>
        <w:right w:val="none" w:sz="0" w:space="0" w:color="auto"/>
      </w:divBdr>
      <w:divsChild>
        <w:div w:id="816336471">
          <w:marLeft w:val="0"/>
          <w:marRight w:val="0"/>
          <w:marTop w:val="0"/>
          <w:marBottom w:val="0"/>
          <w:divBdr>
            <w:top w:val="none" w:sz="0" w:space="0" w:color="auto"/>
            <w:left w:val="none" w:sz="0" w:space="0" w:color="auto"/>
            <w:bottom w:val="none" w:sz="0" w:space="0" w:color="auto"/>
            <w:right w:val="none" w:sz="0" w:space="0" w:color="auto"/>
          </w:divBdr>
        </w:div>
        <w:div w:id="1818716490">
          <w:marLeft w:val="0"/>
          <w:marRight w:val="0"/>
          <w:marTop w:val="0"/>
          <w:marBottom w:val="0"/>
          <w:divBdr>
            <w:top w:val="none" w:sz="0" w:space="0" w:color="auto"/>
            <w:left w:val="none" w:sz="0" w:space="0" w:color="auto"/>
            <w:bottom w:val="none" w:sz="0" w:space="0" w:color="auto"/>
            <w:right w:val="none" w:sz="0" w:space="0" w:color="auto"/>
          </w:divBdr>
        </w:div>
        <w:div w:id="1910991983">
          <w:marLeft w:val="0"/>
          <w:marRight w:val="0"/>
          <w:marTop w:val="0"/>
          <w:marBottom w:val="0"/>
          <w:divBdr>
            <w:top w:val="none" w:sz="0" w:space="0" w:color="auto"/>
            <w:left w:val="none" w:sz="0" w:space="0" w:color="auto"/>
            <w:bottom w:val="none" w:sz="0" w:space="0" w:color="auto"/>
            <w:right w:val="none" w:sz="0" w:space="0" w:color="auto"/>
          </w:divBdr>
        </w:div>
      </w:divsChild>
    </w:div>
    <w:div w:id="300887355">
      <w:bodyDiv w:val="1"/>
      <w:marLeft w:val="0"/>
      <w:marRight w:val="0"/>
      <w:marTop w:val="0"/>
      <w:marBottom w:val="0"/>
      <w:divBdr>
        <w:top w:val="none" w:sz="0" w:space="0" w:color="auto"/>
        <w:left w:val="none" w:sz="0" w:space="0" w:color="auto"/>
        <w:bottom w:val="none" w:sz="0" w:space="0" w:color="auto"/>
        <w:right w:val="none" w:sz="0" w:space="0" w:color="auto"/>
      </w:divBdr>
    </w:div>
    <w:div w:id="306130728">
      <w:bodyDiv w:val="1"/>
      <w:marLeft w:val="0"/>
      <w:marRight w:val="0"/>
      <w:marTop w:val="0"/>
      <w:marBottom w:val="0"/>
      <w:divBdr>
        <w:top w:val="none" w:sz="0" w:space="0" w:color="auto"/>
        <w:left w:val="none" w:sz="0" w:space="0" w:color="auto"/>
        <w:bottom w:val="none" w:sz="0" w:space="0" w:color="auto"/>
        <w:right w:val="none" w:sz="0" w:space="0" w:color="auto"/>
      </w:divBdr>
    </w:div>
    <w:div w:id="306739117">
      <w:bodyDiv w:val="1"/>
      <w:marLeft w:val="0"/>
      <w:marRight w:val="0"/>
      <w:marTop w:val="0"/>
      <w:marBottom w:val="0"/>
      <w:divBdr>
        <w:top w:val="none" w:sz="0" w:space="0" w:color="auto"/>
        <w:left w:val="none" w:sz="0" w:space="0" w:color="auto"/>
        <w:bottom w:val="none" w:sz="0" w:space="0" w:color="auto"/>
        <w:right w:val="none" w:sz="0" w:space="0" w:color="auto"/>
      </w:divBdr>
    </w:div>
    <w:div w:id="353922759">
      <w:bodyDiv w:val="1"/>
      <w:marLeft w:val="0"/>
      <w:marRight w:val="0"/>
      <w:marTop w:val="0"/>
      <w:marBottom w:val="0"/>
      <w:divBdr>
        <w:top w:val="none" w:sz="0" w:space="0" w:color="auto"/>
        <w:left w:val="none" w:sz="0" w:space="0" w:color="auto"/>
        <w:bottom w:val="none" w:sz="0" w:space="0" w:color="auto"/>
        <w:right w:val="none" w:sz="0" w:space="0" w:color="auto"/>
      </w:divBdr>
    </w:div>
    <w:div w:id="356002350">
      <w:bodyDiv w:val="1"/>
      <w:marLeft w:val="0"/>
      <w:marRight w:val="0"/>
      <w:marTop w:val="0"/>
      <w:marBottom w:val="0"/>
      <w:divBdr>
        <w:top w:val="none" w:sz="0" w:space="0" w:color="auto"/>
        <w:left w:val="none" w:sz="0" w:space="0" w:color="auto"/>
        <w:bottom w:val="none" w:sz="0" w:space="0" w:color="auto"/>
        <w:right w:val="none" w:sz="0" w:space="0" w:color="auto"/>
      </w:divBdr>
    </w:div>
    <w:div w:id="382486540">
      <w:bodyDiv w:val="1"/>
      <w:marLeft w:val="0"/>
      <w:marRight w:val="0"/>
      <w:marTop w:val="0"/>
      <w:marBottom w:val="0"/>
      <w:divBdr>
        <w:top w:val="none" w:sz="0" w:space="0" w:color="auto"/>
        <w:left w:val="none" w:sz="0" w:space="0" w:color="auto"/>
        <w:bottom w:val="none" w:sz="0" w:space="0" w:color="auto"/>
        <w:right w:val="none" w:sz="0" w:space="0" w:color="auto"/>
      </w:divBdr>
    </w:div>
    <w:div w:id="387605810">
      <w:bodyDiv w:val="1"/>
      <w:marLeft w:val="0"/>
      <w:marRight w:val="0"/>
      <w:marTop w:val="0"/>
      <w:marBottom w:val="0"/>
      <w:divBdr>
        <w:top w:val="none" w:sz="0" w:space="0" w:color="auto"/>
        <w:left w:val="none" w:sz="0" w:space="0" w:color="auto"/>
        <w:bottom w:val="none" w:sz="0" w:space="0" w:color="auto"/>
        <w:right w:val="none" w:sz="0" w:space="0" w:color="auto"/>
      </w:divBdr>
    </w:div>
    <w:div w:id="411048215">
      <w:bodyDiv w:val="1"/>
      <w:marLeft w:val="0"/>
      <w:marRight w:val="0"/>
      <w:marTop w:val="0"/>
      <w:marBottom w:val="0"/>
      <w:divBdr>
        <w:top w:val="none" w:sz="0" w:space="0" w:color="auto"/>
        <w:left w:val="none" w:sz="0" w:space="0" w:color="auto"/>
        <w:bottom w:val="none" w:sz="0" w:space="0" w:color="auto"/>
        <w:right w:val="none" w:sz="0" w:space="0" w:color="auto"/>
      </w:divBdr>
    </w:div>
    <w:div w:id="414480641">
      <w:bodyDiv w:val="1"/>
      <w:marLeft w:val="0"/>
      <w:marRight w:val="0"/>
      <w:marTop w:val="0"/>
      <w:marBottom w:val="0"/>
      <w:divBdr>
        <w:top w:val="none" w:sz="0" w:space="0" w:color="auto"/>
        <w:left w:val="none" w:sz="0" w:space="0" w:color="auto"/>
        <w:bottom w:val="none" w:sz="0" w:space="0" w:color="auto"/>
        <w:right w:val="none" w:sz="0" w:space="0" w:color="auto"/>
      </w:divBdr>
    </w:div>
    <w:div w:id="428350707">
      <w:bodyDiv w:val="1"/>
      <w:marLeft w:val="0"/>
      <w:marRight w:val="0"/>
      <w:marTop w:val="0"/>
      <w:marBottom w:val="0"/>
      <w:divBdr>
        <w:top w:val="none" w:sz="0" w:space="0" w:color="auto"/>
        <w:left w:val="none" w:sz="0" w:space="0" w:color="auto"/>
        <w:bottom w:val="none" w:sz="0" w:space="0" w:color="auto"/>
        <w:right w:val="none" w:sz="0" w:space="0" w:color="auto"/>
      </w:divBdr>
    </w:div>
    <w:div w:id="452022528">
      <w:bodyDiv w:val="1"/>
      <w:marLeft w:val="0"/>
      <w:marRight w:val="0"/>
      <w:marTop w:val="0"/>
      <w:marBottom w:val="0"/>
      <w:divBdr>
        <w:top w:val="none" w:sz="0" w:space="0" w:color="auto"/>
        <w:left w:val="none" w:sz="0" w:space="0" w:color="auto"/>
        <w:bottom w:val="none" w:sz="0" w:space="0" w:color="auto"/>
        <w:right w:val="none" w:sz="0" w:space="0" w:color="auto"/>
      </w:divBdr>
    </w:div>
    <w:div w:id="461925629">
      <w:bodyDiv w:val="1"/>
      <w:marLeft w:val="0"/>
      <w:marRight w:val="0"/>
      <w:marTop w:val="0"/>
      <w:marBottom w:val="0"/>
      <w:divBdr>
        <w:top w:val="none" w:sz="0" w:space="0" w:color="auto"/>
        <w:left w:val="none" w:sz="0" w:space="0" w:color="auto"/>
        <w:bottom w:val="none" w:sz="0" w:space="0" w:color="auto"/>
        <w:right w:val="none" w:sz="0" w:space="0" w:color="auto"/>
      </w:divBdr>
    </w:div>
    <w:div w:id="471293517">
      <w:bodyDiv w:val="1"/>
      <w:marLeft w:val="0"/>
      <w:marRight w:val="0"/>
      <w:marTop w:val="0"/>
      <w:marBottom w:val="0"/>
      <w:divBdr>
        <w:top w:val="none" w:sz="0" w:space="0" w:color="auto"/>
        <w:left w:val="none" w:sz="0" w:space="0" w:color="auto"/>
        <w:bottom w:val="none" w:sz="0" w:space="0" w:color="auto"/>
        <w:right w:val="none" w:sz="0" w:space="0" w:color="auto"/>
      </w:divBdr>
    </w:div>
    <w:div w:id="478765503">
      <w:bodyDiv w:val="1"/>
      <w:marLeft w:val="0"/>
      <w:marRight w:val="0"/>
      <w:marTop w:val="0"/>
      <w:marBottom w:val="0"/>
      <w:divBdr>
        <w:top w:val="none" w:sz="0" w:space="0" w:color="auto"/>
        <w:left w:val="none" w:sz="0" w:space="0" w:color="auto"/>
        <w:bottom w:val="none" w:sz="0" w:space="0" w:color="auto"/>
        <w:right w:val="none" w:sz="0" w:space="0" w:color="auto"/>
      </w:divBdr>
    </w:div>
    <w:div w:id="493036680">
      <w:bodyDiv w:val="1"/>
      <w:marLeft w:val="0"/>
      <w:marRight w:val="0"/>
      <w:marTop w:val="0"/>
      <w:marBottom w:val="0"/>
      <w:divBdr>
        <w:top w:val="none" w:sz="0" w:space="0" w:color="auto"/>
        <w:left w:val="none" w:sz="0" w:space="0" w:color="auto"/>
        <w:bottom w:val="none" w:sz="0" w:space="0" w:color="auto"/>
        <w:right w:val="none" w:sz="0" w:space="0" w:color="auto"/>
      </w:divBdr>
    </w:div>
    <w:div w:id="507449676">
      <w:bodyDiv w:val="1"/>
      <w:marLeft w:val="0"/>
      <w:marRight w:val="0"/>
      <w:marTop w:val="0"/>
      <w:marBottom w:val="0"/>
      <w:divBdr>
        <w:top w:val="none" w:sz="0" w:space="0" w:color="auto"/>
        <w:left w:val="none" w:sz="0" w:space="0" w:color="auto"/>
        <w:bottom w:val="none" w:sz="0" w:space="0" w:color="auto"/>
        <w:right w:val="none" w:sz="0" w:space="0" w:color="auto"/>
      </w:divBdr>
    </w:div>
    <w:div w:id="511380319">
      <w:bodyDiv w:val="1"/>
      <w:marLeft w:val="0"/>
      <w:marRight w:val="0"/>
      <w:marTop w:val="0"/>
      <w:marBottom w:val="0"/>
      <w:divBdr>
        <w:top w:val="none" w:sz="0" w:space="0" w:color="auto"/>
        <w:left w:val="none" w:sz="0" w:space="0" w:color="auto"/>
        <w:bottom w:val="none" w:sz="0" w:space="0" w:color="auto"/>
        <w:right w:val="none" w:sz="0" w:space="0" w:color="auto"/>
      </w:divBdr>
    </w:div>
    <w:div w:id="530798992">
      <w:bodyDiv w:val="1"/>
      <w:marLeft w:val="0"/>
      <w:marRight w:val="0"/>
      <w:marTop w:val="0"/>
      <w:marBottom w:val="0"/>
      <w:divBdr>
        <w:top w:val="none" w:sz="0" w:space="0" w:color="auto"/>
        <w:left w:val="none" w:sz="0" w:space="0" w:color="auto"/>
        <w:bottom w:val="none" w:sz="0" w:space="0" w:color="auto"/>
        <w:right w:val="none" w:sz="0" w:space="0" w:color="auto"/>
      </w:divBdr>
    </w:div>
    <w:div w:id="540021005">
      <w:bodyDiv w:val="1"/>
      <w:marLeft w:val="0"/>
      <w:marRight w:val="0"/>
      <w:marTop w:val="0"/>
      <w:marBottom w:val="0"/>
      <w:divBdr>
        <w:top w:val="none" w:sz="0" w:space="0" w:color="auto"/>
        <w:left w:val="none" w:sz="0" w:space="0" w:color="auto"/>
        <w:bottom w:val="none" w:sz="0" w:space="0" w:color="auto"/>
        <w:right w:val="none" w:sz="0" w:space="0" w:color="auto"/>
      </w:divBdr>
    </w:div>
    <w:div w:id="561714862">
      <w:bodyDiv w:val="1"/>
      <w:marLeft w:val="0"/>
      <w:marRight w:val="0"/>
      <w:marTop w:val="0"/>
      <w:marBottom w:val="0"/>
      <w:divBdr>
        <w:top w:val="none" w:sz="0" w:space="0" w:color="auto"/>
        <w:left w:val="none" w:sz="0" w:space="0" w:color="auto"/>
        <w:bottom w:val="none" w:sz="0" w:space="0" w:color="auto"/>
        <w:right w:val="none" w:sz="0" w:space="0" w:color="auto"/>
      </w:divBdr>
    </w:div>
    <w:div w:id="566184713">
      <w:bodyDiv w:val="1"/>
      <w:marLeft w:val="0"/>
      <w:marRight w:val="0"/>
      <w:marTop w:val="0"/>
      <w:marBottom w:val="0"/>
      <w:divBdr>
        <w:top w:val="none" w:sz="0" w:space="0" w:color="auto"/>
        <w:left w:val="none" w:sz="0" w:space="0" w:color="auto"/>
        <w:bottom w:val="none" w:sz="0" w:space="0" w:color="auto"/>
        <w:right w:val="none" w:sz="0" w:space="0" w:color="auto"/>
      </w:divBdr>
    </w:div>
    <w:div w:id="571157264">
      <w:bodyDiv w:val="1"/>
      <w:marLeft w:val="0"/>
      <w:marRight w:val="0"/>
      <w:marTop w:val="0"/>
      <w:marBottom w:val="0"/>
      <w:divBdr>
        <w:top w:val="none" w:sz="0" w:space="0" w:color="auto"/>
        <w:left w:val="none" w:sz="0" w:space="0" w:color="auto"/>
        <w:bottom w:val="none" w:sz="0" w:space="0" w:color="auto"/>
        <w:right w:val="none" w:sz="0" w:space="0" w:color="auto"/>
      </w:divBdr>
    </w:div>
    <w:div w:id="595334437">
      <w:bodyDiv w:val="1"/>
      <w:marLeft w:val="0"/>
      <w:marRight w:val="0"/>
      <w:marTop w:val="0"/>
      <w:marBottom w:val="0"/>
      <w:divBdr>
        <w:top w:val="none" w:sz="0" w:space="0" w:color="auto"/>
        <w:left w:val="none" w:sz="0" w:space="0" w:color="auto"/>
        <w:bottom w:val="none" w:sz="0" w:space="0" w:color="auto"/>
        <w:right w:val="none" w:sz="0" w:space="0" w:color="auto"/>
      </w:divBdr>
    </w:div>
    <w:div w:id="598954171">
      <w:bodyDiv w:val="1"/>
      <w:marLeft w:val="0"/>
      <w:marRight w:val="0"/>
      <w:marTop w:val="0"/>
      <w:marBottom w:val="0"/>
      <w:divBdr>
        <w:top w:val="none" w:sz="0" w:space="0" w:color="auto"/>
        <w:left w:val="none" w:sz="0" w:space="0" w:color="auto"/>
        <w:bottom w:val="none" w:sz="0" w:space="0" w:color="auto"/>
        <w:right w:val="none" w:sz="0" w:space="0" w:color="auto"/>
      </w:divBdr>
    </w:div>
    <w:div w:id="623511429">
      <w:bodyDiv w:val="1"/>
      <w:marLeft w:val="0"/>
      <w:marRight w:val="0"/>
      <w:marTop w:val="0"/>
      <w:marBottom w:val="0"/>
      <w:divBdr>
        <w:top w:val="none" w:sz="0" w:space="0" w:color="auto"/>
        <w:left w:val="none" w:sz="0" w:space="0" w:color="auto"/>
        <w:bottom w:val="none" w:sz="0" w:space="0" w:color="auto"/>
        <w:right w:val="none" w:sz="0" w:space="0" w:color="auto"/>
      </w:divBdr>
    </w:div>
    <w:div w:id="633801735">
      <w:bodyDiv w:val="1"/>
      <w:marLeft w:val="0"/>
      <w:marRight w:val="0"/>
      <w:marTop w:val="0"/>
      <w:marBottom w:val="0"/>
      <w:divBdr>
        <w:top w:val="none" w:sz="0" w:space="0" w:color="auto"/>
        <w:left w:val="none" w:sz="0" w:space="0" w:color="auto"/>
        <w:bottom w:val="none" w:sz="0" w:space="0" w:color="auto"/>
        <w:right w:val="none" w:sz="0" w:space="0" w:color="auto"/>
      </w:divBdr>
    </w:div>
    <w:div w:id="645009303">
      <w:bodyDiv w:val="1"/>
      <w:marLeft w:val="0"/>
      <w:marRight w:val="0"/>
      <w:marTop w:val="0"/>
      <w:marBottom w:val="0"/>
      <w:divBdr>
        <w:top w:val="none" w:sz="0" w:space="0" w:color="auto"/>
        <w:left w:val="none" w:sz="0" w:space="0" w:color="auto"/>
        <w:bottom w:val="none" w:sz="0" w:space="0" w:color="auto"/>
        <w:right w:val="none" w:sz="0" w:space="0" w:color="auto"/>
      </w:divBdr>
    </w:div>
    <w:div w:id="670914768">
      <w:bodyDiv w:val="1"/>
      <w:marLeft w:val="0"/>
      <w:marRight w:val="0"/>
      <w:marTop w:val="0"/>
      <w:marBottom w:val="0"/>
      <w:divBdr>
        <w:top w:val="none" w:sz="0" w:space="0" w:color="auto"/>
        <w:left w:val="none" w:sz="0" w:space="0" w:color="auto"/>
        <w:bottom w:val="none" w:sz="0" w:space="0" w:color="auto"/>
        <w:right w:val="none" w:sz="0" w:space="0" w:color="auto"/>
      </w:divBdr>
    </w:div>
    <w:div w:id="683173060">
      <w:bodyDiv w:val="1"/>
      <w:marLeft w:val="0"/>
      <w:marRight w:val="0"/>
      <w:marTop w:val="0"/>
      <w:marBottom w:val="0"/>
      <w:divBdr>
        <w:top w:val="none" w:sz="0" w:space="0" w:color="auto"/>
        <w:left w:val="none" w:sz="0" w:space="0" w:color="auto"/>
        <w:bottom w:val="none" w:sz="0" w:space="0" w:color="auto"/>
        <w:right w:val="none" w:sz="0" w:space="0" w:color="auto"/>
      </w:divBdr>
    </w:div>
    <w:div w:id="693651230">
      <w:bodyDiv w:val="1"/>
      <w:marLeft w:val="0"/>
      <w:marRight w:val="0"/>
      <w:marTop w:val="0"/>
      <w:marBottom w:val="0"/>
      <w:divBdr>
        <w:top w:val="none" w:sz="0" w:space="0" w:color="auto"/>
        <w:left w:val="none" w:sz="0" w:space="0" w:color="auto"/>
        <w:bottom w:val="none" w:sz="0" w:space="0" w:color="auto"/>
        <w:right w:val="none" w:sz="0" w:space="0" w:color="auto"/>
      </w:divBdr>
    </w:div>
    <w:div w:id="704909898">
      <w:bodyDiv w:val="1"/>
      <w:marLeft w:val="0"/>
      <w:marRight w:val="0"/>
      <w:marTop w:val="0"/>
      <w:marBottom w:val="0"/>
      <w:divBdr>
        <w:top w:val="none" w:sz="0" w:space="0" w:color="auto"/>
        <w:left w:val="none" w:sz="0" w:space="0" w:color="auto"/>
        <w:bottom w:val="none" w:sz="0" w:space="0" w:color="auto"/>
        <w:right w:val="none" w:sz="0" w:space="0" w:color="auto"/>
      </w:divBdr>
    </w:div>
    <w:div w:id="710422811">
      <w:bodyDiv w:val="1"/>
      <w:marLeft w:val="0"/>
      <w:marRight w:val="0"/>
      <w:marTop w:val="0"/>
      <w:marBottom w:val="0"/>
      <w:divBdr>
        <w:top w:val="none" w:sz="0" w:space="0" w:color="auto"/>
        <w:left w:val="none" w:sz="0" w:space="0" w:color="auto"/>
        <w:bottom w:val="none" w:sz="0" w:space="0" w:color="auto"/>
        <w:right w:val="none" w:sz="0" w:space="0" w:color="auto"/>
      </w:divBdr>
    </w:div>
    <w:div w:id="725295511">
      <w:bodyDiv w:val="1"/>
      <w:marLeft w:val="0"/>
      <w:marRight w:val="0"/>
      <w:marTop w:val="0"/>
      <w:marBottom w:val="0"/>
      <w:divBdr>
        <w:top w:val="none" w:sz="0" w:space="0" w:color="auto"/>
        <w:left w:val="none" w:sz="0" w:space="0" w:color="auto"/>
        <w:bottom w:val="none" w:sz="0" w:space="0" w:color="auto"/>
        <w:right w:val="none" w:sz="0" w:space="0" w:color="auto"/>
      </w:divBdr>
    </w:div>
    <w:div w:id="759448526">
      <w:bodyDiv w:val="1"/>
      <w:marLeft w:val="0"/>
      <w:marRight w:val="0"/>
      <w:marTop w:val="0"/>
      <w:marBottom w:val="0"/>
      <w:divBdr>
        <w:top w:val="none" w:sz="0" w:space="0" w:color="auto"/>
        <w:left w:val="none" w:sz="0" w:space="0" w:color="auto"/>
        <w:bottom w:val="none" w:sz="0" w:space="0" w:color="auto"/>
        <w:right w:val="none" w:sz="0" w:space="0" w:color="auto"/>
      </w:divBdr>
    </w:div>
    <w:div w:id="784469170">
      <w:bodyDiv w:val="1"/>
      <w:marLeft w:val="0"/>
      <w:marRight w:val="0"/>
      <w:marTop w:val="0"/>
      <w:marBottom w:val="0"/>
      <w:divBdr>
        <w:top w:val="none" w:sz="0" w:space="0" w:color="auto"/>
        <w:left w:val="none" w:sz="0" w:space="0" w:color="auto"/>
        <w:bottom w:val="none" w:sz="0" w:space="0" w:color="auto"/>
        <w:right w:val="none" w:sz="0" w:space="0" w:color="auto"/>
      </w:divBdr>
    </w:div>
    <w:div w:id="813135875">
      <w:bodyDiv w:val="1"/>
      <w:marLeft w:val="0"/>
      <w:marRight w:val="0"/>
      <w:marTop w:val="0"/>
      <w:marBottom w:val="0"/>
      <w:divBdr>
        <w:top w:val="none" w:sz="0" w:space="0" w:color="auto"/>
        <w:left w:val="none" w:sz="0" w:space="0" w:color="auto"/>
        <w:bottom w:val="none" w:sz="0" w:space="0" w:color="auto"/>
        <w:right w:val="none" w:sz="0" w:space="0" w:color="auto"/>
      </w:divBdr>
    </w:div>
    <w:div w:id="827748000">
      <w:bodyDiv w:val="1"/>
      <w:marLeft w:val="0"/>
      <w:marRight w:val="0"/>
      <w:marTop w:val="0"/>
      <w:marBottom w:val="0"/>
      <w:divBdr>
        <w:top w:val="none" w:sz="0" w:space="0" w:color="auto"/>
        <w:left w:val="none" w:sz="0" w:space="0" w:color="auto"/>
        <w:bottom w:val="none" w:sz="0" w:space="0" w:color="auto"/>
        <w:right w:val="none" w:sz="0" w:space="0" w:color="auto"/>
      </w:divBdr>
    </w:div>
    <w:div w:id="860515066">
      <w:bodyDiv w:val="1"/>
      <w:marLeft w:val="0"/>
      <w:marRight w:val="0"/>
      <w:marTop w:val="0"/>
      <w:marBottom w:val="0"/>
      <w:divBdr>
        <w:top w:val="none" w:sz="0" w:space="0" w:color="auto"/>
        <w:left w:val="none" w:sz="0" w:space="0" w:color="auto"/>
        <w:bottom w:val="none" w:sz="0" w:space="0" w:color="auto"/>
        <w:right w:val="none" w:sz="0" w:space="0" w:color="auto"/>
      </w:divBdr>
    </w:div>
    <w:div w:id="903641606">
      <w:bodyDiv w:val="1"/>
      <w:marLeft w:val="0"/>
      <w:marRight w:val="0"/>
      <w:marTop w:val="0"/>
      <w:marBottom w:val="0"/>
      <w:divBdr>
        <w:top w:val="none" w:sz="0" w:space="0" w:color="auto"/>
        <w:left w:val="none" w:sz="0" w:space="0" w:color="auto"/>
        <w:bottom w:val="none" w:sz="0" w:space="0" w:color="auto"/>
        <w:right w:val="none" w:sz="0" w:space="0" w:color="auto"/>
      </w:divBdr>
    </w:div>
    <w:div w:id="944967969">
      <w:bodyDiv w:val="1"/>
      <w:marLeft w:val="0"/>
      <w:marRight w:val="0"/>
      <w:marTop w:val="0"/>
      <w:marBottom w:val="0"/>
      <w:divBdr>
        <w:top w:val="none" w:sz="0" w:space="0" w:color="auto"/>
        <w:left w:val="none" w:sz="0" w:space="0" w:color="auto"/>
        <w:bottom w:val="none" w:sz="0" w:space="0" w:color="auto"/>
        <w:right w:val="none" w:sz="0" w:space="0" w:color="auto"/>
      </w:divBdr>
    </w:div>
    <w:div w:id="952711074">
      <w:bodyDiv w:val="1"/>
      <w:marLeft w:val="0"/>
      <w:marRight w:val="0"/>
      <w:marTop w:val="0"/>
      <w:marBottom w:val="0"/>
      <w:divBdr>
        <w:top w:val="none" w:sz="0" w:space="0" w:color="auto"/>
        <w:left w:val="none" w:sz="0" w:space="0" w:color="auto"/>
        <w:bottom w:val="none" w:sz="0" w:space="0" w:color="auto"/>
        <w:right w:val="none" w:sz="0" w:space="0" w:color="auto"/>
      </w:divBdr>
    </w:div>
    <w:div w:id="962350527">
      <w:bodyDiv w:val="1"/>
      <w:marLeft w:val="0"/>
      <w:marRight w:val="0"/>
      <w:marTop w:val="0"/>
      <w:marBottom w:val="0"/>
      <w:divBdr>
        <w:top w:val="none" w:sz="0" w:space="0" w:color="auto"/>
        <w:left w:val="none" w:sz="0" w:space="0" w:color="auto"/>
        <w:bottom w:val="none" w:sz="0" w:space="0" w:color="auto"/>
        <w:right w:val="none" w:sz="0" w:space="0" w:color="auto"/>
      </w:divBdr>
    </w:div>
    <w:div w:id="969046385">
      <w:bodyDiv w:val="1"/>
      <w:marLeft w:val="0"/>
      <w:marRight w:val="0"/>
      <w:marTop w:val="0"/>
      <w:marBottom w:val="0"/>
      <w:divBdr>
        <w:top w:val="none" w:sz="0" w:space="0" w:color="auto"/>
        <w:left w:val="none" w:sz="0" w:space="0" w:color="auto"/>
        <w:bottom w:val="none" w:sz="0" w:space="0" w:color="auto"/>
        <w:right w:val="none" w:sz="0" w:space="0" w:color="auto"/>
      </w:divBdr>
    </w:div>
    <w:div w:id="999427184">
      <w:bodyDiv w:val="1"/>
      <w:marLeft w:val="0"/>
      <w:marRight w:val="0"/>
      <w:marTop w:val="0"/>
      <w:marBottom w:val="0"/>
      <w:divBdr>
        <w:top w:val="none" w:sz="0" w:space="0" w:color="auto"/>
        <w:left w:val="none" w:sz="0" w:space="0" w:color="auto"/>
        <w:bottom w:val="none" w:sz="0" w:space="0" w:color="auto"/>
        <w:right w:val="none" w:sz="0" w:space="0" w:color="auto"/>
      </w:divBdr>
    </w:div>
    <w:div w:id="1011418712">
      <w:bodyDiv w:val="1"/>
      <w:marLeft w:val="0"/>
      <w:marRight w:val="0"/>
      <w:marTop w:val="0"/>
      <w:marBottom w:val="0"/>
      <w:divBdr>
        <w:top w:val="none" w:sz="0" w:space="0" w:color="auto"/>
        <w:left w:val="none" w:sz="0" w:space="0" w:color="auto"/>
        <w:bottom w:val="none" w:sz="0" w:space="0" w:color="auto"/>
        <w:right w:val="none" w:sz="0" w:space="0" w:color="auto"/>
      </w:divBdr>
    </w:div>
    <w:div w:id="1037389407">
      <w:bodyDiv w:val="1"/>
      <w:marLeft w:val="0"/>
      <w:marRight w:val="0"/>
      <w:marTop w:val="0"/>
      <w:marBottom w:val="0"/>
      <w:divBdr>
        <w:top w:val="none" w:sz="0" w:space="0" w:color="auto"/>
        <w:left w:val="none" w:sz="0" w:space="0" w:color="auto"/>
        <w:bottom w:val="none" w:sz="0" w:space="0" w:color="auto"/>
        <w:right w:val="none" w:sz="0" w:space="0" w:color="auto"/>
      </w:divBdr>
    </w:div>
    <w:div w:id="1047726378">
      <w:bodyDiv w:val="1"/>
      <w:marLeft w:val="0"/>
      <w:marRight w:val="0"/>
      <w:marTop w:val="0"/>
      <w:marBottom w:val="0"/>
      <w:divBdr>
        <w:top w:val="none" w:sz="0" w:space="0" w:color="auto"/>
        <w:left w:val="none" w:sz="0" w:space="0" w:color="auto"/>
        <w:bottom w:val="none" w:sz="0" w:space="0" w:color="auto"/>
        <w:right w:val="none" w:sz="0" w:space="0" w:color="auto"/>
      </w:divBdr>
    </w:div>
    <w:div w:id="1059943564">
      <w:bodyDiv w:val="1"/>
      <w:marLeft w:val="0"/>
      <w:marRight w:val="0"/>
      <w:marTop w:val="0"/>
      <w:marBottom w:val="0"/>
      <w:divBdr>
        <w:top w:val="none" w:sz="0" w:space="0" w:color="auto"/>
        <w:left w:val="none" w:sz="0" w:space="0" w:color="auto"/>
        <w:bottom w:val="none" w:sz="0" w:space="0" w:color="auto"/>
        <w:right w:val="none" w:sz="0" w:space="0" w:color="auto"/>
      </w:divBdr>
    </w:div>
    <w:div w:id="1069574235">
      <w:bodyDiv w:val="1"/>
      <w:marLeft w:val="0"/>
      <w:marRight w:val="0"/>
      <w:marTop w:val="0"/>
      <w:marBottom w:val="0"/>
      <w:divBdr>
        <w:top w:val="none" w:sz="0" w:space="0" w:color="auto"/>
        <w:left w:val="none" w:sz="0" w:space="0" w:color="auto"/>
        <w:bottom w:val="none" w:sz="0" w:space="0" w:color="auto"/>
        <w:right w:val="none" w:sz="0" w:space="0" w:color="auto"/>
      </w:divBdr>
    </w:div>
    <w:div w:id="1086000643">
      <w:bodyDiv w:val="1"/>
      <w:marLeft w:val="0"/>
      <w:marRight w:val="0"/>
      <w:marTop w:val="0"/>
      <w:marBottom w:val="0"/>
      <w:divBdr>
        <w:top w:val="none" w:sz="0" w:space="0" w:color="auto"/>
        <w:left w:val="none" w:sz="0" w:space="0" w:color="auto"/>
        <w:bottom w:val="none" w:sz="0" w:space="0" w:color="auto"/>
        <w:right w:val="none" w:sz="0" w:space="0" w:color="auto"/>
      </w:divBdr>
    </w:div>
    <w:div w:id="1102796654">
      <w:bodyDiv w:val="1"/>
      <w:marLeft w:val="0"/>
      <w:marRight w:val="0"/>
      <w:marTop w:val="0"/>
      <w:marBottom w:val="0"/>
      <w:divBdr>
        <w:top w:val="none" w:sz="0" w:space="0" w:color="auto"/>
        <w:left w:val="none" w:sz="0" w:space="0" w:color="auto"/>
        <w:bottom w:val="none" w:sz="0" w:space="0" w:color="auto"/>
        <w:right w:val="none" w:sz="0" w:space="0" w:color="auto"/>
      </w:divBdr>
    </w:div>
    <w:div w:id="1125346856">
      <w:bodyDiv w:val="1"/>
      <w:marLeft w:val="0"/>
      <w:marRight w:val="0"/>
      <w:marTop w:val="0"/>
      <w:marBottom w:val="0"/>
      <w:divBdr>
        <w:top w:val="none" w:sz="0" w:space="0" w:color="auto"/>
        <w:left w:val="none" w:sz="0" w:space="0" w:color="auto"/>
        <w:bottom w:val="none" w:sz="0" w:space="0" w:color="auto"/>
        <w:right w:val="none" w:sz="0" w:space="0" w:color="auto"/>
      </w:divBdr>
    </w:div>
    <w:div w:id="1128009417">
      <w:bodyDiv w:val="1"/>
      <w:marLeft w:val="0"/>
      <w:marRight w:val="0"/>
      <w:marTop w:val="0"/>
      <w:marBottom w:val="0"/>
      <w:divBdr>
        <w:top w:val="none" w:sz="0" w:space="0" w:color="auto"/>
        <w:left w:val="none" w:sz="0" w:space="0" w:color="auto"/>
        <w:bottom w:val="none" w:sz="0" w:space="0" w:color="auto"/>
        <w:right w:val="none" w:sz="0" w:space="0" w:color="auto"/>
      </w:divBdr>
    </w:div>
    <w:div w:id="1138761422">
      <w:bodyDiv w:val="1"/>
      <w:marLeft w:val="0"/>
      <w:marRight w:val="0"/>
      <w:marTop w:val="0"/>
      <w:marBottom w:val="0"/>
      <w:divBdr>
        <w:top w:val="none" w:sz="0" w:space="0" w:color="auto"/>
        <w:left w:val="none" w:sz="0" w:space="0" w:color="auto"/>
        <w:bottom w:val="none" w:sz="0" w:space="0" w:color="auto"/>
        <w:right w:val="none" w:sz="0" w:space="0" w:color="auto"/>
      </w:divBdr>
    </w:div>
    <w:div w:id="1160344645">
      <w:bodyDiv w:val="1"/>
      <w:marLeft w:val="0"/>
      <w:marRight w:val="0"/>
      <w:marTop w:val="0"/>
      <w:marBottom w:val="0"/>
      <w:divBdr>
        <w:top w:val="none" w:sz="0" w:space="0" w:color="auto"/>
        <w:left w:val="none" w:sz="0" w:space="0" w:color="auto"/>
        <w:bottom w:val="none" w:sz="0" w:space="0" w:color="auto"/>
        <w:right w:val="none" w:sz="0" w:space="0" w:color="auto"/>
      </w:divBdr>
    </w:div>
    <w:div w:id="1165128696">
      <w:bodyDiv w:val="1"/>
      <w:marLeft w:val="0"/>
      <w:marRight w:val="0"/>
      <w:marTop w:val="0"/>
      <w:marBottom w:val="0"/>
      <w:divBdr>
        <w:top w:val="none" w:sz="0" w:space="0" w:color="auto"/>
        <w:left w:val="none" w:sz="0" w:space="0" w:color="auto"/>
        <w:bottom w:val="none" w:sz="0" w:space="0" w:color="auto"/>
        <w:right w:val="none" w:sz="0" w:space="0" w:color="auto"/>
      </w:divBdr>
    </w:div>
    <w:div w:id="1173884509">
      <w:bodyDiv w:val="1"/>
      <w:marLeft w:val="0"/>
      <w:marRight w:val="0"/>
      <w:marTop w:val="0"/>
      <w:marBottom w:val="0"/>
      <w:divBdr>
        <w:top w:val="none" w:sz="0" w:space="0" w:color="auto"/>
        <w:left w:val="none" w:sz="0" w:space="0" w:color="auto"/>
        <w:bottom w:val="none" w:sz="0" w:space="0" w:color="auto"/>
        <w:right w:val="none" w:sz="0" w:space="0" w:color="auto"/>
      </w:divBdr>
    </w:div>
    <w:div w:id="1186290882">
      <w:bodyDiv w:val="1"/>
      <w:marLeft w:val="0"/>
      <w:marRight w:val="0"/>
      <w:marTop w:val="0"/>
      <w:marBottom w:val="0"/>
      <w:divBdr>
        <w:top w:val="none" w:sz="0" w:space="0" w:color="auto"/>
        <w:left w:val="none" w:sz="0" w:space="0" w:color="auto"/>
        <w:bottom w:val="none" w:sz="0" w:space="0" w:color="auto"/>
        <w:right w:val="none" w:sz="0" w:space="0" w:color="auto"/>
      </w:divBdr>
    </w:div>
    <w:div w:id="1201628600">
      <w:bodyDiv w:val="1"/>
      <w:marLeft w:val="0"/>
      <w:marRight w:val="0"/>
      <w:marTop w:val="0"/>
      <w:marBottom w:val="0"/>
      <w:divBdr>
        <w:top w:val="none" w:sz="0" w:space="0" w:color="auto"/>
        <w:left w:val="none" w:sz="0" w:space="0" w:color="auto"/>
        <w:bottom w:val="none" w:sz="0" w:space="0" w:color="auto"/>
        <w:right w:val="none" w:sz="0" w:space="0" w:color="auto"/>
      </w:divBdr>
    </w:div>
    <w:div w:id="1212037118">
      <w:bodyDiv w:val="1"/>
      <w:marLeft w:val="0"/>
      <w:marRight w:val="0"/>
      <w:marTop w:val="0"/>
      <w:marBottom w:val="0"/>
      <w:divBdr>
        <w:top w:val="none" w:sz="0" w:space="0" w:color="auto"/>
        <w:left w:val="none" w:sz="0" w:space="0" w:color="auto"/>
        <w:bottom w:val="none" w:sz="0" w:space="0" w:color="auto"/>
        <w:right w:val="none" w:sz="0" w:space="0" w:color="auto"/>
      </w:divBdr>
    </w:div>
    <w:div w:id="1212423687">
      <w:bodyDiv w:val="1"/>
      <w:marLeft w:val="0"/>
      <w:marRight w:val="0"/>
      <w:marTop w:val="0"/>
      <w:marBottom w:val="0"/>
      <w:divBdr>
        <w:top w:val="none" w:sz="0" w:space="0" w:color="auto"/>
        <w:left w:val="none" w:sz="0" w:space="0" w:color="auto"/>
        <w:bottom w:val="none" w:sz="0" w:space="0" w:color="auto"/>
        <w:right w:val="none" w:sz="0" w:space="0" w:color="auto"/>
      </w:divBdr>
    </w:div>
    <w:div w:id="1229800288">
      <w:bodyDiv w:val="1"/>
      <w:marLeft w:val="0"/>
      <w:marRight w:val="0"/>
      <w:marTop w:val="0"/>
      <w:marBottom w:val="0"/>
      <w:divBdr>
        <w:top w:val="none" w:sz="0" w:space="0" w:color="auto"/>
        <w:left w:val="none" w:sz="0" w:space="0" w:color="auto"/>
        <w:bottom w:val="none" w:sz="0" w:space="0" w:color="auto"/>
        <w:right w:val="none" w:sz="0" w:space="0" w:color="auto"/>
      </w:divBdr>
    </w:div>
    <w:div w:id="1248660691">
      <w:bodyDiv w:val="1"/>
      <w:marLeft w:val="0"/>
      <w:marRight w:val="0"/>
      <w:marTop w:val="0"/>
      <w:marBottom w:val="0"/>
      <w:divBdr>
        <w:top w:val="none" w:sz="0" w:space="0" w:color="auto"/>
        <w:left w:val="none" w:sz="0" w:space="0" w:color="auto"/>
        <w:bottom w:val="none" w:sz="0" w:space="0" w:color="auto"/>
        <w:right w:val="none" w:sz="0" w:space="0" w:color="auto"/>
      </w:divBdr>
    </w:div>
    <w:div w:id="1251543233">
      <w:bodyDiv w:val="1"/>
      <w:marLeft w:val="0"/>
      <w:marRight w:val="0"/>
      <w:marTop w:val="0"/>
      <w:marBottom w:val="0"/>
      <w:divBdr>
        <w:top w:val="none" w:sz="0" w:space="0" w:color="auto"/>
        <w:left w:val="none" w:sz="0" w:space="0" w:color="auto"/>
        <w:bottom w:val="none" w:sz="0" w:space="0" w:color="auto"/>
        <w:right w:val="none" w:sz="0" w:space="0" w:color="auto"/>
      </w:divBdr>
    </w:div>
    <w:div w:id="1254514615">
      <w:bodyDiv w:val="1"/>
      <w:marLeft w:val="0"/>
      <w:marRight w:val="0"/>
      <w:marTop w:val="0"/>
      <w:marBottom w:val="0"/>
      <w:divBdr>
        <w:top w:val="none" w:sz="0" w:space="0" w:color="auto"/>
        <w:left w:val="none" w:sz="0" w:space="0" w:color="auto"/>
        <w:bottom w:val="none" w:sz="0" w:space="0" w:color="auto"/>
        <w:right w:val="none" w:sz="0" w:space="0" w:color="auto"/>
      </w:divBdr>
    </w:div>
    <w:div w:id="1269312942">
      <w:bodyDiv w:val="1"/>
      <w:marLeft w:val="0"/>
      <w:marRight w:val="0"/>
      <w:marTop w:val="0"/>
      <w:marBottom w:val="0"/>
      <w:divBdr>
        <w:top w:val="none" w:sz="0" w:space="0" w:color="auto"/>
        <w:left w:val="none" w:sz="0" w:space="0" w:color="auto"/>
        <w:bottom w:val="none" w:sz="0" w:space="0" w:color="auto"/>
        <w:right w:val="none" w:sz="0" w:space="0" w:color="auto"/>
      </w:divBdr>
    </w:div>
    <w:div w:id="1311136603">
      <w:bodyDiv w:val="1"/>
      <w:marLeft w:val="0"/>
      <w:marRight w:val="0"/>
      <w:marTop w:val="0"/>
      <w:marBottom w:val="0"/>
      <w:divBdr>
        <w:top w:val="none" w:sz="0" w:space="0" w:color="auto"/>
        <w:left w:val="none" w:sz="0" w:space="0" w:color="auto"/>
        <w:bottom w:val="none" w:sz="0" w:space="0" w:color="auto"/>
        <w:right w:val="none" w:sz="0" w:space="0" w:color="auto"/>
      </w:divBdr>
    </w:div>
    <w:div w:id="1348479815">
      <w:bodyDiv w:val="1"/>
      <w:marLeft w:val="0"/>
      <w:marRight w:val="0"/>
      <w:marTop w:val="0"/>
      <w:marBottom w:val="0"/>
      <w:divBdr>
        <w:top w:val="none" w:sz="0" w:space="0" w:color="auto"/>
        <w:left w:val="none" w:sz="0" w:space="0" w:color="auto"/>
        <w:bottom w:val="none" w:sz="0" w:space="0" w:color="auto"/>
        <w:right w:val="none" w:sz="0" w:space="0" w:color="auto"/>
      </w:divBdr>
    </w:div>
    <w:div w:id="1350838963">
      <w:bodyDiv w:val="1"/>
      <w:marLeft w:val="0"/>
      <w:marRight w:val="0"/>
      <w:marTop w:val="0"/>
      <w:marBottom w:val="0"/>
      <w:divBdr>
        <w:top w:val="none" w:sz="0" w:space="0" w:color="auto"/>
        <w:left w:val="none" w:sz="0" w:space="0" w:color="auto"/>
        <w:bottom w:val="none" w:sz="0" w:space="0" w:color="auto"/>
        <w:right w:val="none" w:sz="0" w:space="0" w:color="auto"/>
      </w:divBdr>
    </w:div>
    <w:div w:id="1354304991">
      <w:bodyDiv w:val="1"/>
      <w:marLeft w:val="0"/>
      <w:marRight w:val="0"/>
      <w:marTop w:val="0"/>
      <w:marBottom w:val="0"/>
      <w:divBdr>
        <w:top w:val="none" w:sz="0" w:space="0" w:color="auto"/>
        <w:left w:val="none" w:sz="0" w:space="0" w:color="auto"/>
        <w:bottom w:val="none" w:sz="0" w:space="0" w:color="auto"/>
        <w:right w:val="none" w:sz="0" w:space="0" w:color="auto"/>
      </w:divBdr>
    </w:div>
    <w:div w:id="1387336730">
      <w:bodyDiv w:val="1"/>
      <w:marLeft w:val="0"/>
      <w:marRight w:val="0"/>
      <w:marTop w:val="0"/>
      <w:marBottom w:val="0"/>
      <w:divBdr>
        <w:top w:val="none" w:sz="0" w:space="0" w:color="auto"/>
        <w:left w:val="none" w:sz="0" w:space="0" w:color="auto"/>
        <w:bottom w:val="none" w:sz="0" w:space="0" w:color="auto"/>
        <w:right w:val="none" w:sz="0" w:space="0" w:color="auto"/>
      </w:divBdr>
    </w:div>
    <w:div w:id="1393507057">
      <w:bodyDiv w:val="1"/>
      <w:marLeft w:val="0"/>
      <w:marRight w:val="0"/>
      <w:marTop w:val="0"/>
      <w:marBottom w:val="0"/>
      <w:divBdr>
        <w:top w:val="none" w:sz="0" w:space="0" w:color="auto"/>
        <w:left w:val="none" w:sz="0" w:space="0" w:color="auto"/>
        <w:bottom w:val="none" w:sz="0" w:space="0" w:color="auto"/>
        <w:right w:val="none" w:sz="0" w:space="0" w:color="auto"/>
      </w:divBdr>
    </w:div>
    <w:div w:id="1474785323">
      <w:bodyDiv w:val="1"/>
      <w:marLeft w:val="0"/>
      <w:marRight w:val="0"/>
      <w:marTop w:val="0"/>
      <w:marBottom w:val="0"/>
      <w:divBdr>
        <w:top w:val="none" w:sz="0" w:space="0" w:color="auto"/>
        <w:left w:val="none" w:sz="0" w:space="0" w:color="auto"/>
        <w:bottom w:val="none" w:sz="0" w:space="0" w:color="auto"/>
        <w:right w:val="none" w:sz="0" w:space="0" w:color="auto"/>
      </w:divBdr>
    </w:div>
    <w:div w:id="1485313685">
      <w:bodyDiv w:val="1"/>
      <w:marLeft w:val="0"/>
      <w:marRight w:val="0"/>
      <w:marTop w:val="0"/>
      <w:marBottom w:val="0"/>
      <w:divBdr>
        <w:top w:val="none" w:sz="0" w:space="0" w:color="auto"/>
        <w:left w:val="none" w:sz="0" w:space="0" w:color="auto"/>
        <w:bottom w:val="none" w:sz="0" w:space="0" w:color="auto"/>
        <w:right w:val="none" w:sz="0" w:space="0" w:color="auto"/>
      </w:divBdr>
    </w:div>
    <w:div w:id="1505126363">
      <w:bodyDiv w:val="1"/>
      <w:marLeft w:val="0"/>
      <w:marRight w:val="0"/>
      <w:marTop w:val="0"/>
      <w:marBottom w:val="0"/>
      <w:divBdr>
        <w:top w:val="none" w:sz="0" w:space="0" w:color="auto"/>
        <w:left w:val="none" w:sz="0" w:space="0" w:color="auto"/>
        <w:bottom w:val="none" w:sz="0" w:space="0" w:color="auto"/>
        <w:right w:val="none" w:sz="0" w:space="0" w:color="auto"/>
      </w:divBdr>
    </w:div>
    <w:div w:id="1591548401">
      <w:bodyDiv w:val="1"/>
      <w:marLeft w:val="0"/>
      <w:marRight w:val="0"/>
      <w:marTop w:val="0"/>
      <w:marBottom w:val="0"/>
      <w:divBdr>
        <w:top w:val="none" w:sz="0" w:space="0" w:color="auto"/>
        <w:left w:val="none" w:sz="0" w:space="0" w:color="auto"/>
        <w:bottom w:val="none" w:sz="0" w:space="0" w:color="auto"/>
        <w:right w:val="none" w:sz="0" w:space="0" w:color="auto"/>
      </w:divBdr>
    </w:div>
    <w:div w:id="1597637769">
      <w:bodyDiv w:val="1"/>
      <w:marLeft w:val="0"/>
      <w:marRight w:val="0"/>
      <w:marTop w:val="0"/>
      <w:marBottom w:val="0"/>
      <w:divBdr>
        <w:top w:val="none" w:sz="0" w:space="0" w:color="auto"/>
        <w:left w:val="none" w:sz="0" w:space="0" w:color="auto"/>
        <w:bottom w:val="none" w:sz="0" w:space="0" w:color="auto"/>
        <w:right w:val="none" w:sz="0" w:space="0" w:color="auto"/>
      </w:divBdr>
    </w:div>
    <w:div w:id="1597834105">
      <w:bodyDiv w:val="1"/>
      <w:marLeft w:val="0"/>
      <w:marRight w:val="0"/>
      <w:marTop w:val="0"/>
      <w:marBottom w:val="0"/>
      <w:divBdr>
        <w:top w:val="none" w:sz="0" w:space="0" w:color="auto"/>
        <w:left w:val="none" w:sz="0" w:space="0" w:color="auto"/>
        <w:bottom w:val="none" w:sz="0" w:space="0" w:color="auto"/>
        <w:right w:val="none" w:sz="0" w:space="0" w:color="auto"/>
      </w:divBdr>
    </w:div>
    <w:div w:id="1600525612">
      <w:bodyDiv w:val="1"/>
      <w:marLeft w:val="0"/>
      <w:marRight w:val="0"/>
      <w:marTop w:val="0"/>
      <w:marBottom w:val="0"/>
      <w:divBdr>
        <w:top w:val="none" w:sz="0" w:space="0" w:color="auto"/>
        <w:left w:val="none" w:sz="0" w:space="0" w:color="auto"/>
        <w:bottom w:val="none" w:sz="0" w:space="0" w:color="auto"/>
        <w:right w:val="none" w:sz="0" w:space="0" w:color="auto"/>
      </w:divBdr>
    </w:div>
    <w:div w:id="1646659907">
      <w:bodyDiv w:val="1"/>
      <w:marLeft w:val="0"/>
      <w:marRight w:val="0"/>
      <w:marTop w:val="0"/>
      <w:marBottom w:val="0"/>
      <w:divBdr>
        <w:top w:val="none" w:sz="0" w:space="0" w:color="auto"/>
        <w:left w:val="none" w:sz="0" w:space="0" w:color="auto"/>
        <w:bottom w:val="none" w:sz="0" w:space="0" w:color="auto"/>
        <w:right w:val="none" w:sz="0" w:space="0" w:color="auto"/>
      </w:divBdr>
    </w:div>
    <w:div w:id="1661738883">
      <w:bodyDiv w:val="1"/>
      <w:marLeft w:val="0"/>
      <w:marRight w:val="0"/>
      <w:marTop w:val="0"/>
      <w:marBottom w:val="0"/>
      <w:divBdr>
        <w:top w:val="none" w:sz="0" w:space="0" w:color="auto"/>
        <w:left w:val="none" w:sz="0" w:space="0" w:color="auto"/>
        <w:bottom w:val="none" w:sz="0" w:space="0" w:color="auto"/>
        <w:right w:val="none" w:sz="0" w:space="0" w:color="auto"/>
      </w:divBdr>
    </w:div>
    <w:div w:id="1686323328">
      <w:bodyDiv w:val="1"/>
      <w:marLeft w:val="0"/>
      <w:marRight w:val="0"/>
      <w:marTop w:val="0"/>
      <w:marBottom w:val="0"/>
      <w:divBdr>
        <w:top w:val="none" w:sz="0" w:space="0" w:color="auto"/>
        <w:left w:val="none" w:sz="0" w:space="0" w:color="auto"/>
        <w:bottom w:val="none" w:sz="0" w:space="0" w:color="auto"/>
        <w:right w:val="none" w:sz="0" w:space="0" w:color="auto"/>
      </w:divBdr>
    </w:div>
    <w:div w:id="1744568698">
      <w:bodyDiv w:val="1"/>
      <w:marLeft w:val="0"/>
      <w:marRight w:val="0"/>
      <w:marTop w:val="0"/>
      <w:marBottom w:val="0"/>
      <w:divBdr>
        <w:top w:val="none" w:sz="0" w:space="0" w:color="auto"/>
        <w:left w:val="none" w:sz="0" w:space="0" w:color="auto"/>
        <w:bottom w:val="none" w:sz="0" w:space="0" w:color="auto"/>
        <w:right w:val="none" w:sz="0" w:space="0" w:color="auto"/>
      </w:divBdr>
      <w:divsChild>
        <w:div w:id="819662089">
          <w:marLeft w:val="0"/>
          <w:marRight w:val="0"/>
          <w:marTop w:val="0"/>
          <w:marBottom w:val="0"/>
          <w:divBdr>
            <w:top w:val="none" w:sz="0" w:space="0" w:color="auto"/>
            <w:left w:val="none" w:sz="0" w:space="0" w:color="auto"/>
            <w:bottom w:val="none" w:sz="0" w:space="0" w:color="auto"/>
            <w:right w:val="none" w:sz="0" w:space="0" w:color="auto"/>
          </w:divBdr>
        </w:div>
        <w:div w:id="611933777">
          <w:marLeft w:val="0"/>
          <w:marRight w:val="0"/>
          <w:marTop w:val="0"/>
          <w:marBottom w:val="0"/>
          <w:divBdr>
            <w:top w:val="none" w:sz="0" w:space="0" w:color="auto"/>
            <w:left w:val="none" w:sz="0" w:space="0" w:color="auto"/>
            <w:bottom w:val="none" w:sz="0" w:space="0" w:color="auto"/>
            <w:right w:val="none" w:sz="0" w:space="0" w:color="auto"/>
          </w:divBdr>
        </w:div>
        <w:div w:id="2019309081">
          <w:marLeft w:val="0"/>
          <w:marRight w:val="0"/>
          <w:marTop w:val="0"/>
          <w:marBottom w:val="0"/>
          <w:divBdr>
            <w:top w:val="none" w:sz="0" w:space="0" w:color="auto"/>
            <w:left w:val="none" w:sz="0" w:space="0" w:color="auto"/>
            <w:bottom w:val="none" w:sz="0" w:space="0" w:color="auto"/>
            <w:right w:val="none" w:sz="0" w:space="0" w:color="auto"/>
          </w:divBdr>
        </w:div>
      </w:divsChild>
    </w:div>
    <w:div w:id="1749687506">
      <w:bodyDiv w:val="1"/>
      <w:marLeft w:val="0"/>
      <w:marRight w:val="0"/>
      <w:marTop w:val="0"/>
      <w:marBottom w:val="0"/>
      <w:divBdr>
        <w:top w:val="none" w:sz="0" w:space="0" w:color="auto"/>
        <w:left w:val="none" w:sz="0" w:space="0" w:color="auto"/>
        <w:bottom w:val="none" w:sz="0" w:space="0" w:color="auto"/>
        <w:right w:val="none" w:sz="0" w:space="0" w:color="auto"/>
      </w:divBdr>
    </w:div>
    <w:div w:id="1766606991">
      <w:bodyDiv w:val="1"/>
      <w:marLeft w:val="0"/>
      <w:marRight w:val="0"/>
      <w:marTop w:val="0"/>
      <w:marBottom w:val="0"/>
      <w:divBdr>
        <w:top w:val="none" w:sz="0" w:space="0" w:color="auto"/>
        <w:left w:val="none" w:sz="0" w:space="0" w:color="auto"/>
        <w:bottom w:val="none" w:sz="0" w:space="0" w:color="auto"/>
        <w:right w:val="none" w:sz="0" w:space="0" w:color="auto"/>
      </w:divBdr>
    </w:div>
    <w:div w:id="1776359549">
      <w:bodyDiv w:val="1"/>
      <w:marLeft w:val="0"/>
      <w:marRight w:val="0"/>
      <w:marTop w:val="0"/>
      <w:marBottom w:val="0"/>
      <w:divBdr>
        <w:top w:val="none" w:sz="0" w:space="0" w:color="auto"/>
        <w:left w:val="none" w:sz="0" w:space="0" w:color="auto"/>
        <w:bottom w:val="none" w:sz="0" w:space="0" w:color="auto"/>
        <w:right w:val="none" w:sz="0" w:space="0" w:color="auto"/>
      </w:divBdr>
    </w:div>
    <w:div w:id="1784109421">
      <w:bodyDiv w:val="1"/>
      <w:marLeft w:val="0"/>
      <w:marRight w:val="0"/>
      <w:marTop w:val="0"/>
      <w:marBottom w:val="0"/>
      <w:divBdr>
        <w:top w:val="none" w:sz="0" w:space="0" w:color="auto"/>
        <w:left w:val="none" w:sz="0" w:space="0" w:color="auto"/>
        <w:bottom w:val="none" w:sz="0" w:space="0" w:color="auto"/>
        <w:right w:val="none" w:sz="0" w:space="0" w:color="auto"/>
      </w:divBdr>
    </w:div>
    <w:div w:id="1798454488">
      <w:bodyDiv w:val="1"/>
      <w:marLeft w:val="0"/>
      <w:marRight w:val="0"/>
      <w:marTop w:val="0"/>
      <w:marBottom w:val="0"/>
      <w:divBdr>
        <w:top w:val="none" w:sz="0" w:space="0" w:color="auto"/>
        <w:left w:val="none" w:sz="0" w:space="0" w:color="auto"/>
        <w:bottom w:val="none" w:sz="0" w:space="0" w:color="auto"/>
        <w:right w:val="none" w:sz="0" w:space="0" w:color="auto"/>
      </w:divBdr>
    </w:div>
    <w:div w:id="1817992543">
      <w:bodyDiv w:val="1"/>
      <w:marLeft w:val="0"/>
      <w:marRight w:val="0"/>
      <w:marTop w:val="0"/>
      <w:marBottom w:val="0"/>
      <w:divBdr>
        <w:top w:val="none" w:sz="0" w:space="0" w:color="auto"/>
        <w:left w:val="none" w:sz="0" w:space="0" w:color="auto"/>
        <w:bottom w:val="none" w:sz="0" w:space="0" w:color="auto"/>
        <w:right w:val="none" w:sz="0" w:space="0" w:color="auto"/>
      </w:divBdr>
    </w:div>
    <w:div w:id="1819416827">
      <w:bodyDiv w:val="1"/>
      <w:marLeft w:val="0"/>
      <w:marRight w:val="0"/>
      <w:marTop w:val="0"/>
      <w:marBottom w:val="0"/>
      <w:divBdr>
        <w:top w:val="none" w:sz="0" w:space="0" w:color="auto"/>
        <w:left w:val="none" w:sz="0" w:space="0" w:color="auto"/>
        <w:bottom w:val="none" w:sz="0" w:space="0" w:color="auto"/>
        <w:right w:val="none" w:sz="0" w:space="0" w:color="auto"/>
      </w:divBdr>
    </w:div>
    <w:div w:id="1840852186">
      <w:bodyDiv w:val="1"/>
      <w:marLeft w:val="0"/>
      <w:marRight w:val="0"/>
      <w:marTop w:val="0"/>
      <w:marBottom w:val="0"/>
      <w:divBdr>
        <w:top w:val="none" w:sz="0" w:space="0" w:color="auto"/>
        <w:left w:val="none" w:sz="0" w:space="0" w:color="auto"/>
        <w:bottom w:val="none" w:sz="0" w:space="0" w:color="auto"/>
        <w:right w:val="none" w:sz="0" w:space="0" w:color="auto"/>
      </w:divBdr>
    </w:div>
    <w:div w:id="1849296714">
      <w:bodyDiv w:val="1"/>
      <w:marLeft w:val="0"/>
      <w:marRight w:val="0"/>
      <w:marTop w:val="0"/>
      <w:marBottom w:val="0"/>
      <w:divBdr>
        <w:top w:val="none" w:sz="0" w:space="0" w:color="auto"/>
        <w:left w:val="none" w:sz="0" w:space="0" w:color="auto"/>
        <w:bottom w:val="none" w:sz="0" w:space="0" w:color="auto"/>
        <w:right w:val="none" w:sz="0" w:space="0" w:color="auto"/>
      </w:divBdr>
    </w:div>
    <w:div w:id="1866017479">
      <w:bodyDiv w:val="1"/>
      <w:marLeft w:val="0"/>
      <w:marRight w:val="0"/>
      <w:marTop w:val="0"/>
      <w:marBottom w:val="0"/>
      <w:divBdr>
        <w:top w:val="none" w:sz="0" w:space="0" w:color="auto"/>
        <w:left w:val="none" w:sz="0" w:space="0" w:color="auto"/>
        <w:bottom w:val="none" w:sz="0" w:space="0" w:color="auto"/>
        <w:right w:val="none" w:sz="0" w:space="0" w:color="auto"/>
      </w:divBdr>
    </w:div>
    <w:div w:id="1878741000">
      <w:bodyDiv w:val="1"/>
      <w:marLeft w:val="0"/>
      <w:marRight w:val="0"/>
      <w:marTop w:val="0"/>
      <w:marBottom w:val="0"/>
      <w:divBdr>
        <w:top w:val="none" w:sz="0" w:space="0" w:color="auto"/>
        <w:left w:val="none" w:sz="0" w:space="0" w:color="auto"/>
        <w:bottom w:val="none" w:sz="0" w:space="0" w:color="auto"/>
        <w:right w:val="none" w:sz="0" w:space="0" w:color="auto"/>
      </w:divBdr>
    </w:div>
    <w:div w:id="1894542815">
      <w:bodyDiv w:val="1"/>
      <w:marLeft w:val="0"/>
      <w:marRight w:val="0"/>
      <w:marTop w:val="0"/>
      <w:marBottom w:val="0"/>
      <w:divBdr>
        <w:top w:val="none" w:sz="0" w:space="0" w:color="auto"/>
        <w:left w:val="none" w:sz="0" w:space="0" w:color="auto"/>
        <w:bottom w:val="none" w:sz="0" w:space="0" w:color="auto"/>
        <w:right w:val="none" w:sz="0" w:space="0" w:color="auto"/>
      </w:divBdr>
    </w:div>
    <w:div w:id="1897930214">
      <w:bodyDiv w:val="1"/>
      <w:marLeft w:val="0"/>
      <w:marRight w:val="0"/>
      <w:marTop w:val="0"/>
      <w:marBottom w:val="0"/>
      <w:divBdr>
        <w:top w:val="none" w:sz="0" w:space="0" w:color="auto"/>
        <w:left w:val="none" w:sz="0" w:space="0" w:color="auto"/>
        <w:bottom w:val="none" w:sz="0" w:space="0" w:color="auto"/>
        <w:right w:val="none" w:sz="0" w:space="0" w:color="auto"/>
      </w:divBdr>
    </w:div>
    <w:div w:id="1936549076">
      <w:bodyDiv w:val="1"/>
      <w:marLeft w:val="0"/>
      <w:marRight w:val="0"/>
      <w:marTop w:val="0"/>
      <w:marBottom w:val="0"/>
      <w:divBdr>
        <w:top w:val="none" w:sz="0" w:space="0" w:color="auto"/>
        <w:left w:val="none" w:sz="0" w:space="0" w:color="auto"/>
        <w:bottom w:val="none" w:sz="0" w:space="0" w:color="auto"/>
        <w:right w:val="none" w:sz="0" w:space="0" w:color="auto"/>
      </w:divBdr>
    </w:div>
    <w:div w:id="1942175426">
      <w:bodyDiv w:val="1"/>
      <w:marLeft w:val="0"/>
      <w:marRight w:val="0"/>
      <w:marTop w:val="0"/>
      <w:marBottom w:val="0"/>
      <w:divBdr>
        <w:top w:val="none" w:sz="0" w:space="0" w:color="auto"/>
        <w:left w:val="none" w:sz="0" w:space="0" w:color="auto"/>
        <w:bottom w:val="none" w:sz="0" w:space="0" w:color="auto"/>
        <w:right w:val="none" w:sz="0" w:space="0" w:color="auto"/>
      </w:divBdr>
    </w:div>
    <w:div w:id="1943996427">
      <w:bodyDiv w:val="1"/>
      <w:marLeft w:val="0"/>
      <w:marRight w:val="0"/>
      <w:marTop w:val="0"/>
      <w:marBottom w:val="0"/>
      <w:divBdr>
        <w:top w:val="none" w:sz="0" w:space="0" w:color="auto"/>
        <w:left w:val="none" w:sz="0" w:space="0" w:color="auto"/>
        <w:bottom w:val="none" w:sz="0" w:space="0" w:color="auto"/>
        <w:right w:val="none" w:sz="0" w:space="0" w:color="auto"/>
      </w:divBdr>
    </w:div>
    <w:div w:id="1953826104">
      <w:bodyDiv w:val="1"/>
      <w:marLeft w:val="0"/>
      <w:marRight w:val="0"/>
      <w:marTop w:val="0"/>
      <w:marBottom w:val="0"/>
      <w:divBdr>
        <w:top w:val="none" w:sz="0" w:space="0" w:color="auto"/>
        <w:left w:val="none" w:sz="0" w:space="0" w:color="auto"/>
        <w:bottom w:val="none" w:sz="0" w:space="0" w:color="auto"/>
        <w:right w:val="none" w:sz="0" w:space="0" w:color="auto"/>
      </w:divBdr>
    </w:div>
    <w:div w:id="1987971827">
      <w:bodyDiv w:val="1"/>
      <w:marLeft w:val="0"/>
      <w:marRight w:val="0"/>
      <w:marTop w:val="0"/>
      <w:marBottom w:val="0"/>
      <w:divBdr>
        <w:top w:val="none" w:sz="0" w:space="0" w:color="auto"/>
        <w:left w:val="none" w:sz="0" w:space="0" w:color="auto"/>
        <w:bottom w:val="none" w:sz="0" w:space="0" w:color="auto"/>
        <w:right w:val="none" w:sz="0" w:space="0" w:color="auto"/>
      </w:divBdr>
    </w:div>
    <w:div w:id="1997755424">
      <w:bodyDiv w:val="1"/>
      <w:marLeft w:val="0"/>
      <w:marRight w:val="0"/>
      <w:marTop w:val="0"/>
      <w:marBottom w:val="0"/>
      <w:divBdr>
        <w:top w:val="none" w:sz="0" w:space="0" w:color="auto"/>
        <w:left w:val="none" w:sz="0" w:space="0" w:color="auto"/>
        <w:bottom w:val="none" w:sz="0" w:space="0" w:color="auto"/>
        <w:right w:val="none" w:sz="0" w:space="0" w:color="auto"/>
      </w:divBdr>
    </w:div>
    <w:div w:id="2020345728">
      <w:bodyDiv w:val="1"/>
      <w:marLeft w:val="0"/>
      <w:marRight w:val="0"/>
      <w:marTop w:val="0"/>
      <w:marBottom w:val="0"/>
      <w:divBdr>
        <w:top w:val="none" w:sz="0" w:space="0" w:color="auto"/>
        <w:left w:val="none" w:sz="0" w:space="0" w:color="auto"/>
        <w:bottom w:val="none" w:sz="0" w:space="0" w:color="auto"/>
        <w:right w:val="none" w:sz="0" w:space="0" w:color="auto"/>
      </w:divBdr>
    </w:div>
    <w:div w:id="2052803817">
      <w:bodyDiv w:val="1"/>
      <w:marLeft w:val="0"/>
      <w:marRight w:val="0"/>
      <w:marTop w:val="0"/>
      <w:marBottom w:val="0"/>
      <w:divBdr>
        <w:top w:val="none" w:sz="0" w:space="0" w:color="auto"/>
        <w:left w:val="none" w:sz="0" w:space="0" w:color="auto"/>
        <w:bottom w:val="none" w:sz="0" w:space="0" w:color="auto"/>
        <w:right w:val="none" w:sz="0" w:space="0" w:color="auto"/>
      </w:divBdr>
    </w:div>
    <w:div w:id="2062630107">
      <w:bodyDiv w:val="1"/>
      <w:marLeft w:val="0"/>
      <w:marRight w:val="0"/>
      <w:marTop w:val="0"/>
      <w:marBottom w:val="0"/>
      <w:divBdr>
        <w:top w:val="none" w:sz="0" w:space="0" w:color="auto"/>
        <w:left w:val="none" w:sz="0" w:space="0" w:color="auto"/>
        <w:bottom w:val="none" w:sz="0" w:space="0" w:color="auto"/>
        <w:right w:val="none" w:sz="0" w:space="0" w:color="auto"/>
      </w:divBdr>
    </w:div>
    <w:div w:id="2073387649">
      <w:bodyDiv w:val="1"/>
      <w:marLeft w:val="0"/>
      <w:marRight w:val="0"/>
      <w:marTop w:val="0"/>
      <w:marBottom w:val="0"/>
      <w:divBdr>
        <w:top w:val="none" w:sz="0" w:space="0" w:color="auto"/>
        <w:left w:val="none" w:sz="0" w:space="0" w:color="auto"/>
        <w:bottom w:val="none" w:sz="0" w:space="0" w:color="auto"/>
        <w:right w:val="none" w:sz="0" w:space="0" w:color="auto"/>
      </w:divBdr>
    </w:div>
    <w:div w:id="2087453379">
      <w:bodyDiv w:val="1"/>
      <w:marLeft w:val="0"/>
      <w:marRight w:val="0"/>
      <w:marTop w:val="0"/>
      <w:marBottom w:val="0"/>
      <w:divBdr>
        <w:top w:val="none" w:sz="0" w:space="0" w:color="auto"/>
        <w:left w:val="none" w:sz="0" w:space="0" w:color="auto"/>
        <w:bottom w:val="none" w:sz="0" w:space="0" w:color="auto"/>
        <w:right w:val="none" w:sz="0" w:space="0" w:color="auto"/>
      </w:divBdr>
    </w:div>
    <w:div w:id="2096897201">
      <w:bodyDiv w:val="1"/>
      <w:marLeft w:val="0"/>
      <w:marRight w:val="0"/>
      <w:marTop w:val="0"/>
      <w:marBottom w:val="0"/>
      <w:divBdr>
        <w:top w:val="none" w:sz="0" w:space="0" w:color="auto"/>
        <w:left w:val="none" w:sz="0" w:space="0" w:color="auto"/>
        <w:bottom w:val="none" w:sz="0" w:space="0" w:color="auto"/>
        <w:right w:val="none" w:sz="0" w:space="0" w:color="auto"/>
      </w:divBdr>
    </w:div>
    <w:div w:id="2112238167">
      <w:bodyDiv w:val="1"/>
      <w:marLeft w:val="0"/>
      <w:marRight w:val="0"/>
      <w:marTop w:val="0"/>
      <w:marBottom w:val="0"/>
      <w:divBdr>
        <w:top w:val="none" w:sz="0" w:space="0" w:color="auto"/>
        <w:left w:val="none" w:sz="0" w:space="0" w:color="auto"/>
        <w:bottom w:val="none" w:sz="0" w:space="0" w:color="auto"/>
        <w:right w:val="none" w:sz="0" w:space="0" w:color="auto"/>
      </w:divBdr>
    </w:div>
    <w:div w:id="2122797217">
      <w:bodyDiv w:val="1"/>
      <w:marLeft w:val="0"/>
      <w:marRight w:val="0"/>
      <w:marTop w:val="0"/>
      <w:marBottom w:val="0"/>
      <w:divBdr>
        <w:top w:val="none" w:sz="0" w:space="0" w:color="auto"/>
        <w:left w:val="none" w:sz="0" w:space="0" w:color="auto"/>
        <w:bottom w:val="none" w:sz="0" w:space="0" w:color="auto"/>
        <w:right w:val="none" w:sz="0" w:space="0" w:color="auto"/>
      </w:divBdr>
    </w:div>
    <w:div w:id="2146894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3_%D0%B8%D1%8E%D0%BD%D1%8F" TargetMode="External"/><Relationship Id="rId18" Type="http://schemas.openxmlformats.org/officeDocument/2006/relationships/hyperlink" Target="https://ru.wikipedia.org/wiki/%D0%9C%D0%BE%D1%81%D0%BA%D0%B2%D0%B0" TargetMode="External"/><Relationship Id="rId26" Type="http://schemas.openxmlformats.org/officeDocument/2006/relationships/hyperlink" Target="https://ru.wikipedia.org/wiki/%D0%97%D0%B0%D1%81%D0%BB%D1%83%D0%B6%D0%B5%D0%BD%D0%BD%D1%8B%D0%B9_%D0%BF%D1%80%D0%BE%D1%84%D0%B5%D1%81%D1%81%D0%BE%D1%80" TargetMode="External"/><Relationship Id="rId39" Type="http://schemas.openxmlformats.org/officeDocument/2006/relationships/image" Target="media/image14.jpeg"/><Relationship Id="rId21" Type="http://schemas.openxmlformats.org/officeDocument/2006/relationships/hyperlink" Target="https://ru.wikipedia.org/wiki/%D0%A4%D0%BE%D1%82%D0%BE%D1%81%D0%B8%D0%BD%D1%82%D0%B5%D0%B7" TargetMode="External"/><Relationship Id="rId34" Type="http://schemas.openxmlformats.org/officeDocument/2006/relationships/image" Target="media/image9.jpeg"/><Relationship Id="rId42" Type="http://schemas.openxmlformats.org/officeDocument/2006/relationships/image" Target="media/image15.jpeg"/><Relationship Id="rId47" Type="http://schemas.openxmlformats.org/officeDocument/2006/relationships/image" Target="media/image18.jpeg"/><Relationship Id="rId50" Type="http://schemas.openxmlformats.org/officeDocument/2006/relationships/image" Target="media/image21.jpeg"/><Relationship Id="rId55" Type="http://schemas.openxmlformats.org/officeDocument/2006/relationships/image" Target="media/image26.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28_%D0%B0%D0%BF%D1%80%D0%B5%D0%BB%D1%8F" TargetMode="External"/><Relationship Id="rId20" Type="http://schemas.openxmlformats.org/officeDocument/2006/relationships/hyperlink" Target="https://ru.wikipedia.org/wiki/%D0%A4%D0%B8%D0%B7%D0%B8%D0%BE%D0%BB%D0%BE%D0%B3%D0%B8%D1%8F_%D1%80%D0%B0%D1%81%D1%82%D0%B5%D0%BD%D0%B8%D0%B9" TargetMode="External"/><Relationship Id="rId29" Type="http://schemas.openxmlformats.org/officeDocument/2006/relationships/image" Target="media/image4.jpeg"/><Relationship Id="rId41" Type="http://schemas.openxmlformats.org/officeDocument/2006/relationships/hyperlink" Target="http://avidreaders.ru/author/medvedev-s-s/" TargetMode="External"/><Relationship Id="rId54" Type="http://schemas.openxmlformats.org/officeDocument/2006/relationships/image" Target="media/image25.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ru.wikipedia.org/wiki/%D0%9F%D0%BE%D0%BF%D1%83%D0%BB%D1%8F%D1%80%D0%B8%D0%B7%D0%B0%D1%82%D0%BE%D1%80_%D0%BD%D0%B0%D1%83%D0%BA%D0%B8" TargetMode="External"/><Relationship Id="rId32" Type="http://schemas.openxmlformats.org/officeDocument/2006/relationships/image" Target="media/image7.jpeg"/><Relationship Id="rId37" Type="http://schemas.openxmlformats.org/officeDocument/2006/relationships/image" Target="media/image12.jpeg"/><Relationship Id="rId40" Type="http://schemas.openxmlformats.org/officeDocument/2006/relationships/hyperlink" Target="http://avidreaders.ru/author/medvedev-s-s/" TargetMode="External"/><Relationship Id="rId45" Type="http://schemas.openxmlformats.org/officeDocument/2006/relationships/hyperlink" Target="http://avidreaders.ru/author/medvedev-s-s/" TargetMode="External"/><Relationship Id="rId53" Type="http://schemas.openxmlformats.org/officeDocument/2006/relationships/image" Target="media/image24.jpeg"/><Relationship Id="rId58"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hyperlink" Target="https://ru.wikipedia.org/wiki/%D0%A1%D0%B0%D0%BD%D0%BA%D1%82-%D0%9F%D0%B5%D1%82%D0%B5%D1%80%D0%B1%D1%83%D1%80%D0%B3" TargetMode="External"/><Relationship Id="rId23" Type="http://schemas.openxmlformats.org/officeDocument/2006/relationships/hyperlink" Target="https://ru.wikipedia.org/wiki/%D0%AD%D0%B2%D0%BE%D0%BB%D1%8E%D1%86%D0%B8%D1%8F" TargetMode="External"/><Relationship Id="rId28" Type="http://schemas.openxmlformats.org/officeDocument/2006/relationships/hyperlink" Target="http://avidreaders.ru/author/medvedev-s-s/" TargetMode="External"/><Relationship Id="rId36" Type="http://schemas.openxmlformats.org/officeDocument/2006/relationships/image" Target="media/image11.jpeg"/><Relationship Id="rId49" Type="http://schemas.openxmlformats.org/officeDocument/2006/relationships/image" Target="media/image20.jpeg"/><Relationship Id="rId57" Type="http://schemas.openxmlformats.org/officeDocument/2006/relationships/image" Target="media/image28.jpeg"/><Relationship Id="rId61" Type="http://schemas.openxmlformats.org/officeDocument/2006/relationships/image" Target="media/image32.jpeg"/><Relationship Id="rId10" Type="http://schemas.openxmlformats.org/officeDocument/2006/relationships/image" Target="media/image2.jpeg"/><Relationship Id="rId19" Type="http://schemas.openxmlformats.org/officeDocument/2006/relationships/hyperlink" Target="https://ru.wikipedia.org/wiki/%D0%95%D1%81%D1%82%D0%B5%D1%81%D1%82%D0%B2%D0%BE%D0%B8%D1%81%D0%BF%D1%8B%D1%82%D0%B0%D1%82%D0%B5%D0%BB%D1%8C" TargetMode="External"/><Relationship Id="rId31" Type="http://schemas.openxmlformats.org/officeDocument/2006/relationships/image" Target="media/image6.jpeg"/><Relationship Id="rId44" Type="http://schemas.openxmlformats.org/officeDocument/2006/relationships/image" Target="media/image16.jpeg"/><Relationship Id="rId52" Type="http://schemas.openxmlformats.org/officeDocument/2006/relationships/image" Target="media/image23.jpeg"/><Relationship Id="rId60"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image" Target="http://edurk.kz/cms/uploads/images/%D0%AE%D0%9A%D0%93%D0%A3%20%D0%B8%D0%BC%20%D0%90%D1%83%D0%B5%D0%B7%D0%BE%D0%B2%D0%B0%20.JPG" TargetMode="External"/><Relationship Id="rId14" Type="http://schemas.openxmlformats.org/officeDocument/2006/relationships/hyperlink" Target="https://ru.wikipedia.org/wiki/1843_%D0%B3%D0%BE%D0%B4" TargetMode="External"/><Relationship Id="rId22" Type="http://schemas.openxmlformats.org/officeDocument/2006/relationships/hyperlink" Target="https://ru.wikipedia.org/wiki/%D0%94%D0%B0%D1%80%D0%B2%D0%B8%D0%BD,_%D0%A7%D0%B0%D1%80%D0%BB%D0%B7" TargetMode="External"/><Relationship Id="rId27" Type="http://schemas.openxmlformats.org/officeDocument/2006/relationships/hyperlink" Target="https://ru.wikipedia.org/wiki/%D0%98%D0%9C%D0%A3" TargetMode="External"/><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hyperlink" Target="http://avidreaders.ru/author/medvedev-s-s/" TargetMode="External"/><Relationship Id="rId48" Type="http://schemas.openxmlformats.org/officeDocument/2006/relationships/image" Target="media/image19.jpeg"/><Relationship Id="rId56" Type="http://schemas.openxmlformats.org/officeDocument/2006/relationships/image" Target="media/image27.jpeg"/><Relationship Id="rId8" Type="http://schemas.openxmlformats.org/officeDocument/2006/relationships/image" Target="media/image1.jpeg"/><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s://ru.wikipedia.org/wiki/1920_%D0%B3%D0%BE%D0%B4" TargetMode="External"/><Relationship Id="rId25" Type="http://schemas.openxmlformats.org/officeDocument/2006/relationships/hyperlink" Target="https://ru.wikipedia.org/wiki/%D0%98%D1%81%D1%82%D0%BE%D1%80%D0%B8%D1%8F_%D0%BD%D0%B0%D1%83%D0%BA%D0%B8" TargetMode="External"/><Relationship Id="rId33" Type="http://schemas.openxmlformats.org/officeDocument/2006/relationships/image" Target="media/image8.jpeg"/><Relationship Id="rId38" Type="http://schemas.openxmlformats.org/officeDocument/2006/relationships/image" Target="media/image13.jpeg"/><Relationship Id="rId46" Type="http://schemas.openxmlformats.org/officeDocument/2006/relationships/image" Target="media/image17.jpeg"/><Relationship Id="rId59"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FCDF92-482D-45DB-9600-11D393B72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50981</Words>
  <Characters>290596</Characters>
  <Application>Microsoft Office Word</Application>
  <DocSecurity>0</DocSecurity>
  <Lines>2421</Lines>
  <Paragraphs>681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340896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Admin</cp:lastModifiedBy>
  <cp:revision>3</cp:revision>
  <dcterms:created xsi:type="dcterms:W3CDTF">2018-06-19T04:52:00Z</dcterms:created>
  <dcterms:modified xsi:type="dcterms:W3CDTF">2018-06-25T09:57:00Z</dcterms:modified>
</cp:coreProperties>
</file>